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F5A9" w14:textId="33F745A1" w:rsidR="004A08AB" w:rsidRPr="00650D39" w:rsidRDefault="00D8794C" w:rsidP="004A08AB">
      <w:pPr>
        <w:pStyle w:val="Normal1"/>
        <w:ind w:right="568"/>
        <w:jc w:val="both"/>
        <w:rPr>
          <w:rFonts w:ascii="Times New Roman" w:hAnsi="Times New Roman" w:cs="Times New Roman"/>
          <w:b/>
          <w:color w:val="000000" w:themeColor="text1"/>
          <w:lang w:val="en-GB"/>
        </w:rPr>
      </w:pPr>
      <w:r>
        <w:rPr>
          <w:rFonts w:ascii="Times New Roman" w:hAnsi="Times New Roman" w:cs="Times New Roman"/>
          <w:b/>
          <w:color w:val="000000" w:themeColor="text1"/>
          <w:lang w:val="en-GB"/>
        </w:rPr>
        <w:t xml:space="preserve">Brazil </w:t>
      </w:r>
      <w:r w:rsidR="004A08AB" w:rsidRPr="00650D39">
        <w:rPr>
          <w:rFonts w:ascii="Times New Roman" w:hAnsi="Times New Roman" w:cs="Times New Roman"/>
          <w:b/>
          <w:color w:val="000000" w:themeColor="text1"/>
          <w:lang w:val="en-GB"/>
        </w:rPr>
        <w:t>Moving Backwards:</w:t>
      </w:r>
      <w:r>
        <w:rPr>
          <w:rFonts w:ascii="Times New Roman" w:hAnsi="Times New Roman" w:cs="Times New Roman"/>
          <w:b/>
          <w:color w:val="000000" w:themeColor="text1"/>
          <w:lang w:val="en-GB"/>
        </w:rPr>
        <w:t xml:space="preserve"> Same Crisis</w:t>
      </w:r>
      <w:r w:rsidR="00E03B5F">
        <w:rPr>
          <w:rFonts w:ascii="Times New Roman" w:hAnsi="Times New Roman" w:cs="Times New Roman"/>
          <w:b/>
          <w:color w:val="000000" w:themeColor="text1"/>
          <w:lang w:val="en-GB"/>
        </w:rPr>
        <w:t>, Different Scales</w:t>
      </w:r>
    </w:p>
    <w:p w14:paraId="255C82B2" w14:textId="42443900" w:rsidR="002D02DA" w:rsidRPr="00650D39" w:rsidRDefault="00594233" w:rsidP="00770778">
      <w:pPr>
        <w:rPr>
          <w:rFonts w:ascii="Times New Roman" w:hAnsi="Times New Roman" w:cs="Times New Roman"/>
          <w:b/>
        </w:rPr>
      </w:pPr>
      <w:r w:rsidRPr="00650D39">
        <w:rPr>
          <w:rFonts w:ascii="Times New Roman" w:hAnsi="Times New Roman" w:cs="Times New Roman"/>
          <w:b/>
        </w:rPr>
        <w:t xml:space="preserve">Frédéric </w:t>
      </w:r>
      <w:proofErr w:type="spellStart"/>
      <w:r w:rsidRPr="00650D39">
        <w:rPr>
          <w:rFonts w:ascii="Times New Roman" w:hAnsi="Times New Roman" w:cs="Times New Roman"/>
          <w:b/>
        </w:rPr>
        <w:t>Vandenberghe</w:t>
      </w:r>
      <w:proofErr w:type="spellEnd"/>
      <w:r w:rsidR="00EF6417">
        <w:rPr>
          <w:rStyle w:val="EndnoteReference"/>
          <w:rFonts w:ascii="Times New Roman" w:hAnsi="Times New Roman" w:cs="Times New Roman"/>
          <w:b/>
        </w:rPr>
        <w:endnoteReference w:customMarkFollows="1" w:id="1"/>
        <w:t>*</w:t>
      </w:r>
    </w:p>
    <w:p w14:paraId="6BA5D742" w14:textId="543FF690" w:rsidR="00594233" w:rsidRPr="00650D39" w:rsidRDefault="00594233" w:rsidP="00770778">
      <w:pPr>
        <w:rPr>
          <w:rFonts w:ascii="Times New Roman" w:hAnsi="Times New Roman" w:cs="Times New Roman"/>
          <w:b/>
        </w:rPr>
      </w:pPr>
    </w:p>
    <w:p w14:paraId="41D6B94C" w14:textId="2970DC44" w:rsidR="002B7FB8" w:rsidRDefault="0014261F" w:rsidP="00594233">
      <w:pPr>
        <w:jc w:val="both"/>
        <w:rPr>
          <w:rFonts w:ascii="Times New Roman" w:hAnsi="Times New Roman" w:cs="Times New Roman"/>
          <w:bCs/>
        </w:rPr>
      </w:pPr>
      <w:r w:rsidRPr="00650D39">
        <w:rPr>
          <w:rFonts w:ascii="Times New Roman" w:hAnsi="Times New Roman" w:cs="Times New Roman"/>
          <w:bCs/>
        </w:rPr>
        <w:t xml:space="preserve">Moving from reception to retrospection, Markus </w:t>
      </w:r>
      <w:proofErr w:type="spellStart"/>
      <w:r w:rsidRPr="00650D39">
        <w:rPr>
          <w:rFonts w:ascii="Times New Roman" w:hAnsi="Times New Roman" w:cs="Times New Roman"/>
          <w:bCs/>
        </w:rPr>
        <w:t>Vinzent</w:t>
      </w:r>
      <w:proofErr w:type="spellEnd"/>
      <w:r w:rsidRPr="00650D39">
        <w:rPr>
          <w:rFonts w:ascii="Times New Roman" w:hAnsi="Times New Roman" w:cs="Times New Roman"/>
          <w:bCs/>
        </w:rPr>
        <w:t xml:space="preserve"> </w:t>
      </w:r>
      <w:r w:rsidR="00E81528" w:rsidRPr="00650D39">
        <w:rPr>
          <w:rFonts w:ascii="Times New Roman" w:hAnsi="Times New Roman" w:cs="Times New Roman"/>
          <w:bCs/>
        </w:rPr>
        <w:t xml:space="preserve">(2019) </w:t>
      </w:r>
      <w:r w:rsidRPr="00650D39">
        <w:rPr>
          <w:rFonts w:ascii="Times New Roman" w:hAnsi="Times New Roman" w:cs="Times New Roman"/>
          <w:bCs/>
        </w:rPr>
        <w:t xml:space="preserve">asks how one can write history in an </w:t>
      </w:r>
      <w:r w:rsidR="00081818" w:rsidRPr="00650D39">
        <w:rPr>
          <w:rFonts w:ascii="Times New Roman" w:hAnsi="Times New Roman" w:cs="Times New Roman"/>
          <w:bCs/>
        </w:rPr>
        <w:t>“</w:t>
      </w:r>
      <w:r w:rsidRPr="00650D39">
        <w:rPr>
          <w:rFonts w:ascii="Times New Roman" w:hAnsi="Times New Roman" w:cs="Times New Roman"/>
          <w:bCs/>
        </w:rPr>
        <w:t>ana-chronological</w:t>
      </w:r>
      <w:r w:rsidR="00081818" w:rsidRPr="00650D39">
        <w:rPr>
          <w:rFonts w:ascii="Times New Roman" w:hAnsi="Times New Roman" w:cs="Times New Roman"/>
          <w:bCs/>
        </w:rPr>
        <w:t>”</w:t>
      </w:r>
      <w:r w:rsidRPr="00650D39">
        <w:rPr>
          <w:rFonts w:ascii="Times New Roman" w:hAnsi="Times New Roman" w:cs="Times New Roman"/>
          <w:bCs/>
        </w:rPr>
        <w:t xml:space="preserve"> way</w:t>
      </w:r>
      <w:r w:rsidR="00E81528" w:rsidRPr="00650D39">
        <w:rPr>
          <w:rFonts w:ascii="Times New Roman" w:hAnsi="Times New Roman" w:cs="Times New Roman"/>
          <w:bCs/>
        </w:rPr>
        <w:t>. I</w:t>
      </w:r>
      <w:r w:rsidRPr="00650D39">
        <w:rPr>
          <w:rFonts w:ascii="Times New Roman" w:hAnsi="Times New Roman" w:cs="Times New Roman"/>
          <w:bCs/>
        </w:rPr>
        <w:t xml:space="preserve">nstead of moving </w:t>
      </w:r>
      <w:r w:rsidR="00E81528" w:rsidRPr="00650D39">
        <w:rPr>
          <w:rFonts w:ascii="Times New Roman" w:hAnsi="Times New Roman" w:cs="Times New Roman"/>
          <w:bCs/>
        </w:rPr>
        <w:t xml:space="preserve">forwards, </w:t>
      </w:r>
      <w:r w:rsidR="0085612E" w:rsidRPr="00650D39">
        <w:rPr>
          <w:rFonts w:ascii="Times New Roman" w:hAnsi="Times New Roman" w:cs="Times New Roman"/>
          <w:bCs/>
        </w:rPr>
        <w:t xml:space="preserve">from the past to the present, </w:t>
      </w:r>
      <w:r w:rsidR="00E81528" w:rsidRPr="00650D39">
        <w:rPr>
          <w:rFonts w:ascii="Times New Roman" w:hAnsi="Times New Roman" w:cs="Times New Roman"/>
          <w:bCs/>
        </w:rPr>
        <w:t xml:space="preserve">he wants the story to move backwards in time. </w:t>
      </w:r>
      <w:r w:rsidR="00A64B9B" w:rsidRPr="00650D39">
        <w:rPr>
          <w:rFonts w:ascii="Times New Roman" w:hAnsi="Times New Roman" w:cs="Times New Roman"/>
          <w:bCs/>
        </w:rPr>
        <w:t>In this alternative vision, the historian d</w:t>
      </w:r>
      <w:r w:rsidR="00E81528" w:rsidRPr="00650D39">
        <w:rPr>
          <w:rFonts w:ascii="Times New Roman" w:hAnsi="Times New Roman" w:cs="Times New Roman"/>
          <w:bCs/>
        </w:rPr>
        <w:t>islocat</w:t>
      </w:r>
      <w:r w:rsidR="00A64B9B" w:rsidRPr="00650D39">
        <w:rPr>
          <w:rFonts w:ascii="Times New Roman" w:hAnsi="Times New Roman" w:cs="Times New Roman"/>
          <w:bCs/>
        </w:rPr>
        <w:t>es</w:t>
      </w:r>
      <w:r w:rsidR="00E81528" w:rsidRPr="00650D39">
        <w:rPr>
          <w:rFonts w:ascii="Times New Roman" w:hAnsi="Times New Roman" w:cs="Times New Roman"/>
          <w:bCs/>
        </w:rPr>
        <w:t xml:space="preserve"> the cursor</w:t>
      </w:r>
      <w:r w:rsidR="003C2D87" w:rsidRPr="00650D39">
        <w:rPr>
          <w:rFonts w:ascii="Times New Roman" w:hAnsi="Times New Roman" w:cs="Times New Roman"/>
          <w:bCs/>
        </w:rPr>
        <w:t xml:space="preserve"> from the past to the present </w:t>
      </w:r>
      <w:r w:rsidR="00A64B9B" w:rsidRPr="00650D39">
        <w:rPr>
          <w:rFonts w:ascii="Times New Roman" w:hAnsi="Times New Roman" w:cs="Times New Roman"/>
          <w:bCs/>
        </w:rPr>
        <w:t xml:space="preserve">and </w:t>
      </w:r>
      <w:r w:rsidR="00E81528" w:rsidRPr="00650D39">
        <w:rPr>
          <w:rFonts w:ascii="Times New Roman" w:hAnsi="Times New Roman" w:cs="Times New Roman"/>
          <w:bCs/>
        </w:rPr>
        <w:t xml:space="preserve">inverts the </w:t>
      </w:r>
      <w:r w:rsidR="00A64B9B" w:rsidRPr="00650D39">
        <w:rPr>
          <w:rFonts w:ascii="Times New Roman" w:hAnsi="Times New Roman" w:cs="Times New Roman"/>
          <w:bCs/>
        </w:rPr>
        <w:t xml:space="preserve">chronographic </w:t>
      </w:r>
      <w:r w:rsidR="00E81528" w:rsidRPr="00650D39">
        <w:rPr>
          <w:rFonts w:ascii="Times New Roman" w:hAnsi="Times New Roman" w:cs="Times New Roman"/>
          <w:bCs/>
        </w:rPr>
        <w:t>arrow of time</w:t>
      </w:r>
      <w:r w:rsidR="0085612E" w:rsidRPr="00650D39">
        <w:rPr>
          <w:rFonts w:ascii="Times New Roman" w:hAnsi="Times New Roman" w:cs="Times New Roman"/>
          <w:bCs/>
        </w:rPr>
        <w:t>. M</w:t>
      </w:r>
      <w:r w:rsidRPr="00650D39">
        <w:rPr>
          <w:rFonts w:ascii="Times New Roman" w:hAnsi="Times New Roman" w:cs="Times New Roman"/>
          <w:bCs/>
        </w:rPr>
        <w:t>ov</w:t>
      </w:r>
      <w:r w:rsidR="0085612E" w:rsidRPr="00650D39">
        <w:rPr>
          <w:rFonts w:ascii="Times New Roman" w:hAnsi="Times New Roman" w:cs="Times New Roman"/>
          <w:bCs/>
        </w:rPr>
        <w:t>ing</w:t>
      </w:r>
      <w:r w:rsidRPr="00650D39">
        <w:rPr>
          <w:rFonts w:ascii="Times New Roman" w:hAnsi="Times New Roman" w:cs="Times New Roman"/>
          <w:bCs/>
        </w:rPr>
        <w:t xml:space="preserve"> </w:t>
      </w:r>
      <w:r w:rsidR="00E81528" w:rsidRPr="00650D39">
        <w:rPr>
          <w:rFonts w:ascii="Times New Roman" w:hAnsi="Times New Roman" w:cs="Times New Roman"/>
          <w:bCs/>
        </w:rPr>
        <w:t xml:space="preserve">backwards </w:t>
      </w:r>
      <w:r w:rsidRPr="00650D39">
        <w:rPr>
          <w:rFonts w:ascii="Times New Roman" w:hAnsi="Times New Roman" w:cs="Times New Roman"/>
          <w:bCs/>
        </w:rPr>
        <w:t>in time</w:t>
      </w:r>
      <w:r w:rsidR="00A64B9B" w:rsidRPr="00650D39">
        <w:rPr>
          <w:rFonts w:ascii="Times New Roman" w:hAnsi="Times New Roman" w:cs="Times New Roman"/>
          <w:bCs/>
        </w:rPr>
        <w:t>, from the present to the past, “just as the miner is going down the vertical tunnel in a corf” (</w:t>
      </w:r>
      <w:proofErr w:type="spellStart"/>
      <w:r w:rsidR="00A64B9B" w:rsidRPr="00650D39">
        <w:rPr>
          <w:rFonts w:ascii="Times New Roman" w:hAnsi="Times New Roman" w:cs="Times New Roman"/>
          <w:bCs/>
        </w:rPr>
        <w:t>Vinzent</w:t>
      </w:r>
      <w:proofErr w:type="spellEnd"/>
      <w:r w:rsidR="00A64B9B" w:rsidRPr="00650D39">
        <w:rPr>
          <w:rFonts w:ascii="Times New Roman" w:hAnsi="Times New Roman" w:cs="Times New Roman"/>
          <w:bCs/>
        </w:rPr>
        <w:t>, 2019: 4)</w:t>
      </w:r>
      <w:r w:rsidR="0085612E" w:rsidRPr="00650D39">
        <w:rPr>
          <w:rFonts w:ascii="Times New Roman" w:hAnsi="Times New Roman" w:cs="Times New Roman"/>
          <w:bCs/>
        </w:rPr>
        <w:t>, historical research starts right</w:t>
      </w:r>
      <w:r w:rsidR="00241862" w:rsidRPr="00650D39">
        <w:rPr>
          <w:rFonts w:ascii="Times New Roman" w:hAnsi="Times New Roman" w:cs="Times New Roman"/>
          <w:bCs/>
        </w:rPr>
        <w:t xml:space="preserve"> now</w:t>
      </w:r>
      <w:r w:rsidR="0085612E" w:rsidRPr="00650D39">
        <w:rPr>
          <w:rFonts w:ascii="Times New Roman" w:hAnsi="Times New Roman" w:cs="Times New Roman"/>
          <w:bCs/>
        </w:rPr>
        <w:t xml:space="preserve">, </w:t>
      </w:r>
      <w:r w:rsidR="00041333" w:rsidRPr="00650D39">
        <w:rPr>
          <w:rFonts w:ascii="Times New Roman" w:hAnsi="Times New Roman" w:cs="Times New Roman"/>
          <w:bCs/>
        </w:rPr>
        <w:t>and right</w:t>
      </w:r>
      <w:r w:rsidR="0085612E" w:rsidRPr="00650D39">
        <w:rPr>
          <w:rFonts w:ascii="Times New Roman" w:hAnsi="Times New Roman" w:cs="Times New Roman"/>
          <w:bCs/>
        </w:rPr>
        <w:t xml:space="preserve"> here</w:t>
      </w:r>
      <w:r w:rsidR="00E81528" w:rsidRPr="00650D39">
        <w:rPr>
          <w:rFonts w:ascii="Times New Roman" w:hAnsi="Times New Roman" w:cs="Times New Roman"/>
          <w:bCs/>
        </w:rPr>
        <w:t xml:space="preserve">. </w:t>
      </w:r>
      <w:r w:rsidR="00FD46F7" w:rsidRPr="00650D39">
        <w:rPr>
          <w:rFonts w:ascii="Times New Roman" w:hAnsi="Times New Roman" w:cs="Times New Roman"/>
          <w:bCs/>
        </w:rPr>
        <w:t xml:space="preserve">It is, therefore, necessarily and inevitably </w:t>
      </w:r>
      <w:r w:rsidR="00A528F1" w:rsidRPr="00650D39">
        <w:rPr>
          <w:rFonts w:ascii="Times New Roman" w:hAnsi="Times New Roman" w:cs="Times New Roman"/>
          <w:bCs/>
        </w:rPr>
        <w:t>“</w:t>
      </w:r>
      <w:proofErr w:type="spellStart"/>
      <w:r w:rsidR="00FD46F7" w:rsidRPr="00650D39">
        <w:rPr>
          <w:rFonts w:ascii="Times New Roman" w:hAnsi="Times New Roman" w:cs="Times New Roman"/>
          <w:bCs/>
        </w:rPr>
        <w:t>presentist</w:t>
      </w:r>
      <w:proofErr w:type="spellEnd"/>
      <w:r w:rsidR="00A528F1" w:rsidRPr="00650D39">
        <w:rPr>
          <w:rFonts w:ascii="Times New Roman" w:hAnsi="Times New Roman" w:cs="Times New Roman"/>
          <w:bCs/>
        </w:rPr>
        <w:t>”</w:t>
      </w:r>
      <w:r w:rsidR="00FD46F7" w:rsidRPr="00650D39">
        <w:rPr>
          <w:rFonts w:ascii="Times New Roman" w:hAnsi="Times New Roman" w:cs="Times New Roman"/>
          <w:bCs/>
        </w:rPr>
        <w:t xml:space="preserve">. </w:t>
      </w:r>
      <w:r w:rsidR="003C2D87" w:rsidRPr="00650D39">
        <w:rPr>
          <w:rFonts w:ascii="Times New Roman" w:hAnsi="Times New Roman" w:cs="Times New Roman"/>
          <w:bCs/>
        </w:rPr>
        <w:t xml:space="preserve">The past becomes layered with </w:t>
      </w:r>
      <w:r w:rsidR="00041333" w:rsidRPr="00650D39">
        <w:rPr>
          <w:rFonts w:ascii="Times New Roman" w:hAnsi="Times New Roman" w:cs="Times New Roman"/>
          <w:bCs/>
        </w:rPr>
        <w:t xml:space="preserve">loads of </w:t>
      </w:r>
      <w:r w:rsidR="003C2D87" w:rsidRPr="00650D39">
        <w:rPr>
          <w:rFonts w:ascii="Times New Roman" w:hAnsi="Times New Roman" w:cs="Times New Roman"/>
          <w:bCs/>
        </w:rPr>
        <w:t>meanings as the historian moves backwards</w:t>
      </w:r>
      <w:r w:rsidR="0086271A">
        <w:rPr>
          <w:rFonts w:ascii="Times New Roman" w:hAnsi="Times New Roman" w:cs="Times New Roman"/>
          <w:bCs/>
        </w:rPr>
        <w:t xml:space="preserve"> and brings the rubble from the past to the surface</w:t>
      </w:r>
      <w:r w:rsidR="003C2D87" w:rsidRPr="00650D39">
        <w:rPr>
          <w:rFonts w:ascii="Times New Roman" w:hAnsi="Times New Roman" w:cs="Times New Roman"/>
          <w:bCs/>
        </w:rPr>
        <w:t xml:space="preserve">. </w:t>
      </w:r>
      <w:r w:rsidR="00E81528" w:rsidRPr="00650D39">
        <w:rPr>
          <w:rFonts w:ascii="Times New Roman" w:hAnsi="Times New Roman" w:cs="Times New Roman"/>
          <w:bCs/>
        </w:rPr>
        <w:t xml:space="preserve">My questions are related </w:t>
      </w:r>
      <w:r w:rsidR="0085612E" w:rsidRPr="00650D39">
        <w:rPr>
          <w:rFonts w:ascii="Times New Roman" w:hAnsi="Times New Roman" w:cs="Times New Roman"/>
          <w:bCs/>
        </w:rPr>
        <w:t xml:space="preserve">to </w:t>
      </w:r>
      <w:proofErr w:type="spellStart"/>
      <w:r w:rsidR="0085612E" w:rsidRPr="00650D39">
        <w:rPr>
          <w:rFonts w:ascii="Times New Roman" w:hAnsi="Times New Roman" w:cs="Times New Roman"/>
          <w:bCs/>
        </w:rPr>
        <w:t>Vinzent’s</w:t>
      </w:r>
      <w:proofErr w:type="spellEnd"/>
      <w:r w:rsidR="00A64B9B" w:rsidRPr="00650D39">
        <w:rPr>
          <w:rFonts w:ascii="Times New Roman" w:hAnsi="Times New Roman" w:cs="Times New Roman"/>
          <w:bCs/>
        </w:rPr>
        <w:t xml:space="preserve">. They are not </w:t>
      </w:r>
      <w:r w:rsidR="0085612E" w:rsidRPr="00650D39">
        <w:rPr>
          <w:rFonts w:ascii="Times New Roman" w:hAnsi="Times New Roman" w:cs="Times New Roman"/>
          <w:bCs/>
        </w:rPr>
        <w:t>“</w:t>
      </w:r>
      <w:r w:rsidR="00A64B9B" w:rsidRPr="00650D39">
        <w:rPr>
          <w:rFonts w:ascii="Times New Roman" w:hAnsi="Times New Roman" w:cs="Times New Roman"/>
          <w:bCs/>
        </w:rPr>
        <w:t>ana-chronological</w:t>
      </w:r>
      <w:r w:rsidR="0085612E" w:rsidRPr="00650D39">
        <w:rPr>
          <w:rFonts w:ascii="Times New Roman" w:hAnsi="Times New Roman" w:cs="Times New Roman"/>
          <w:bCs/>
        </w:rPr>
        <w:t>”</w:t>
      </w:r>
      <w:r w:rsidR="00A64B9B" w:rsidRPr="00650D39">
        <w:rPr>
          <w:rFonts w:ascii="Times New Roman" w:hAnsi="Times New Roman" w:cs="Times New Roman"/>
          <w:bCs/>
        </w:rPr>
        <w:t xml:space="preserve">, however, but </w:t>
      </w:r>
      <w:r w:rsidR="0085612E" w:rsidRPr="00650D39">
        <w:rPr>
          <w:rFonts w:ascii="Times New Roman" w:hAnsi="Times New Roman" w:cs="Times New Roman"/>
          <w:bCs/>
        </w:rPr>
        <w:t>“</w:t>
      </w:r>
      <w:proofErr w:type="spellStart"/>
      <w:r w:rsidR="00A64B9B" w:rsidRPr="00650D39">
        <w:rPr>
          <w:rFonts w:ascii="Times New Roman" w:hAnsi="Times New Roman" w:cs="Times New Roman"/>
          <w:bCs/>
        </w:rPr>
        <w:t>katachronical</w:t>
      </w:r>
      <w:proofErr w:type="spellEnd"/>
      <w:r w:rsidR="000417AC">
        <w:rPr>
          <w:rFonts w:ascii="Times New Roman" w:hAnsi="Times New Roman" w:cs="Times New Roman"/>
          <w:bCs/>
        </w:rPr>
        <w:t>”</w:t>
      </w:r>
      <w:r w:rsidR="00E81528" w:rsidRPr="00650D39">
        <w:rPr>
          <w:rFonts w:ascii="Times New Roman" w:hAnsi="Times New Roman" w:cs="Times New Roman"/>
          <w:bCs/>
        </w:rPr>
        <w:t xml:space="preserve"> </w:t>
      </w:r>
      <w:r w:rsidR="00B324B0">
        <w:rPr>
          <w:rFonts w:ascii="Times New Roman" w:hAnsi="Times New Roman" w:cs="Times New Roman"/>
          <w:bCs/>
        </w:rPr>
        <w:t xml:space="preserve">- </w:t>
      </w:r>
      <w:r w:rsidR="005873B0" w:rsidRPr="00650D39">
        <w:rPr>
          <w:rFonts w:ascii="Times New Roman" w:hAnsi="Times New Roman" w:cs="Times New Roman"/>
          <w:bCs/>
        </w:rPr>
        <w:t>the</w:t>
      </w:r>
      <w:r w:rsidR="00A64B9B" w:rsidRPr="00650D39">
        <w:rPr>
          <w:rFonts w:ascii="Times New Roman" w:hAnsi="Times New Roman" w:cs="Times New Roman"/>
          <w:bCs/>
        </w:rPr>
        <w:t>y</w:t>
      </w:r>
      <w:r w:rsidR="00E81528" w:rsidRPr="00650D39">
        <w:rPr>
          <w:rFonts w:ascii="Times New Roman" w:hAnsi="Times New Roman" w:cs="Times New Roman"/>
          <w:bCs/>
        </w:rPr>
        <w:t xml:space="preserve"> </w:t>
      </w:r>
      <w:r w:rsidR="00B324B0">
        <w:rPr>
          <w:rFonts w:ascii="Times New Roman" w:hAnsi="Times New Roman" w:cs="Times New Roman"/>
          <w:bCs/>
        </w:rPr>
        <w:t>narrate</w:t>
      </w:r>
      <w:r w:rsidR="00E81528" w:rsidRPr="00650D39">
        <w:rPr>
          <w:rFonts w:ascii="Times New Roman" w:hAnsi="Times New Roman" w:cs="Times New Roman"/>
          <w:bCs/>
        </w:rPr>
        <w:t xml:space="preserve"> </w:t>
      </w:r>
      <w:r w:rsidR="00C14E34">
        <w:rPr>
          <w:rFonts w:ascii="Times New Roman" w:hAnsi="Times New Roman" w:cs="Times New Roman"/>
          <w:bCs/>
        </w:rPr>
        <w:t xml:space="preserve">the </w:t>
      </w:r>
      <w:r w:rsidR="00B324B0">
        <w:rPr>
          <w:rFonts w:ascii="Times New Roman" w:hAnsi="Times New Roman" w:cs="Times New Roman"/>
          <w:bCs/>
        </w:rPr>
        <w:t xml:space="preserve">catastrophic </w:t>
      </w:r>
      <w:r w:rsidR="00C14E34">
        <w:rPr>
          <w:rFonts w:ascii="Times New Roman" w:hAnsi="Times New Roman" w:cs="Times New Roman"/>
          <w:bCs/>
        </w:rPr>
        <w:t>political</w:t>
      </w:r>
      <w:r w:rsidR="00E81528" w:rsidRPr="00650D39">
        <w:rPr>
          <w:rFonts w:ascii="Times New Roman" w:hAnsi="Times New Roman" w:cs="Times New Roman"/>
          <w:bCs/>
        </w:rPr>
        <w:t xml:space="preserve"> </w:t>
      </w:r>
      <w:r w:rsidR="00B324B0">
        <w:rPr>
          <w:rFonts w:ascii="Times New Roman" w:hAnsi="Times New Roman" w:cs="Times New Roman"/>
          <w:bCs/>
        </w:rPr>
        <w:t xml:space="preserve">situation </w:t>
      </w:r>
      <w:r w:rsidR="00C14E34">
        <w:rPr>
          <w:rFonts w:ascii="Times New Roman" w:hAnsi="Times New Roman" w:cs="Times New Roman"/>
          <w:bCs/>
        </w:rPr>
        <w:t xml:space="preserve">in </w:t>
      </w:r>
      <w:r w:rsidR="00E81528" w:rsidRPr="00650D39">
        <w:rPr>
          <w:rFonts w:ascii="Times New Roman" w:hAnsi="Times New Roman" w:cs="Times New Roman"/>
          <w:bCs/>
        </w:rPr>
        <w:t xml:space="preserve">Brazil. </w:t>
      </w:r>
      <w:r w:rsidR="0085612E" w:rsidRPr="00650D39">
        <w:rPr>
          <w:rFonts w:ascii="Times New Roman" w:hAnsi="Times New Roman" w:cs="Times New Roman"/>
          <w:bCs/>
        </w:rPr>
        <w:t>I w</w:t>
      </w:r>
      <w:r w:rsidR="003C2D87" w:rsidRPr="00650D39">
        <w:rPr>
          <w:rFonts w:ascii="Times New Roman" w:hAnsi="Times New Roman" w:cs="Times New Roman"/>
          <w:bCs/>
        </w:rPr>
        <w:t>ant to look at the collapse of the</w:t>
      </w:r>
      <w:r w:rsidR="0085612E" w:rsidRPr="00650D39">
        <w:rPr>
          <w:rFonts w:ascii="Times New Roman" w:hAnsi="Times New Roman" w:cs="Times New Roman"/>
          <w:bCs/>
        </w:rPr>
        <w:t xml:space="preserve"> country and </w:t>
      </w:r>
      <w:r w:rsidR="00180A74" w:rsidRPr="00650D39">
        <w:rPr>
          <w:rFonts w:ascii="Times New Roman" w:hAnsi="Times New Roman" w:cs="Times New Roman"/>
          <w:bCs/>
        </w:rPr>
        <w:t>understand how</w:t>
      </w:r>
      <w:r w:rsidR="0086271A">
        <w:rPr>
          <w:rFonts w:ascii="Times New Roman" w:hAnsi="Times New Roman" w:cs="Times New Roman"/>
          <w:bCs/>
        </w:rPr>
        <w:t>, in the span of decade</w:t>
      </w:r>
      <w:r w:rsidR="00180A74" w:rsidRPr="00650D39">
        <w:rPr>
          <w:rFonts w:ascii="Times New Roman" w:hAnsi="Times New Roman" w:cs="Times New Roman"/>
          <w:bCs/>
        </w:rPr>
        <w:t xml:space="preserve">, the “land of the future” turned backwards, turned to its </w:t>
      </w:r>
      <w:r w:rsidR="00A528F1" w:rsidRPr="00650D39">
        <w:rPr>
          <w:rFonts w:ascii="Times New Roman" w:hAnsi="Times New Roman" w:cs="Times New Roman"/>
          <w:bCs/>
        </w:rPr>
        <w:t xml:space="preserve">dictatorial </w:t>
      </w:r>
      <w:r w:rsidR="00180A74" w:rsidRPr="00650D39">
        <w:rPr>
          <w:rFonts w:ascii="Times New Roman" w:hAnsi="Times New Roman" w:cs="Times New Roman"/>
          <w:bCs/>
        </w:rPr>
        <w:t>past to rewrite it so as to change its future by poisoning the present</w:t>
      </w:r>
      <w:r w:rsidR="00A528F1" w:rsidRPr="00650D39">
        <w:rPr>
          <w:rFonts w:ascii="Times New Roman" w:hAnsi="Times New Roman" w:cs="Times New Roman"/>
          <w:bCs/>
        </w:rPr>
        <w:t xml:space="preserve"> with anti-democratic agitation</w:t>
      </w:r>
      <w:r w:rsidR="00180A74" w:rsidRPr="00650D39">
        <w:rPr>
          <w:rFonts w:ascii="Times New Roman" w:hAnsi="Times New Roman" w:cs="Times New Roman"/>
          <w:bCs/>
        </w:rPr>
        <w:t xml:space="preserve">. </w:t>
      </w:r>
      <w:r w:rsidR="008F0747" w:rsidRPr="00650D39">
        <w:rPr>
          <w:rFonts w:ascii="Times New Roman" w:hAnsi="Times New Roman" w:cs="Times New Roman"/>
          <w:bCs/>
        </w:rPr>
        <w:t xml:space="preserve">Can one invert </w:t>
      </w:r>
      <w:r w:rsidR="00C14E34">
        <w:rPr>
          <w:rFonts w:ascii="Times New Roman" w:hAnsi="Times New Roman" w:cs="Times New Roman"/>
          <w:bCs/>
        </w:rPr>
        <w:t>“</w:t>
      </w:r>
      <w:r w:rsidR="008F0747" w:rsidRPr="00650D39">
        <w:rPr>
          <w:rFonts w:ascii="Times New Roman" w:hAnsi="Times New Roman" w:cs="Times New Roman"/>
          <w:bCs/>
        </w:rPr>
        <w:t>Whig history</w:t>
      </w:r>
      <w:r w:rsidR="00C14E34">
        <w:rPr>
          <w:rFonts w:ascii="Times New Roman" w:hAnsi="Times New Roman" w:cs="Times New Roman"/>
          <w:bCs/>
        </w:rPr>
        <w:t>”</w:t>
      </w:r>
      <w:r w:rsidR="008F0747" w:rsidRPr="00650D39">
        <w:rPr>
          <w:rFonts w:ascii="Times New Roman" w:hAnsi="Times New Roman" w:cs="Times New Roman"/>
          <w:bCs/>
        </w:rPr>
        <w:t xml:space="preserve"> and give a </w:t>
      </w:r>
      <w:proofErr w:type="spellStart"/>
      <w:r w:rsidR="008F0747" w:rsidRPr="00650D39">
        <w:rPr>
          <w:rFonts w:ascii="Times New Roman" w:hAnsi="Times New Roman" w:cs="Times New Roman"/>
          <w:bCs/>
        </w:rPr>
        <w:t>presentist</w:t>
      </w:r>
      <w:proofErr w:type="spellEnd"/>
      <w:r w:rsidR="008F0747" w:rsidRPr="00650D39">
        <w:rPr>
          <w:rFonts w:ascii="Times New Roman" w:hAnsi="Times New Roman" w:cs="Times New Roman"/>
          <w:bCs/>
        </w:rPr>
        <w:t xml:space="preserve"> account of </w:t>
      </w:r>
      <w:r w:rsidR="00534C84" w:rsidRPr="00650D39">
        <w:rPr>
          <w:rFonts w:ascii="Times New Roman" w:hAnsi="Times New Roman" w:cs="Times New Roman"/>
          <w:bCs/>
        </w:rPr>
        <w:t xml:space="preserve">institutional decay? Can one look back at the past from the point of a view of a possible, almost messianic future that is gone? </w:t>
      </w:r>
    </w:p>
    <w:p w14:paraId="3CD316A8" w14:textId="6627B685" w:rsidR="002A52B0" w:rsidRPr="00E003F7" w:rsidRDefault="002A52B0" w:rsidP="002A52B0">
      <w:pPr>
        <w:jc w:val="both"/>
        <w:rPr>
          <w:rFonts w:ascii="Times New Roman" w:hAnsi="Times New Roman" w:cs="Times New Roman"/>
        </w:rPr>
      </w:pPr>
      <w:r w:rsidRPr="00650D39">
        <w:rPr>
          <w:rFonts w:ascii="Times New Roman" w:hAnsi="Times New Roman" w:cs="Times New Roman"/>
          <w:bCs/>
        </w:rPr>
        <w:t>In this chapter, I w</w:t>
      </w:r>
      <w:r>
        <w:rPr>
          <w:rFonts w:ascii="Times New Roman" w:hAnsi="Times New Roman" w:cs="Times New Roman"/>
          <w:bCs/>
        </w:rPr>
        <w:t>ant to</w:t>
      </w:r>
      <w:r w:rsidRPr="00650D39">
        <w:rPr>
          <w:rFonts w:ascii="Times New Roman" w:hAnsi="Times New Roman" w:cs="Times New Roman"/>
          <w:bCs/>
        </w:rPr>
        <w:t xml:space="preserve"> </w:t>
      </w:r>
      <w:r w:rsidR="00007A71">
        <w:rPr>
          <w:rFonts w:ascii="Times New Roman" w:hAnsi="Times New Roman" w:cs="Times New Roman"/>
          <w:bCs/>
        </w:rPr>
        <w:t>outline</w:t>
      </w:r>
      <w:r w:rsidRPr="00650D39">
        <w:rPr>
          <w:rFonts w:ascii="Times New Roman" w:hAnsi="Times New Roman" w:cs="Times New Roman"/>
          <w:bCs/>
        </w:rPr>
        <w:t xml:space="preserve"> a theoretical framework that integrates three different, but complementary perspectives on the political situation in Brazil. With historians and sociologists, I will first reflect on the role of events and </w:t>
      </w:r>
      <w:r w:rsidR="00C14E34">
        <w:rPr>
          <w:rFonts w:ascii="Times New Roman" w:hAnsi="Times New Roman" w:cs="Times New Roman"/>
          <w:bCs/>
        </w:rPr>
        <w:t xml:space="preserve">the </w:t>
      </w:r>
      <w:r w:rsidRPr="00650D39">
        <w:rPr>
          <w:rFonts w:ascii="Times New Roman" w:hAnsi="Times New Roman" w:cs="Times New Roman"/>
          <w:bCs/>
        </w:rPr>
        <w:t>sequences of events that have punctured institutional stability and inaugurated a new political cycle</w:t>
      </w:r>
      <w:r w:rsidR="00BC0DC1">
        <w:rPr>
          <w:rFonts w:ascii="Times New Roman" w:hAnsi="Times New Roman" w:cs="Times New Roman"/>
          <w:bCs/>
        </w:rPr>
        <w:t xml:space="preserve"> (I)</w:t>
      </w:r>
      <w:r w:rsidRPr="00650D39">
        <w:rPr>
          <w:rFonts w:ascii="Times New Roman" w:hAnsi="Times New Roman" w:cs="Times New Roman"/>
          <w:bCs/>
        </w:rPr>
        <w:t xml:space="preserve">. It opened with the uprising of social movements </w:t>
      </w:r>
      <w:r w:rsidR="009204DD">
        <w:rPr>
          <w:rFonts w:ascii="Times New Roman" w:hAnsi="Times New Roman" w:cs="Times New Roman"/>
          <w:bCs/>
        </w:rPr>
        <w:t>on the 6</w:t>
      </w:r>
      <w:r w:rsidR="009204DD" w:rsidRPr="009204DD">
        <w:rPr>
          <w:rFonts w:ascii="Times New Roman" w:hAnsi="Times New Roman" w:cs="Times New Roman"/>
          <w:bCs/>
          <w:vertAlign w:val="superscript"/>
        </w:rPr>
        <w:t>th</w:t>
      </w:r>
      <w:r w:rsidR="009204DD">
        <w:rPr>
          <w:rFonts w:ascii="Times New Roman" w:hAnsi="Times New Roman" w:cs="Times New Roman"/>
          <w:bCs/>
        </w:rPr>
        <w:t>.</w:t>
      </w:r>
      <w:r w:rsidRPr="00650D39">
        <w:rPr>
          <w:rFonts w:ascii="Times New Roman" w:hAnsi="Times New Roman" w:cs="Times New Roman"/>
          <w:bCs/>
        </w:rPr>
        <w:t xml:space="preserve"> </w:t>
      </w:r>
      <w:r w:rsidR="009204DD">
        <w:rPr>
          <w:rFonts w:ascii="Times New Roman" w:hAnsi="Times New Roman" w:cs="Times New Roman"/>
          <w:bCs/>
        </w:rPr>
        <w:t xml:space="preserve">of June </w:t>
      </w:r>
      <w:r w:rsidRPr="00650D39">
        <w:rPr>
          <w:rFonts w:ascii="Times New Roman" w:hAnsi="Times New Roman" w:cs="Times New Roman"/>
          <w:bCs/>
        </w:rPr>
        <w:t xml:space="preserve">2013, culminated with the election of President Jair Bolsonaro in 2018 and found its provisional conclusion with the invasion of the capital </w:t>
      </w:r>
      <w:r w:rsidR="009204DD">
        <w:rPr>
          <w:rFonts w:ascii="Times New Roman" w:hAnsi="Times New Roman" w:cs="Times New Roman"/>
          <w:bCs/>
        </w:rPr>
        <w:t>on the 8</w:t>
      </w:r>
      <w:r w:rsidR="009204DD" w:rsidRPr="009204DD">
        <w:rPr>
          <w:rFonts w:ascii="Times New Roman" w:hAnsi="Times New Roman" w:cs="Times New Roman"/>
          <w:bCs/>
          <w:vertAlign w:val="superscript"/>
        </w:rPr>
        <w:t>th</w:t>
      </w:r>
      <w:r w:rsidR="009204DD">
        <w:rPr>
          <w:rFonts w:ascii="Times New Roman" w:hAnsi="Times New Roman" w:cs="Times New Roman"/>
          <w:bCs/>
        </w:rPr>
        <w:t>.</w:t>
      </w:r>
      <w:r w:rsidRPr="00650D39">
        <w:rPr>
          <w:rFonts w:ascii="Times New Roman" w:hAnsi="Times New Roman" w:cs="Times New Roman"/>
          <w:bCs/>
        </w:rPr>
        <w:t xml:space="preserve"> January 2023. With sociologists and political scientists, I will next reconstruct the sequence of crises that have led to the collapse of the system</w:t>
      </w:r>
      <w:r w:rsidR="00BC0DC1">
        <w:rPr>
          <w:rFonts w:ascii="Times New Roman" w:hAnsi="Times New Roman" w:cs="Times New Roman"/>
          <w:bCs/>
        </w:rPr>
        <w:t xml:space="preserve"> (II)</w:t>
      </w:r>
      <w:r w:rsidRPr="00650D39">
        <w:rPr>
          <w:rFonts w:ascii="Times New Roman" w:hAnsi="Times New Roman" w:cs="Times New Roman"/>
          <w:bCs/>
        </w:rPr>
        <w:t xml:space="preserve">. These crises do not just happen. They are fabricated and are a means of doing politics through provocations. Finally, with sociologists and philosophers, I will reinterpret the situation from the point of view of an empirical philosophy of history </w:t>
      </w:r>
      <w:r w:rsidR="00BC0DC1">
        <w:rPr>
          <w:rFonts w:ascii="Times New Roman" w:hAnsi="Times New Roman" w:cs="Times New Roman"/>
          <w:bCs/>
        </w:rPr>
        <w:t>that</w:t>
      </w:r>
      <w:r w:rsidRPr="00650D39">
        <w:rPr>
          <w:rFonts w:ascii="Times New Roman" w:hAnsi="Times New Roman" w:cs="Times New Roman"/>
          <w:bCs/>
        </w:rPr>
        <w:t xml:space="preserve"> replaces the sequence of events and the accumulation of crises into an encompassing interpretation of the epoch</w:t>
      </w:r>
      <w:r w:rsidR="00BC0DC1">
        <w:rPr>
          <w:rFonts w:ascii="Times New Roman" w:hAnsi="Times New Roman" w:cs="Times New Roman"/>
          <w:bCs/>
        </w:rPr>
        <w:t xml:space="preserve"> (III). P</w:t>
      </w:r>
      <w:r w:rsidRPr="00650D39">
        <w:rPr>
          <w:rFonts w:ascii="Times New Roman" w:hAnsi="Times New Roman" w:cs="Times New Roman"/>
          <w:bCs/>
        </w:rPr>
        <w:t>ondering if the social change of the last years warrants talk about epochal ruptures and civilizational change</w:t>
      </w:r>
      <w:r w:rsidR="00BC0DC1">
        <w:rPr>
          <w:rFonts w:ascii="Times New Roman" w:hAnsi="Times New Roman" w:cs="Times New Roman"/>
          <w:bCs/>
        </w:rPr>
        <w:t xml:space="preserve">, </w:t>
      </w:r>
      <w:r w:rsidR="00C14E34">
        <w:rPr>
          <w:rFonts w:ascii="Times New Roman" w:hAnsi="Times New Roman" w:cs="Times New Roman"/>
          <w:bCs/>
        </w:rPr>
        <w:t xml:space="preserve">what </w:t>
      </w:r>
      <w:r w:rsidR="00C14E34">
        <w:rPr>
          <w:rFonts w:ascii="Times New Roman" w:hAnsi="Times New Roman" w:cs="Times New Roman"/>
        </w:rPr>
        <w:t>I</w:t>
      </w:r>
      <w:r w:rsidRPr="00650D39">
        <w:rPr>
          <w:rFonts w:ascii="Times New Roman" w:hAnsi="Times New Roman" w:cs="Times New Roman"/>
        </w:rPr>
        <w:t xml:space="preserve"> </w:t>
      </w:r>
      <w:r w:rsidR="00C14E34">
        <w:rPr>
          <w:rFonts w:ascii="Times New Roman" w:hAnsi="Times New Roman" w:cs="Times New Roman"/>
        </w:rPr>
        <w:t xml:space="preserve">thus </w:t>
      </w:r>
      <w:r w:rsidRPr="00650D39">
        <w:rPr>
          <w:rFonts w:ascii="Times New Roman" w:hAnsi="Times New Roman" w:cs="Times New Roman"/>
        </w:rPr>
        <w:t xml:space="preserve">will present is a </w:t>
      </w:r>
      <w:proofErr w:type="spellStart"/>
      <w:r w:rsidRPr="00650D39">
        <w:rPr>
          <w:rFonts w:ascii="Times New Roman" w:hAnsi="Times New Roman" w:cs="Times New Roman"/>
          <w:i/>
        </w:rPr>
        <w:t>Zeitdiagnose</w:t>
      </w:r>
      <w:proofErr w:type="spellEnd"/>
      <w:r w:rsidRPr="00650D39">
        <w:rPr>
          <w:rFonts w:ascii="Times New Roman" w:hAnsi="Times New Roman" w:cs="Times New Roman"/>
        </w:rPr>
        <w:t xml:space="preserve"> that takes the question of time seriously, almost literally, and analyses the same situation from three different disciplinary perspectives that work with different temporalities. </w:t>
      </w:r>
    </w:p>
    <w:p w14:paraId="3C28C05A" w14:textId="026806F4" w:rsidR="00C9759B" w:rsidRDefault="00C9759B" w:rsidP="00594233">
      <w:pPr>
        <w:jc w:val="both"/>
        <w:rPr>
          <w:rFonts w:ascii="Times New Roman" w:hAnsi="Times New Roman" w:cs="Times New Roman"/>
          <w:bCs/>
        </w:rPr>
      </w:pPr>
    </w:p>
    <w:p w14:paraId="6BDF7257" w14:textId="5A5E047B" w:rsidR="00C9759B" w:rsidRPr="00C9759B" w:rsidRDefault="00D71C41" w:rsidP="00594233">
      <w:pPr>
        <w:jc w:val="both"/>
        <w:rPr>
          <w:rFonts w:ascii="Times New Roman" w:hAnsi="Times New Roman" w:cs="Times New Roman"/>
          <w:b/>
        </w:rPr>
      </w:pPr>
      <w:r>
        <w:rPr>
          <w:rFonts w:ascii="Times New Roman" w:hAnsi="Times New Roman" w:cs="Times New Roman"/>
          <w:b/>
        </w:rPr>
        <w:t>1. Three Temporalities</w:t>
      </w:r>
    </w:p>
    <w:p w14:paraId="01C07ECA" w14:textId="7B868E10" w:rsidR="00C9759B" w:rsidRDefault="00C9759B" w:rsidP="00594233">
      <w:pPr>
        <w:jc w:val="both"/>
        <w:rPr>
          <w:rFonts w:ascii="Times New Roman" w:hAnsi="Times New Roman" w:cs="Times New Roman"/>
          <w:bCs/>
        </w:rPr>
      </w:pPr>
    </w:p>
    <w:p w14:paraId="4FF13006" w14:textId="4F581B84" w:rsidR="00D71C41" w:rsidRPr="00D71C41" w:rsidRDefault="00D71C41" w:rsidP="00594233">
      <w:pPr>
        <w:jc w:val="both"/>
        <w:rPr>
          <w:rFonts w:ascii="Times New Roman" w:hAnsi="Times New Roman" w:cs="Times New Roman"/>
          <w:bCs/>
          <w:i/>
          <w:iCs/>
        </w:rPr>
      </w:pPr>
      <w:r w:rsidRPr="00D71C41">
        <w:rPr>
          <w:rFonts w:ascii="Times New Roman" w:hAnsi="Times New Roman" w:cs="Times New Roman"/>
          <w:bCs/>
          <w:i/>
          <w:iCs/>
        </w:rPr>
        <w:t>Populism in Action</w:t>
      </w:r>
    </w:p>
    <w:p w14:paraId="02247046" w14:textId="77777777" w:rsidR="00D71C41" w:rsidRPr="00650D39" w:rsidRDefault="00D71C41" w:rsidP="00594233">
      <w:pPr>
        <w:jc w:val="both"/>
        <w:rPr>
          <w:rFonts w:ascii="Times New Roman" w:hAnsi="Times New Roman" w:cs="Times New Roman"/>
          <w:bCs/>
        </w:rPr>
      </w:pPr>
    </w:p>
    <w:p w14:paraId="18578B72" w14:textId="58578674" w:rsidR="0067075B" w:rsidRDefault="00081818" w:rsidP="00594233">
      <w:pPr>
        <w:jc w:val="both"/>
        <w:rPr>
          <w:rFonts w:ascii="Times New Roman" w:hAnsi="Times New Roman" w:cs="Times New Roman"/>
          <w:bCs/>
        </w:rPr>
      </w:pPr>
      <w:r w:rsidRPr="00303848">
        <w:rPr>
          <w:rFonts w:ascii="Times New Roman" w:hAnsi="Times New Roman" w:cs="Times New Roman"/>
          <w:bCs/>
          <w:color w:val="000000" w:themeColor="text1"/>
        </w:rPr>
        <w:t xml:space="preserve">I am </w:t>
      </w:r>
      <w:r w:rsidR="00736201" w:rsidRPr="00303848">
        <w:rPr>
          <w:rFonts w:ascii="Times New Roman" w:hAnsi="Times New Roman" w:cs="Times New Roman"/>
          <w:bCs/>
          <w:color w:val="000000" w:themeColor="text1"/>
        </w:rPr>
        <w:t xml:space="preserve">a sociologist, </w:t>
      </w:r>
      <w:r w:rsidRPr="00303848">
        <w:rPr>
          <w:rFonts w:ascii="Times New Roman" w:hAnsi="Times New Roman" w:cs="Times New Roman"/>
          <w:bCs/>
          <w:color w:val="000000" w:themeColor="text1"/>
        </w:rPr>
        <w:t>not a historian</w:t>
      </w:r>
      <w:r w:rsidR="00FD46F7" w:rsidRPr="00303848">
        <w:rPr>
          <w:rFonts w:ascii="Times New Roman" w:hAnsi="Times New Roman" w:cs="Times New Roman"/>
          <w:bCs/>
          <w:color w:val="000000" w:themeColor="text1"/>
        </w:rPr>
        <w:t xml:space="preserve">. I have lived through the upheavals that have projected </w:t>
      </w:r>
      <w:r w:rsidR="008336CE" w:rsidRPr="00303848">
        <w:rPr>
          <w:rFonts w:ascii="Times New Roman" w:hAnsi="Times New Roman" w:cs="Times New Roman"/>
          <w:bCs/>
          <w:color w:val="000000" w:themeColor="text1"/>
        </w:rPr>
        <w:t xml:space="preserve">Jair </w:t>
      </w:r>
      <w:proofErr w:type="spellStart"/>
      <w:r w:rsidR="008336CE" w:rsidRPr="00303848">
        <w:rPr>
          <w:rFonts w:ascii="Times New Roman" w:hAnsi="Times New Roman" w:cs="Times New Roman"/>
          <w:bCs/>
          <w:color w:val="000000" w:themeColor="text1"/>
        </w:rPr>
        <w:t>Messias</w:t>
      </w:r>
      <w:proofErr w:type="spellEnd"/>
      <w:r w:rsidR="008336CE" w:rsidRPr="00303848">
        <w:rPr>
          <w:rFonts w:ascii="Times New Roman" w:hAnsi="Times New Roman" w:cs="Times New Roman"/>
          <w:bCs/>
          <w:color w:val="000000" w:themeColor="text1"/>
        </w:rPr>
        <w:t xml:space="preserve"> Bolsonaro, </w:t>
      </w:r>
      <w:r w:rsidR="00303848" w:rsidRPr="00303848">
        <w:rPr>
          <w:rFonts w:ascii="Times New Roman" w:hAnsi="Times New Roman" w:cs="Times New Roman"/>
          <w:color w:val="000000" w:themeColor="text1"/>
        </w:rPr>
        <w:t xml:space="preserve">a minor figure </w:t>
      </w:r>
      <w:r w:rsidR="00BC0DC1">
        <w:rPr>
          <w:rFonts w:ascii="Times New Roman" w:hAnsi="Times New Roman" w:cs="Times New Roman"/>
          <w:color w:val="000000" w:themeColor="text1"/>
        </w:rPr>
        <w:t xml:space="preserve">and </w:t>
      </w:r>
      <w:r w:rsidR="00303848" w:rsidRPr="00303848">
        <w:rPr>
          <w:rFonts w:ascii="Times New Roman" w:hAnsi="Times New Roman" w:cs="Times New Roman"/>
          <w:color w:val="000000" w:themeColor="text1"/>
        </w:rPr>
        <w:t>rabble rouser with extremist views</w:t>
      </w:r>
      <w:r w:rsidR="00C14E34">
        <w:rPr>
          <w:rFonts w:ascii="Times New Roman" w:hAnsi="Times New Roman" w:cs="Times New Roman"/>
          <w:color w:val="000000" w:themeColor="text1"/>
        </w:rPr>
        <w:t>,</w:t>
      </w:r>
      <w:r w:rsidR="00303848" w:rsidRPr="00303848">
        <w:rPr>
          <w:rFonts w:ascii="Times New Roman" w:hAnsi="Times New Roman" w:cs="Times New Roman"/>
          <w:bCs/>
          <w:color w:val="000000" w:themeColor="text1"/>
        </w:rPr>
        <w:t xml:space="preserve"> </w:t>
      </w:r>
      <w:r w:rsidR="00FD46F7" w:rsidRPr="00303848">
        <w:rPr>
          <w:rFonts w:ascii="Times New Roman" w:hAnsi="Times New Roman" w:cs="Times New Roman"/>
          <w:bCs/>
          <w:color w:val="000000" w:themeColor="text1"/>
        </w:rPr>
        <w:t>from t</w:t>
      </w:r>
      <w:r w:rsidR="00220CBB" w:rsidRPr="00303848">
        <w:rPr>
          <w:rFonts w:ascii="Times New Roman" w:hAnsi="Times New Roman" w:cs="Times New Roman"/>
          <w:bCs/>
          <w:color w:val="000000" w:themeColor="text1"/>
        </w:rPr>
        <w:t>he</w:t>
      </w:r>
      <w:r w:rsidR="00C42ECB" w:rsidRPr="00303848">
        <w:rPr>
          <w:rFonts w:ascii="Times New Roman" w:hAnsi="Times New Roman" w:cs="Times New Roman"/>
          <w:bCs/>
          <w:color w:val="000000" w:themeColor="text1"/>
        </w:rPr>
        <w:t xml:space="preserve"> </w:t>
      </w:r>
      <w:r w:rsidR="00303848" w:rsidRPr="00303848">
        <w:rPr>
          <w:rFonts w:ascii="Times New Roman" w:hAnsi="Times New Roman" w:cs="Times New Roman"/>
          <w:color w:val="000000" w:themeColor="text1"/>
        </w:rPr>
        <w:t xml:space="preserve">from the backbenches of parliament </w:t>
      </w:r>
      <w:r w:rsidR="00FD46F7" w:rsidRPr="00650D39">
        <w:rPr>
          <w:rFonts w:ascii="Times New Roman" w:hAnsi="Times New Roman" w:cs="Times New Roman"/>
          <w:bCs/>
        </w:rPr>
        <w:t>to the presidency</w:t>
      </w:r>
      <w:r w:rsidR="00C42ECB" w:rsidRPr="00650D39">
        <w:rPr>
          <w:rFonts w:ascii="Times New Roman" w:hAnsi="Times New Roman" w:cs="Times New Roman"/>
          <w:bCs/>
        </w:rPr>
        <w:t xml:space="preserve"> of Brazil</w:t>
      </w:r>
      <w:r w:rsidR="008336CE">
        <w:rPr>
          <w:rFonts w:ascii="Times New Roman" w:hAnsi="Times New Roman" w:cs="Times New Roman"/>
          <w:bCs/>
        </w:rPr>
        <w:t xml:space="preserve"> in 2018</w:t>
      </w:r>
      <w:r w:rsidR="00FD46F7" w:rsidRPr="00650D39">
        <w:rPr>
          <w:rFonts w:ascii="Times New Roman" w:hAnsi="Times New Roman" w:cs="Times New Roman"/>
          <w:bCs/>
        </w:rPr>
        <w:t>.</w:t>
      </w:r>
      <w:r w:rsidR="000935E2">
        <w:rPr>
          <w:rStyle w:val="EndnoteReference"/>
          <w:rFonts w:ascii="Times New Roman" w:hAnsi="Times New Roman" w:cs="Times New Roman"/>
          <w:bCs/>
        </w:rPr>
        <w:endnoteReference w:id="2"/>
      </w:r>
      <w:r w:rsidR="00FD46F7" w:rsidRPr="00650D39">
        <w:rPr>
          <w:rFonts w:ascii="Times New Roman" w:hAnsi="Times New Roman" w:cs="Times New Roman"/>
          <w:bCs/>
        </w:rPr>
        <w:t xml:space="preserve"> </w:t>
      </w:r>
      <w:r w:rsidR="00C14E34">
        <w:rPr>
          <w:rFonts w:ascii="Times New Roman" w:hAnsi="Times New Roman" w:cs="Times New Roman"/>
          <w:bCs/>
        </w:rPr>
        <w:t>To understand how that was</w:t>
      </w:r>
      <w:r w:rsidR="008336CE">
        <w:rPr>
          <w:rFonts w:ascii="Times New Roman" w:hAnsi="Times New Roman" w:cs="Times New Roman"/>
          <w:bCs/>
        </w:rPr>
        <w:t xml:space="preserve"> possible, one needs to return to the protests of June 2013, which </w:t>
      </w:r>
      <w:r w:rsidR="0067075B">
        <w:rPr>
          <w:rFonts w:ascii="Times New Roman" w:hAnsi="Times New Roman" w:cs="Times New Roman"/>
          <w:bCs/>
        </w:rPr>
        <w:t>constitute</w:t>
      </w:r>
      <w:r w:rsidR="008336CE">
        <w:rPr>
          <w:rFonts w:ascii="Times New Roman" w:hAnsi="Times New Roman" w:cs="Times New Roman"/>
          <w:bCs/>
        </w:rPr>
        <w:t xml:space="preserve"> a genuine watershed in Brazil’s political history. </w:t>
      </w:r>
      <w:r w:rsidR="00972A6F">
        <w:rPr>
          <w:rFonts w:ascii="Times New Roman" w:hAnsi="Times New Roman" w:cs="Times New Roman"/>
          <w:bCs/>
        </w:rPr>
        <w:t xml:space="preserve">It all started with </w:t>
      </w:r>
      <w:r w:rsidR="00334376">
        <w:rPr>
          <w:rFonts w:ascii="Times New Roman" w:hAnsi="Times New Roman" w:cs="Times New Roman"/>
          <w:bCs/>
        </w:rPr>
        <w:t xml:space="preserve">a protest against a small increase of </w:t>
      </w:r>
      <w:r w:rsidR="00C14E34">
        <w:rPr>
          <w:rFonts w:ascii="Times New Roman" w:hAnsi="Times New Roman" w:cs="Times New Roman"/>
          <w:bCs/>
        </w:rPr>
        <w:t xml:space="preserve">twenty cents of </w:t>
      </w:r>
      <w:r w:rsidR="00334376">
        <w:rPr>
          <w:rFonts w:ascii="Times New Roman" w:hAnsi="Times New Roman" w:cs="Times New Roman"/>
          <w:bCs/>
        </w:rPr>
        <w:t xml:space="preserve">the bus fare in São Paulo. The police reacted with brutal violence. </w:t>
      </w:r>
      <w:r w:rsidR="00972A6F" w:rsidRPr="00972A6F">
        <w:rPr>
          <w:rFonts w:ascii="Times New Roman" w:hAnsi="Times New Roman" w:cs="Times New Roman"/>
          <w:bCs/>
        </w:rPr>
        <w:t xml:space="preserve">Then, quite suddenly, </w:t>
      </w:r>
      <w:r w:rsidR="00334376">
        <w:rPr>
          <w:rFonts w:ascii="Times New Roman" w:hAnsi="Times New Roman" w:cs="Times New Roman"/>
          <w:bCs/>
        </w:rPr>
        <w:t xml:space="preserve">mass protests spread through the country. </w:t>
      </w:r>
      <w:r w:rsidR="00953E41">
        <w:rPr>
          <w:rFonts w:ascii="Times New Roman" w:hAnsi="Times New Roman" w:cs="Times New Roman"/>
          <w:bCs/>
        </w:rPr>
        <w:t xml:space="preserve">One million people took the streets. </w:t>
      </w:r>
      <w:r w:rsidR="002D241B">
        <w:rPr>
          <w:rFonts w:ascii="Times New Roman" w:hAnsi="Times New Roman" w:cs="Times New Roman"/>
          <w:bCs/>
        </w:rPr>
        <w:t>During the “June Days”, y</w:t>
      </w:r>
      <w:r w:rsidR="00953E41">
        <w:rPr>
          <w:rFonts w:ascii="Times New Roman" w:hAnsi="Times New Roman" w:cs="Times New Roman"/>
          <w:bCs/>
        </w:rPr>
        <w:t>oung people</w:t>
      </w:r>
      <w:r w:rsidR="0067075B">
        <w:rPr>
          <w:rFonts w:ascii="Times New Roman" w:hAnsi="Times New Roman" w:cs="Times New Roman"/>
          <w:bCs/>
        </w:rPr>
        <w:t xml:space="preserve"> </w:t>
      </w:r>
      <w:r w:rsidR="00972A6F" w:rsidRPr="00972A6F">
        <w:rPr>
          <w:rFonts w:ascii="Times New Roman" w:hAnsi="Times New Roman" w:cs="Times New Roman"/>
          <w:bCs/>
        </w:rPr>
        <w:t xml:space="preserve">lived through an “impossible revolution”. Little by little, </w:t>
      </w:r>
      <w:r w:rsidR="00C14E34">
        <w:rPr>
          <w:rFonts w:ascii="Times New Roman" w:hAnsi="Times New Roman" w:cs="Times New Roman"/>
          <w:bCs/>
        </w:rPr>
        <w:t xml:space="preserve">however, </w:t>
      </w:r>
      <w:r w:rsidR="00972A6F" w:rsidRPr="00972A6F">
        <w:rPr>
          <w:rFonts w:ascii="Times New Roman" w:hAnsi="Times New Roman" w:cs="Times New Roman"/>
          <w:bCs/>
        </w:rPr>
        <w:t>the mobili</w:t>
      </w:r>
      <w:r w:rsidR="008F66A8">
        <w:rPr>
          <w:rFonts w:ascii="Times New Roman" w:hAnsi="Times New Roman" w:cs="Times New Roman"/>
          <w:bCs/>
        </w:rPr>
        <w:t>s</w:t>
      </w:r>
      <w:r w:rsidR="003144FE">
        <w:rPr>
          <w:rFonts w:ascii="Times New Roman" w:hAnsi="Times New Roman" w:cs="Times New Roman"/>
          <w:bCs/>
        </w:rPr>
        <w:t xml:space="preserve">ations </w:t>
      </w:r>
      <w:r w:rsidR="003144FE">
        <w:rPr>
          <w:rFonts w:ascii="Times New Roman" w:hAnsi="Times New Roman" w:cs="Times New Roman"/>
          <w:bCs/>
        </w:rPr>
        <w:lastRenderedPageBreak/>
        <w:t xml:space="preserve">were </w:t>
      </w:r>
      <w:r w:rsidR="008F66A8">
        <w:rPr>
          <w:rFonts w:ascii="Times New Roman" w:hAnsi="Times New Roman" w:cs="Times New Roman"/>
          <w:bCs/>
        </w:rPr>
        <w:t xml:space="preserve">recuperated </w:t>
      </w:r>
      <w:r w:rsidR="003144FE">
        <w:rPr>
          <w:rFonts w:ascii="Times New Roman" w:hAnsi="Times New Roman" w:cs="Times New Roman"/>
          <w:bCs/>
        </w:rPr>
        <w:t>by the R</w:t>
      </w:r>
      <w:r w:rsidR="00972A6F" w:rsidRPr="00972A6F">
        <w:rPr>
          <w:rFonts w:ascii="Times New Roman" w:hAnsi="Times New Roman" w:cs="Times New Roman"/>
          <w:bCs/>
        </w:rPr>
        <w:t xml:space="preserve">ight. As elsewhere, the Brazilian spring turned into a harsh winter. </w:t>
      </w:r>
      <w:r w:rsidR="00334376">
        <w:rPr>
          <w:rFonts w:ascii="Times New Roman" w:hAnsi="Times New Roman" w:cs="Times New Roman"/>
          <w:bCs/>
        </w:rPr>
        <w:t>The</w:t>
      </w:r>
      <w:r w:rsidR="003144FE">
        <w:rPr>
          <w:rFonts w:ascii="Times New Roman" w:hAnsi="Times New Roman" w:cs="Times New Roman"/>
          <w:bCs/>
        </w:rPr>
        <w:t xml:space="preserve"> R</w:t>
      </w:r>
      <w:r w:rsidR="00972A6F" w:rsidRPr="00972A6F">
        <w:rPr>
          <w:rFonts w:ascii="Times New Roman" w:hAnsi="Times New Roman" w:cs="Times New Roman"/>
          <w:bCs/>
        </w:rPr>
        <w:t>ight</w:t>
      </w:r>
      <w:r w:rsidR="00334376">
        <w:rPr>
          <w:rFonts w:ascii="Times New Roman" w:hAnsi="Times New Roman" w:cs="Times New Roman"/>
          <w:bCs/>
        </w:rPr>
        <w:t>, which</w:t>
      </w:r>
      <w:r w:rsidR="00972A6F" w:rsidRPr="00972A6F">
        <w:rPr>
          <w:rFonts w:ascii="Times New Roman" w:hAnsi="Times New Roman" w:cs="Times New Roman"/>
          <w:bCs/>
        </w:rPr>
        <w:t xml:space="preserve"> ha</w:t>
      </w:r>
      <w:r w:rsidR="00334376">
        <w:rPr>
          <w:rFonts w:ascii="Times New Roman" w:hAnsi="Times New Roman" w:cs="Times New Roman"/>
          <w:bCs/>
        </w:rPr>
        <w:t>d</w:t>
      </w:r>
      <w:r w:rsidR="00972A6F" w:rsidRPr="00972A6F">
        <w:rPr>
          <w:rFonts w:ascii="Times New Roman" w:hAnsi="Times New Roman" w:cs="Times New Roman"/>
          <w:bCs/>
        </w:rPr>
        <w:t xml:space="preserve"> not taken to the streets since the 1964 </w:t>
      </w:r>
      <w:r w:rsidR="00334376">
        <w:rPr>
          <w:rFonts w:ascii="Times New Roman" w:hAnsi="Times New Roman" w:cs="Times New Roman"/>
          <w:bCs/>
        </w:rPr>
        <w:t xml:space="preserve">military-civil </w:t>
      </w:r>
      <w:r w:rsidR="00972A6F" w:rsidRPr="00972A6F">
        <w:rPr>
          <w:rFonts w:ascii="Times New Roman" w:hAnsi="Times New Roman" w:cs="Times New Roman"/>
          <w:bCs/>
        </w:rPr>
        <w:t>coup</w:t>
      </w:r>
      <w:r w:rsidR="00334376">
        <w:rPr>
          <w:rFonts w:ascii="Times New Roman" w:hAnsi="Times New Roman" w:cs="Times New Roman"/>
          <w:bCs/>
        </w:rPr>
        <w:t xml:space="preserve">, were able to massively mobilise against the reigning </w:t>
      </w:r>
      <w:r w:rsidR="0067075B">
        <w:rPr>
          <w:rFonts w:ascii="Times New Roman" w:hAnsi="Times New Roman" w:cs="Times New Roman"/>
          <w:bCs/>
        </w:rPr>
        <w:t>Workers’</w:t>
      </w:r>
      <w:r w:rsidR="00334376">
        <w:rPr>
          <w:rFonts w:ascii="Times New Roman" w:hAnsi="Times New Roman" w:cs="Times New Roman"/>
          <w:bCs/>
        </w:rPr>
        <w:t xml:space="preserve"> Part</w:t>
      </w:r>
      <w:r w:rsidR="008336CE">
        <w:rPr>
          <w:rFonts w:ascii="Times New Roman" w:hAnsi="Times New Roman" w:cs="Times New Roman"/>
          <w:bCs/>
        </w:rPr>
        <w:t xml:space="preserve">y (PT). </w:t>
      </w:r>
      <w:r w:rsidR="001D5637">
        <w:rPr>
          <w:rFonts w:ascii="Times New Roman" w:hAnsi="Times New Roman" w:cs="Times New Roman"/>
          <w:bCs/>
        </w:rPr>
        <w:t>The cultural hegemony of the Left was lost. M</w:t>
      </w:r>
      <w:r w:rsidR="00972A6F" w:rsidRPr="00972A6F">
        <w:rPr>
          <w:rFonts w:ascii="Times New Roman" w:hAnsi="Times New Roman" w:cs="Times New Roman"/>
          <w:bCs/>
        </w:rPr>
        <w:t>illions of ordinary people</w:t>
      </w:r>
      <w:r w:rsidR="00AE3E56">
        <w:rPr>
          <w:rFonts w:ascii="Times New Roman" w:hAnsi="Times New Roman" w:cs="Times New Roman"/>
          <w:bCs/>
        </w:rPr>
        <w:t>, dressed in the official shirt</w:t>
      </w:r>
      <w:r w:rsidR="00972A6F" w:rsidRPr="00972A6F">
        <w:rPr>
          <w:rFonts w:ascii="Times New Roman" w:hAnsi="Times New Roman" w:cs="Times New Roman"/>
          <w:bCs/>
        </w:rPr>
        <w:t xml:space="preserve"> of the football team, flying the beautiful green-yellow flag, found themselves in the streets sing</w:t>
      </w:r>
      <w:r w:rsidR="008336CE">
        <w:rPr>
          <w:rFonts w:ascii="Times New Roman" w:hAnsi="Times New Roman" w:cs="Times New Roman"/>
          <w:bCs/>
        </w:rPr>
        <w:t>ing</w:t>
      </w:r>
      <w:r w:rsidR="00972A6F" w:rsidRPr="00972A6F">
        <w:rPr>
          <w:rFonts w:ascii="Times New Roman" w:hAnsi="Times New Roman" w:cs="Times New Roman"/>
          <w:bCs/>
        </w:rPr>
        <w:t xml:space="preserve"> the national anthem. </w:t>
      </w:r>
      <w:r w:rsidR="00E83484">
        <w:rPr>
          <w:rFonts w:ascii="Times New Roman" w:hAnsi="Times New Roman" w:cs="Times New Roman"/>
          <w:bCs/>
        </w:rPr>
        <w:t xml:space="preserve">Dilma Rousseff, the </w:t>
      </w:r>
      <w:r w:rsidR="0067075B">
        <w:rPr>
          <w:rFonts w:ascii="Times New Roman" w:hAnsi="Times New Roman" w:cs="Times New Roman"/>
          <w:bCs/>
        </w:rPr>
        <w:t xml:space="preserve">president and </w:t>
      </w:r>
      <w:r w:rsidR="00E83484">
        <w:rPr>
          <w:rFonts w:ascii="Times New Roman" w:hAnsi="Times New Roman" w:cs="Times New Roman"/>
          <w:bCs/>
        </w:rPr>
        <w:t>candidate</w:t>
      </w:r>
      <w:r w:rsidR="008336CE">
        <w:rPr>
          <w:rFonts w:ascii="Times New Roman" w:hAnsi="Times New Roman" w:cs="Times New Roman"/>
          <w:bCs/>
        </w:rPr>
        <w:t xml:space="preserve"> </w:t>
      </w:r>
      <w:r w:rsidR="00E83484">
        <w:rPr>
          <w:rFonts w:ascii="Times New Roman" w:hAnsi="Times New Roman" w:cs="Times New Roman"/>
          <w:bCs/>
        </w:rPr>
        <w:t xml:space="preserve">of the </w:t>
      </w:r>
      <w:r w:rsidR="0067075B">
        <w:rPr>
          <w:rFonts w:ascii="Times New Roman" w:hAnsi="Times New Roman" w:cs="Times New Roman"/>
          <w:bCs/>
        </w:rPr>
        <w:t>Workers’</w:t>
      </w:r>
      <w:r w:rsidR="008336CE">
        <w:rPr>
          <w:rFonts w:ascii="Times New Roman" w:hAnsi="Times New Roman" w:cs="Times New Roman"/>
          <w:bCs/>
        </w:rPr>
        <w:t xml:space="preserve"> Party, </w:t>
      </w:r>
      <w:r w:rsidR="0067075B">
        <w:rPr>
          <w:rFonts w:ascii="Times New Roman" w:hAnsi="Times New Roman" w:cs="Times New Roman"/>
          <w:bCs/>
        </w:rPr>
        <w:t xml:space="preserve">was re-elected in 2014, </w:t>
      </w:r>
      <w:r w:rsidR="008336CE">
        <w:rPr>
          <w:rFonts w:ascii="Times New Roman" w:hAnsi="Times New Roman" w:cs="Times New Roman"/>
          <w:bCs/>
        </w:rPr>
        <w:t>but the defeated candidate contested the results</w:t>
      </w:r>
      <w:r w:rsidR="0067075B">
        <w:rPr>
          <w:rFonts w:ascii="Times New Roman" w:hAnsi="Times New Roman" w:cs="Times New Roman"/>
          <w:bCs/>
        </w:rPr>
        <w:t>, which led to an “Americanisation” of Brazilian politics</w:t>
      </w:r>
      <w:r w:rsidR="008336CE">
        <w:rPr>
          <w:rFonts w:ascii="Times New Roman" w:hAnsi="Times New Roman" w:cs="Times New Roman"/>
          <w:bCs/>
        </w:rPr>
        <w:t xml:space="preserve">. </w:t>
      </w:r>
    </w:p>
    <w:p w14:paraId="0ADF8F81" w14:textId="612B4F23" w:rsidR="00BC0DC1" w:rsidRDefault="00972A6F" w:rsidP="00594233">
      <w:pPr>
        <w:jc w:val="both"/>
        <w:rPr>
          <w:rFonts w:ascii="Times New Roman" w:hAnsi="Times New Roman" w:cs="Times New Roman"/>
          <w:color w:val="000000" w:themeColor="text1"/>
        </w:rPr>
      </w:pPr>
      <w:r w:rsidRPr="00972A6F">
        <w:rPr>
          <w:rFonts w:ascii="Times New Roman" w:hAnsi="Times New Roman" w:cs="Times New Roman"/>
          <w:bCs/>
        </w:rPr>
        <w:t xml:space="preserve">The </w:t>
      </w:r>
      <w:r w:rsidR="00BC0DC1">
        <w:rPr>
          <w:rFonts w:ascii="Times New Roman" w:hAnsi="Times New Roman" w:cs="Times New Roman"/>
          <w:bCs/>
        </w:rPr>
        <w:t xml:space="preserve">FIFA </w:t>
      </w:r>
      <w:r w:rsidRPr="00972A6F">
        <w:rPr>
          <w:rFonts w:ascii="Times New Roman" w:hAnsi="Times New Roman" w:cs="Times New Roman"/>
          <w:bCs/>
        </w:rPr>
        <w:t xml:space="preserve">World Cup in 2014 brought nothing </w:t>
      </w:r>
      <w:r w:rsidR="00B324B0">
        <w:rPr>
          <w:rFonts w:ascii="Times New Roman" w:hAnsi="Times New Roman" w:cs="Times New Roman"/>
          <w:bCs/>
        </w:rPr>
        <w:t xml:space="preserve">(apart from an anti-terrorist law) </w:t>
      </w:r>
      <w:r w:rsidRPr="00972A6F">
        <w:rPr>
          <w:rFonts w:ascii="Times New Roman" w:hAnsi="Times New Roman" w:cs="Times New Roman"/>
          <w:bCs/>
        </w:rPr>
        <w:t xml:space="preserve">and ended with a humiliating 7-1 victory </w:t>
      </w:r>
      <w:r w:rsidR="008336CE">
        <w:rPr>
          <w:rFonts w:ascii="Times New Roman" w:hAnsi="Times New Roman" w:cs="Times New Roman"/>
          <w:bCs/>
        </w:rPr>
        <w:t xml:space="preserve">of </w:t>
      </w:r>
      <w:r w:rsidRPr="00972A6F">
        <w:rPr>
          <w:rFonts w:ascii="Times New Roman" w:hAnsi="Times New Roman" w:cs="Times New Roman"/>
          <w:bCs/>
        </w:rPr>
        <w:t>Germany</w:t>
      </w:r>
      <w:r w:rsidR="008336CE">
        <w:rPr>
          <w:rFonts w:ascii="Times New Roman" w:hAnsi="Times New Roman" w:cs="Times New Roman"/>
          <w:bCs/>
        </w:rPr>
        <w:t xml:space="preserve"> against the national team</w:t>
      </w:r>
      <w:r w:rsidRPr="00972A6F">
        <w:rPr>
          <w:rFonts w:ascii="Times New Roman" w:hAnsi="Times New Roman" w:cs="Times New Roman"/>
          <w:bCs/>
        </w:rPr>
        <w:t xml:space="preserve">. </w:t>
      </w:r>
      <w:r w:rsidR="001D5637">
        <w:rPr>
          <w:rFonts w:ascii="Times New Roman" w:hAnsi="Times New Roman" w:cs="Times New Roman"/>
          <w:bCs/>
        </w:rPr>
        <w:t xml:space="preserve">A massive corruption scandal exploded in 2014. It involved a vast network of kickbacks, bribes and money laundering that implicates the leadership of the </w:t>
      </w:r>
      <w:r w:rsidR="0067075B">
        <w:rPr>
          <w:rFonts w:ascii="Times New Roman" w:hAnsi="Times New Roman" w:cs="Times New Roman"/>
          <w:bCs/>
        </w:rPr>
        <w:t>Workers’</w:t>
      </w:r>
      <w:r w:rsidR="001D5637">
        <w:rPr>
          <w:rFonts w:ascii="Times New Roman" w:hAnsi="Times New Roman" w:cs="Times New Roman"/>
          <w:bCs/>
        </w:rPr>
        <w:t xml:space="preserve"> Party. </w:t>
      </w:r>
      <w:r w:rsidR="00BC0DC1">
        <w:rPr>
          <w:rFonts w:ascii="Times New Roman" w:hAnsi="Times New Roman" w:cs="Times New Roman"/>
          <w:bCs/>
        </w:rPr>
        <w:t>Sergio Moro, t</w:t>
      </w:r>
      <w:r w:rsidR="001D5637">
        <w:rPr>
          <w:rFonts w:ascii="Times New Roman" w:hAnsi="Times New Roman" w:cs="Times New Roman"/>
          <w:bCs/>
        </w:rPr>
        <w:t xml:space="preserve">he judge who </w:t>
      </w:r>
      <w:r w:rsidR="00E83484">
        <w:rPr>
          <w:rFonts w:ascii="Times New Roman" w:hAnsi="Times New Roman" w:cs="Times New Roman"/>
          <w:bCs/>
        </w:rPr>
        <w:t>led the investigation</w:t>
      </w:r>
      <w:r w:rsidR="00BC0DC1">
        <w:rPr>
          <w:rFonts w:ascii="Times New Roman" w:hAnsi="Times New Roman" w:cs="Times New Roman"/>
          <w:bCs/>
        </w:rPr>
        <w:t>,</w:t>
      </w:r>
      <w:r w:rsidR="00E83484">
        <w:rPr>
          <w:rFonts w:ascii="Times New Roman" w:hAnsi="Times New Roman" w:cs="Times New Roman"/>
          <w:bCs/>
        </w:rPr>
        <w:t xml:space="preserve"> became an instant folk hero. In 2015, t</w:t>
      </w:r>
      <w:r w:rsidRPr="00972A6F">
        <w:rPr>
          <w:rFonts w:ascii="Times New Roman" w:hAnsi="Times New Roman" w:cs="Times New Roman"/>
          <w:bCs/>
        </w:rPr>
        <w:t xml:space="preserve">he crisis of </w:t>
      </w:r>
      <w:r w:rsidR="00F36F99">
        <w:rPr>
          <w:rFonts w:ascii="Times New Roman" w:hAnsi="Times New Roman" w:cs="Times New Roman"/>
          <w:bCs/>
        </w:rPr>
        <w:t xml:space="preserve">the </w:t>
      </w:r>
      <w:r w:rsidR="002D241B">
        <w:rPr>
          <w:rFonts w:ascii="Times New Roman" w:hAnsi="Times New Roman" w:cs="Times New Roman"/>
          <w:bCs/>
        </w:rPr>
        <w:t>“</w:t>
      </w:r>
      <w:proofErr w:type="spellStart"/>
      <w:r w:rsidRPr="00972A6F">
        <w:rPr>
          <w:rFonts w:ascii="Times New Roman" w:hAnsi="Times New Roman" w:cs="Times New Roman"/>
          <w:bCs/>
        </w:rPr>
        <w:t>subprimes</w:t>
      </w:r>
      <w:proofErr w:type="spellEnd"/>
      <w:r w:rsidR="002D241B">
        <w:rPr>
          <w:rFonts w:ascii="Times New Roman" w:hAnsi="Times New Roman" w:cs="Times New Roman"/>
          <w:bCs/>
        </w:rPr>
        <w:t>”</w:t>
      </w:r>
      <w:r w:rsidRPr="00972A6F">
        <w:rPr>
          <w:rFonts w:ascii="Times New Roman" w:hAnsi="Times New Roman" w:cs="Times New Roman"/>
          <w:bCs/>
        </w:rPr>
        <w:t xml:space="preserve"> that had engulfed the United States </w:t>
      </w:r>
      <w:r w:rsidR="00BC0DC1">
        <w:rPr>
          <w:rFonts w:ascii="Times New Roman" w:hAnsi="Times New Roman" w:cs="Times New Roman"/>
          <w:bCs/>
        </w:rPr>
        <w:t xml:space="preserve">(2008-2009) </w:t>
      </w:r>
      <w:r w:rsidRPr="00972A6F">
        <w:rPr>
          <w:rFonts w:ascii="Times New Roman" w:hAnsi="Times New Roman" w:cs="Times New Roman"/>
          <w:bCs/>
        </w:rPr>
        <w:t xml:space="preserve">and </w:t>
      </w:r>
      <w:r w:rsidR="00BC0DC1">
        <w:rPr>
          <w:rFonts w:ascii="Times New Roman" w:hAnsi="Times New Roman" w:cs="Times New Roman"/>
          <w:bCs/>
        </w:rPr>
        <w:t xml:space="preserve">the sovereign debt crisis that had pushed </w:t>
      </w:r>
      <w:r w:rsidRPr="00972A6F">
        <w:rPr>
          <w:rFonts w:ascii="Times New Roman" w:hAnsi="Times New Roman" w:cs="Times New Roman"/>
          <w:bCs/>
        </w:rPr>
        <w:t>Europe</w:t>
      </w:r>
      <w:r w:rsidR="00BC0DC1">
        <w:rPr>
          <w:rFonts w:ascii="Times New Roman" w:hAnsi="Times New Roman" w:cs="Times New Roman"/>
          <w:bCs/>
        </w:rPr>
        <w:t xml:space="preserve"> into disarray (2010-2011)</w:t>
      </w:r>
      <w:r w:rsidRPr="00972A6F">
        <w:rPr>
          <w:rFonts w:ascii="Times New Roman" w:hAnsi="Times New Roman" w:cs="Times New Roman"/>
          <w:bCs/>
        </w:rPr>
        <w:t xml:space="preserve">, </w:t>
      </w:r>
      <w:r w:rsidR="003144FE">
        <w:rPr>
          <w:rFonts w:ascii="Times New Roman" w:hAnsi="Times New Roman" w:cs="Times New Roman"/>
          <w:bCs/>
        </w:rPr>
        <w:t>arrived on</w:t>
      </w:r>
      <w:r w:rsidR="00E83484">
        <w:rPr>
          <w:rFonts w:ascii="Times New Roman" w:hAnsi="Times New Roman" w:cs="Times New Roman"/>
          <w:bCs/>
        </w:rPr>
        <w:t xml:space="preserve"> Brazil</w:t>
      </w:r>
      <w:r w:rsidR="003144FE">
        <w:rPr>
          <w:rFonts w:ascii="Times New Roman" w:hAnsi="Times New Roman" w:cs="Times New Roman"/>
          <w:bCs/>
        </w:rPr>
        <w:t>´s shores</w:t>
      </w:r>
      <w:r w:rsidR="00E83484">
        <w:rPr>
          <w:rFonts w:ascii="Times New Roman" w:hAnsi="Times New Roman" w:cs="Times New Roman"/>
          <w:bCs/>
        </w:rPr>
        <w:t xml:space="preserve">. </w:t>
      </w:r>
      <w:r w:rsidR="00CD193A">
        <w:rPr>
          <w:rFonts w:ascii="Times New Roman" w:hAnsi="Times New Roman" w:cs="Times New Roman"/>
          <w:bCs/>
        </w:rPr>
        <w:t xml:space="preserve">The recession abroad, the end of the commodities boom, the tax exemptions for industry and a series of political errors plunged the country in a protracted and serious economic crisis. </w:t>
      </w:r>
      <w:r w:rsidR="00E83484" w:rsidRPr="00303848">
        <w:rPr>
          <w:rFonts w:ascii="Times New Roman" w:hAnsi="Times New Roman" w:cs="Times New Roman"/>
          <w:bCs/>
          <w:color w:val="000000" w:themeColor="text1"/>
        </w:rPr>
        <w:t xml:space="preserve">The years of economic growth were over. </w:t>
      </w:r>
      <w:r w:rsidR="00303848" w:rsidRPr="00303848">
        <w:rPr>
          <w:rFonts w:ascii="Times New Roman" w:hAnsi="Times New Roman" w:cs="Times New Roman"/>
          <w:color w:val="000000" w:themeColor="text1"/>
        </w:rPr>
        <w:t>The ruling elites, both the old and the new, were no longer willing to sustain a social-democratic government and revolted</w:t>
      </w:r>
      <w:r w:rsidR="0067075B">
        <w:rPr>
          <w:rFonts w:ascii="Times New Roman" w:hAnsi="Times New Roman" w:cs="Times New Roman"/>
          <w:color w:val="000000" w:themeColor="text1"/>
        </w:rPr>
        <w:t xml:space="preserve"> with an “investment strike”</w:t>
      </w:r>
      <w:r w:rsidR="00303848" w:rsidRPr="00303848">
        <w:rPr>
          <w:rFonts w:ascii="Times New Roman" w:hAnsi="Times New Roman" w:cs="Times New Roman"/>
          <w:color w:val="000000" w:themeColor="text1"/>
        </w:rPr>
        <w:t xml:space="preserve">. The media latched on to corruption scandals and contributed to the emergence of an anti-political climate. </w:t>
      </w:r>
    </w:p>
    <w:p w14:paraId="7E8C7AA8" w14:textId="5403232B" w:rsidR="00972A6F" w:rsidRPr="00303848" w:rsidRDefault="00E83484" w:rsidP="00594233">
      <w:pPr>
        <w:jc w:val="both"/>
        <w:rPr>
          <w:rFonts w:ascii="Times New Roman" w:hAnsi="Times New Roman" w:cs="Times New Roman"/>
          <w:bCs/>
          <w:color w:val="000000" w:themeColor="text1"/>
        </w:rPr>
      </w:pPr>
      <w:r w:rsidRPr="00303848">
        <w:rPr>
          <w:rFonts w:ascii="Times New Roman" w:hAnsi="Times New Roman" w:cs="Times New Roman"/>
          <w:bCs/>
          <w:color w:val="000000" w:themeColor="text1"/>
        </w:rPr>
        <w:t xml:space="preserve">In </w:t>
      </w:r>
      <w:r w:rsidR="00E84FEF">
        <w:rPr>
          <w:rFonts w:ascii="Times New Roman" w:hAnsi="Times New Roman" w:cs="Times New Roman"/>
          <w:bCs/>
          <w:color w:val="000000" w:themeColor="text1"/>
        </w:rPr>
        <w:t xml:space="preserve">December </w:t>
      </w:r>
      <w:r w:rsidRPr="00303848">
        <w:rPr>
          <w:rFonts w:ascii="Times New Roman" w:hAnsi="Times New Roman" w:cs="Times New Roman"/>
          <w:bCs/>
          <w:color w:val="000000" w:themeColor="text1"/>
        </w:rPr>
        <w:t xml:space="preserve">2015, </w:t>
      </w:r>
      <w:r w:rsidR="00E84FEF">
        <w:rPr>
          <w:rFonts w:ascii="Times New Roman" w:hAnsi="Times New Roman" w:cs="Times New Roman"/>
          <w:bCs/>
          <w:color w:val="000000" w:themeColor="text1"/>
        </w:rPr>
        <w:t xml:space="preserve">an impeachment process was opened against </w:t>
      </w:r>
      <w:r w:rsidR="00972A6F" w:rsidRPr="00303848">
        <w:rPr>
          <w:rFonts w:ascii="Times New Roman" w:hAnsi="Times New Roman" w:cs="Times New Roman"/>
          <w:bCs/>
          <w:color w:val="000000" w:themeColor="text1"/>
        </w:rPr>
        <w:t xml:space="preserve">president Dilma </w:t>
      </w:r>
      <w:r w:rsidR="0067075B" w:rsidRPr="00303848">
        <w:rPr>
          <w:rFonts w:ascii="Times New Roman" w:hAnsi="Times New Roman" w:cs="Times New Roman"/>
          <w:bCs/>
          <w:color w:val="000000" w:themeColor="text1"/>
        </w:rPr>
        <w:t>Rousseff</w:t>
      </w:r>
      <w:r w:rsidRPr="00303848">
        <w:rPr>
          <w:rFonts w:ascii="Times New Roman" w:hAnsi="Times New Roman" w:cs="Times New Roman"/>
          <w:bCs/>
          <w:color w:val="000000" w:themeColor="text1"/>
        </w:rPr>
        <w:t xml:space="preserve">, not because of corruption </w:t>
      </w:r>
      <w:r w:rsidR="007D0397" w:rsidRPr="00303848">
        <w:rPr>
          <w:rFonts w:ascii="Times New Roman" w:hAnsi="Times New Roman" w:cs="Times New Roman"/>
          <w:bCs/>
          <w:color w:val="000000" w:themeColor="text1"/>
        </w:rPr>
        <w:t>or</w:t>
      </w:r>
      <w:r w:rsidRPr="00303848">
        <w:rPr>
          <w:rFonts w:ascii="Times New Roman" w:hAnsi="Times New Roman" w:cs="Times New Roman"/>
          <w:bCs/>
          <w:color w:val="000000" w:themeColor="text1"/>
        </w:rPr>
        <w:t xml:space="preserve"> embezzlement</w:t>
      </w:r>
      <w:r w:rsidR="007D0397" w:rsidRPr="00303848">
        <w:rPr>
          <w:rFonts w:ascii="Times New Roman" w:hAnsi="Times New Roman" w:cs="Times New Roman"/>
          <w:bCs/>
          <w:color w:val="000000" w:themeColor="text1"/>
        </w:rPr>
        <w:t>, but because of an unorthodox fi</w:t>
      </w:r>
      <w:r w:rsidR="0067075B">
        <w:rPr>
          <w:rFonts w:ascii="Times New Roman" w:hAnsi="Times New Roman" w:cs="Times New Roman"/>
          <w:bCs/>
          <w:color w:val="000000" w:themeColor="text1"/>
        </w:rPr>
        <w:t>s</w:t>
      </w:r>
      <w:r w:rsidR="007D0397" w:rsidRPr="00303848">
        <w:rPr>
          <w:rFonts w:ascii="Times New Roman" w:hAnsi="Times New Roman" w:cs="Times New Roman"/>
          <w:bCs/>
          <w:color w:val="000000" w:themeColor="text1"/>
        </w:rPr>
        <w:t xml:space="preserve">cal manoeuvre. </w:t>
      </w:r>
      <w:r w:rsidR="00E84FEF">
        <w:rPr>
          <w:rFonts w:ascii="Times New Roman" w:hAnsi="Times New Roman" w:cs="Times New Roman"/>
          <w:bCs/>
          <w:color w:val="000000" w:themeColor="text1"/>
        </w:rPr>
        <w:t xml:space="preserve">In August 2016, she was removed from office. </w:t>
      </w:r>
      <w:r w:rsidR="007D0397" w:rsidRPr="00303848">
        <w:rPr>
          <w:rFonts w:ascii="Times New Roman" w:hAnsi="Times New Roman" w:cs="Times New Roman"/>
          <w:bCs/>
          <w:color w:val="000000" w:themeColor="text1"/>
        </w:rPr>
        <w:t>The Left denounce</w:t>
      </w:r>
      <w:r w:rsidR="0067075B">
        <w:rPr>
          <w:rFonts w:ascii="Times New Roman" w:hAnsi="Times New Roman" w:cs="Times New Roman"/>
          <w:bCs/>
          <w:color w:val="000000" w:themeColor="text1"/>
        </w:rPr>
        <w:t>d</w:t>
      </w:r>
      <w:r w:rsidR="007D0397" w:rsidRPr="00303848">
        <w:rPr>
          <w:rFonts w:ascii="Times New Roman" w:hAnsi="Times New Roman" w:cs="Times New Roman"/>
          <w:bCs/>
          <w:color w:val="000000" w:themeColor="text1"/>
        </w:rPr>
        <w:t xml:space="preserve"> the impeachment as a parliamentary coup. </w:t>
      </w:r>
      <w:r w:rsidR="00303848" w:rsidRPr="00303848">
        <w:rPr>
          <w:rFonts w:ascii="Times New Roman" w:hAnsi="Times New Roman" w:cs="Times New Roman"/>
          <w:color w:val="000000" w:themeColor="text1"/>
        </w:rPr>
        <w:t xml:space="preserve">Michel Temer took over as interim president </w:t>
      </w:r>
      <w:r w:rsidR="0067075B">
        <w:rPr>
          <w:rFonts w:ascii="Times New Roman" w:hAnsi="Times New Roman" w:cs="Times New Roman"/>
          <w:color w:val="000000" w:themeColor="text1"/>
        </w:rPr>
        <w:t xml:space="preserve">from 2016 </w:t>
      </w:r>
      <w:r w:rsidR="00303848" w:rsidRPr="00303848">
        <w:rPr>
          <w:rFonts w:ascii="Times New Roman" w:hAnsi="Times New Roman" w:cs="Times New Roman"/>
          <w:color w:val="000000" w:themeColor="text1"/>
        </w:rPr>
        <w:t xml:space="preserve">till 2018. He pushed through a series of radical labour reforms. The impeachment led to an </w:t>
      </w:r>
      <w:r w:rsidR="00303848" w:rsidRPr="00712308">
        <w:rPr>
          <w:rFonts w:ascii="Times New Roman" w:hAnsi="Times New Roman" w:cs="Times New Roman"/>
          <w:color w:val="000000" w:themeColor="text1"/>
        </w:rPr>
        <w:t xml:space="preserve">“asymmetric polarisation” </w:t>
      </w:r>
      <w:r w:rsidR="00712308">
        <w:rPr>
          <w:rFonts w:ascii="Times New Roman" w:hAnsi="Times New Roman" w:cs="Times New Roman"/>
          <w:color w:val="000000" w:themeColor="text1"/>
        </w:rPr>
        <w:t>(</w:t>
      </w:r>
      <w:proofErr w:type="spellStart"/>
      <w:r w:rsidR="00712308">
        <w:rPr>
          <w:rFonts w:ascii="Times New Roman" w:hAnsi="Times New Roman" w:cs="Times New Roman"/>
          <w:color w:val="000000" w:themeColor="text1"/>
        </w:rPr>
        <w:t>Benkler</w:t>
      </w:r>
      <w:proofErr w:type="spellEnd"/>
      <w:r w:rsidR="00712308">
        <w:rPr>
          <w:rFonts w:ascii="Times New Roman" w:hAnsi="Times New Roman" w:cs="Times New Roman"/>
          <w:color w:val="000000" w:themeColor="text1"/>
        </w:rPr>
        <w:t xml:space="preserve">, Faris and </w:t>
      </w:r>
      <w:r w:rsidR="000743CE">
        <w:rPr>
          <w:rFonts w:ascii="Times New Roman" w:hAnsi="Times New Roman" w:cs="Times New Roman"/>
          <w:color w:val="000000" w:themeColor="text1"/>
        </w:rPr>
        <w:t>Roberts</w:t>
      </w:r>
      <w:r w:rsidR="00712308">
        <w:rPr>
          <w:rFonts w:ascii="Times New Roman" w:hAnsi="Times New Roman" w:cs="Times New Roman"/>
          <w:color w:val="000000" w:themeColor="text1"/>
        </w:rPr>
        <w:t>, 2018)</w:t>
      </w:r>
      <w:r w:rsidR="00BC0DC1">
        <w:rPr>
          <w:rFonts w:ascii="Times New Roman" w:hAnsi="Times New Roman" w:cs="Times New Roman"/>
          <w:color w:val="000000" w:themeColor="text1"/>
        </w:rPr>
        <w:t xml:space="preserve"> -</w:t>
      </w:r>
      <w:r w:rsidR="003144FE">
        <w:rPr>
          <w:rFonts w:ascii="Times New Roman" w:hAnsi="Times New Roman" w:cs="Times New Roman"/>
          <w:color w:val="000000" w:themeColor="text1"/>
        </w:rPr>
        <w:t xml:space="preserve"> asymmetric, because it is the R</w:t>
      </w:r>
      <w:r w:rsidR="00BC0DC1">
        <w:rPr>
          <w:rFonts w:ascii="Times New Roman" w:hAnsi="Times New Roman" w:cs="Times New Roman"/>
          <w:color w:val="000000" w:themeColor="text1"/>
        </w:rPr>
        <w:t xml:space="preserve">ight </w:t>
      </w:r>
      <w:r w:rsidR="0084339B">
        <w:rPr>
          <w:rFonts w:ascii="Times New Roman" w:hAnsi="Times New Roman" w:cs="Times New Roman"/>
          <w:color w:val="000000" w:themeColor="text1"/>
        </w:rPr>
        <w:t xml:space="preserve">wing media ecosystem </w:t>
      </w:r>
      <w:r w:rsidR="00BC0DC1">
        <w:rPr>
          <w:rFonts w:ascii="Times New Roman" w:hAnsi="Times New Roman" w:cs="Times New Roman"/>
          <w:color w:val="000000" w:themeColor="text1"/>
        </w:rPr>
        <w:t>tha</w:t>
      </w:r>
      <w:r w:rsidR="003144FE">
        <w:rPr>
          <w:rFonts w:ascii="Times New Roman" w:hAnsi="Times New Roman" w:cs="Times New Roman"/>
          <w:color w:val="000000" w:themeColor="text1"/>
        </w:rPr>
        <w:t>t radicalised while the L</w:t>
      </w:r>
      <w:r w:rsidR="008D6094">
        <w:rPr>
          <w:rFonts w:ascii="Times New Roman" w:hAnsi="Times New Roman" w:cs="Times New Roman"/>
          <w:color w:val="000000" w:themeColor="text1"/>
        </w:rPr>
        <w:t>eft ran out of ideas</w:t>
      </w:r>
      <w:r w:rsidR="00303848" w:rsidRPr="00303848">
        <w:rPr>
          <w:rFonts w:ascii="Times New Roman" w:hAnsi="Times New Roman" w:cs="Times New Roman"/>
          <w:color w:val="000000" w:themeColor="text1"/>
        </w:rPr>
        <w:t xml:space="preserve">. </w:t>
      </w:r>
      <w:r w:rsidR="00712308" w:rsidRPr="00712308">
        <w:rPr>
          <w:rFonts w:ascii="Times New Roman" w:hAnsi="Times New Roman" w:cs="Times New Roman"/>
        </w:rPr>
        <w:t xml:space="preserve">Right-wing media outlets, websites and </w:t>
      </w:r>
      <w:r w:rsidR="000743CE">
        <w:rPr>
          <w:rFonts w:ascii="Times New Roman" w:hAnsi="Times New Roman" w:cs="Times New Roman"/>
        </w:rPr>
        <w:t>social messaging networks (especially WhatsApp)</w:t>
      </w:r>
      <w:r w:rsidR="00712308" w:rsidRPr="00712308">
        <w:rPr>
          <w:rFonts w:ascii="Times New Roman" w:hAnsi="Times New Roman" w:cs="Times New Roman"/>
        </w:rPr>
        <w:t xml:space="preserve"> have been more successful than their left-wing counterparts in creating a propaganda network that spreads </w:t>
      </w:r>
      <w:r w:rsidR="000743CE">
        <w:rPr>
          <w:rFonts w:ascii="Times New Roman" w:hAnsi="Times New Roman" w:cs="Times New Roman"/>
        </w:rPr>
        <w:t>fake news, hate speech and violent discourses</w:t>
      </w:r>
      <w:r w:rsidR="00712308" w:rsidRPr="00712308">
        <w:rPr>
          <w:rFonts w:ascii="Times New Roman" w:hAnsi="Times New Roman" w:cs="Times New Roman"/>
        </w:rPr>
        <w:t xml:space="preserve"> </w:t>
      </w:r>
      <w:r w:rsidR="000743CE">
        <w:rPr>
          <w:rFonts w:ascii="Times New Roman" w:hAnsi="Times New Roman" w:cs="Times New Roman"/>
        </w:rPr>
        <w:t>against minorities</w:t>
      </w:r>
      <w:r w:rsidR="00712308" w:rsidRPr="00712308">
        <w:rPr>
          <w:rFonts w:ascii="Times New Roman" w:hAnsi="Times New Roman" w:cs="Times New Roman"/>
        </w:rPr>
        <w:t>.</w:t>
      </w:r>
      <w:r w:rsidR="00712308" w:rsidRPr="00303848">
        <w:rPr>
          <w:rFonts w:ascii="Times New Roman" w:hAnsi="Times New Roman" w:cs="Times New Roman"/>
          <w:color w:val="000000" w:themeColor="text1"/>
        </w:rPr>
        <w:t xml:space="preserve"> </w:t>
      </w:r>
      <w:r w:rsidR="00712308" w:rsidRPr="005813C4">
        <w:rPr>
          <w:rFonts w:ascii="Times New Roman" w:hAnsi="Times New Roman" w:cs="Times New Roman"/>
          <w:color w:val="000000" w:themeColor="text1"/>
        </w:rPr>
        <w:t>As the</w:t>
      </w:r>
      <w:r w:rsidR="003144FE">
        <w:rPr>
          <w:rFonts w:ascii="Times New Roman" w:hAnsi="Times New Roman" w:cs="Times New Roman"/>
          <w:color w:val="000000" w:themeColor="text1"/>
        </w:rPr>
        <w:t xml:space="preserve"> R</w:t>
      </w:r>
      <w:r w:rsidR="00303848" w:rsidRPr="005813C4">
        <w:rPr>
          <w:rFonts w:ascii="Times New Roman" w:hAnsi="Times New Roman" w:cs="Times New Roman"/>
          <w:color w:val="000000" w:themeColor="text1"/>
        </w:rPr>
        <w:t>ight radicalised</w:t>
      </w:r>
      <w:r w:rsidR="005813C4" w:rsidRPr="005813C4">
        <w:rPr>
          <w:rFonts w:ascii="Times New Roman" w:hAnsi="Times New Roman" w:cs="Times New Roman"/>
          <w:color w:val="000000" w:themeColor="text1"/>
        </w:rPr>
        <w:t xml:space="preserve"> and polarisation spread from the </w:t>
      </w:r>
      <w:r w:rsidR="005813C4" w:rsidRPr="005813C4">
        <w:rPr>
          <w:rFonts w:ascii="Times New Roman" w:hAnsi="Times New Roman" w:cs="Times New Roman"/>
          <w:color w:val="202122"/>
          <w:shd w:val="clear" w:color="auto" w:fill="FFFFFF"/>
        </w:rPr>
        <w:t xml:space="preserve">elite to the people, </w:t>
      </w:r>
      <w:r w:rsidR="00303848" w:rsidRPr="005813C4">
        <w:rPr>
          <w:rFonts w:ascii="Times New Roman" w:hAnsi="Times New Roman" w:cs="Times New Roman"/>
          <w:color w:val="000000" w:themeColor="text1"/>
        </w:rPr>
        <w:t>the whole political spectrum was dislocated to the right.</w:t>
      </w:r>
      <w:r w:rsidR="00303848" w:rsidRPr="00303848">
        <w:rPr>
          <w:rFonts w:ascii="Times New Roman" w:hAnsi="Times New Roman" w:cs="Times New Roman"/>
          <w:color w:val="000000" w:themeColor="text1"/>
        </w:rPr>
        <w:t xml:space="preserve"> </w:t>
      </w:r>
      <w:r w:rsidR="008D6094">
        <w:rPr>
          <w:rFonts w:ascii="Times New Roman" w:hAnsi="Times New Roman" w:cs="Times New Roman"/>
          <w:color w:val="000000" w:themeColor="text1"/>
        </w:rPr>
        <w:t xml:space="preserve">Sergio Moro, the </w:t>
      </w:r>
      <w:r w:rsidR="00303848" w:rsidRPr="00303848">
        <w:rPr>
          <w:rFonts w:ascii="Times New Roman" w:hAnsi="Times New Roman" w:cs="Times New Roman"/>
          <w:color w:val="000000" w:themeColor="text1"/>
        </w:rPr>
        <w:t xml:space="preserve">judge who would later become minister of justice under Bolsonaro, removed </w:t>
      </w:r>
      <w:r w:rsidR="008D6094">
        <w:rPr>
          <w:rFonts w:ascii="Times New Roman" w:hAnsi="Times New Roman" w:cs="Times New Roman"/>
          <w:color w:val="000000" w:themeColor="text1"/>
        </w:rPr>
        <w:t>“</w:t>
      </w:r>
      <w:r w:rsidR="00303848" w:rsidRPr="005813C4">
        <w:rPr>
          <w:rFonts w:ascii="Times New Roman" w:hAnsi="Times New Roman" w:cs="Times New Roman"/>
          <w:color w:val="000000" w:themeColor="text1"/>
        </w:rPr>
        <w:t>Lula</w:t>
      </w:r>
      <w:r w:rsidR="008D6094">
        <w:rPr>
          <w:rFonts w:ascii="Times New Roman" w:hAnsi="Times New Roman" w:cs="Times New Roman"/>
          <w:color w:val="000000" w:themeColor="text1"/>
        </w:rPr>
        <w:t>”</w:t>
      </w:r>
      <w:r w:rsidR="00303848" w:rsidRPr="005813C4">
        <w:rPr>
          <w:rFonts w:ascii="Times New Roman" w:hAnsi="Times New Roman" w:cs="Times New Roman"/>
          <w:color w:val="000000" w:themeColor="text1"/>
        </w:rPr>
        <w:t>,</w:t>
      </w:r>
      <w:r w:rsidR="00303848" w:rsidRPr="00303848">
        <w:rPr>
          <w:rFonts w:ascii="Times New Roman" w:hAnsi="Times New Roman" w:cs="Times New Roman"/>
          <w:color w:val="000000" w:themeColor="text1"/>
        </w:rPr>
        <w:t xml:space="preserve"> </w:t>
      </w:r>
      <w:r w:rsidR="005813C4">
        <w:rPr>
          <w:rFonts w:ascii="Times New Roman" w:hAnsi="Times New Roman" w:cs="Times New Roman"/>
          <w:color w:val="000000" w:themeColor="text1"/>
        </w:rPr>
        <w:t>the former president of Brazil and leading</w:t>
      </w:r>
      <w:r w:rsidR="00303848" w:rsidRPr="00303848">
        <w:rPr>
          <w:rFonts w:ascii="Times New Roman" w:hAnsi="Times New Roman" w:cs="Times New Roman"/>
          <w:color w:val="000000" w:themeColor="text1"/>
        </w:rPr>
        <w:t xml:space="preserve"> candidate of the Workers</w:t>
      </w:r>
      <w:r w:rsidR="0067075B">
        <w:rPr>
          <w:rFonts w:ascii="Times New Roman" w:hAnsi="Times New Roman" w:cs="Times New Roman"/>
          <w:color w:val="000000" w:themeColor="text1"/>
        </w:rPr>
        <w:t>’</w:t>
      </w:r>
      <w:r w:rsidR="00303848" w:rsidRPr="00303848">
        <w:rPr>
          <w:rFonts w:ascii="Times New Roman" w:hAnsi="Times New Roman" w:cs="Times New Roman"/>
          <w:color w:val="000000" w:themeColor="text1"/>
        </w:rPr>
        <w:t xml:space="preserve"> Party, from the presidential running</w:t>
      </w:r>
      <w:r w:rsidR="008D6094">
        <w:rPr>
          <w:rFonts w:ascii="Times New Roman" w:hAnsi="Times New Roman" w:cs="Times New Roman"/>
          <w:color w:val="000000" w:themeColor="text1"/>
        </w:rPr>
        <w:t>,</w:t>
      </w:r>
      <w:r w:rsidR="00303848" w:rsidRPr="00303848">
        <w:rPr>
          <w:rFonts w:ascii="Times New Roman" w:hAnsi="Times New Roman" w:cs="Times New Roman"/>
          <w:color w:val="000000" w:themeColor="text1"/>
        </w:rPr>
        <w:t xml:space="preserve"> condemn</w:t>
      </w:r>
      <w:r w:rsidR="008D6094">
        <w:rPr>
          <w:rFonts w:ascii="Times New Roman" w:hAnsi="Times New Roman" w:cs="Times New Roman"/>
          <w:color w:val="000000" w:themeColor="text1"/>
        </w:rPr>
        <w:t>ing</w:t>
      </w:r>
      <w:r w:rsidR="00303848" w:rsidRPr="00303848">
        <w:rPr>
          <w:rFonts w:ascii="Times New Roman" w:hAnsi="Times New Roman" w:cs="Times New Roman"/>
          <w:color w:val="000000" w:themeColor="text1"/>
        </w:rPr>
        <w:t xml:space="preserve"> him to prison. The military warned that a possible release of Lula could lead to dire consequences.</w:t>
      </w:r>
      <w:r w:rsidR="00303848" w:rsidRPr="00303848">
        <w:rPr>
          <w:rFonts w:ascii="Times New Roman" w:hAnsi="Times New Roman" w:cs="Times New Roman"/>
          <w:bCs/>
          <w:color w:val="000000" w:themeColor="text1"/>
        </w:rPr>
        <w:t xml:space="preserve"> </w:t>
      </w:r>
      <w:r w:rsidR="003B63A8" w:rsidRPr="00303848">
        <w:rPr>
          <w:rFonts w:ascii="Times New Roman" w:hAnsi="Times New Roman" w:cs="Times New Roman"/>
          <w:bCs/>
          <w:color w:val="000000" w:themeColor="text1"/>
        </w:rPr>
        <w:t>The elections of 2018 divide</w:t>
      </w:r>
      <w:r w:rsidR="00303848">
        <w:rPr>
          <w:rFonts w:ascii="Times New Roman" w:hAnsi="Times New Roman" w:cs="Times New Roman"/>
          <w:bCs/>
          <w:color w:val="000000" w:themeColor="text1"/>
        </w:rPr>
        <w:t>d</w:t>
      </w:r>
      <w:r w:rsidR="003B63A8" w:rsidRPr="00303848">
        <w:rPr>
          <w:rFonts w:ascii="Times New Roman" w:hAnsi="Times New Roman" w:cs="Times New Roman"/>
          <w:bCs/>
          <w:color w:val="000000" w:themeColor="text1"/>
        </w:rPr>
        <w:t xml:space="preserve"> the country in two antagonistic groups. </w:t>
      </w:r>
      <w:r w:rsidR="003B63A8" w:rsidRPr="00303848">
        <w:rPr>
          <w:rFonts w:ascii="Times New Roman" w:hAnsi="Times New Roman" w:cs="Times New Roman"/>
          <w:color w:val="000000" w:themeColor="text1"/>
        </w:rPr>
        <w:t>Running on a platform of conservative social values, anti-corruption measures and economic liberali</w:t>
      </w:r>
      <w:r w:rsidR="00725455">
        <w:rPr>
          <w:rFonts w:ascii="Times New Roman" w:hAnsi="Times New Roman" w:cs="Times New Roman"/>
          <w:color w:val="000000" w:themeColor="text1"/>
        </w:rPr>
        <w:t>s</w:t>
      </w:r>
      <w:r w:rsidR="003B63A8" w:rsidRPr="00303848">
        <w:rPr>
          <w:rFonts w:ascii="Times New Roman" w:hAnsi="Times New Roman" w:cs="Times New Roman"/>
          <w:color w:val="000000" w:themeColor="text1"/>
        </w:rPr>
        <w:t>ation,</w:t>
      </w:r>
      <w:r w:rsidR="00D2102F" w:rsidRPr="00303848">
        <w:rPr>
          <w:rFonts w:ascii="Times New Roman" w:hAnsi="Times New Roman" w:cs="Times New Roman"/>
          <w:color w:val="000000" w:themeColor="text1"/>
        </w:rPr>
        <w:t xml:space="preserve"> </w:t>
      </w:r>
      <w:r w:rsidR="00531F4A" w:rsidRPr="00303848">
        <w:rPr>
          <w:rFonts w:ascii="Times New Roman" w:hAnsi="Times New Roman" w:cs="Times New Roman"/>
          <w:color w:val="000000" w:themeColor="text1"/>
        </w:rPr>
        <w:t xml:space="preserve">Jair </w:t>
      </w:r>
      <w:r w:rsidR="003B63A8" w:rsidRPr="00303848">
        <w:rPr>
          <w:rFonts w:ascii="Times New Roman" w:hAnsi="Times New Roman" w:cs="Times New Roman"/>
          <w:color w:val="000000" w:themeColor="text1"/>
        </w:rPr>
        <w:t>Bolsonaro</w:t>
      </w:r>
      <w:r w:rsidR="00531F4A" w:rsidRPr="00303848">
        <w:rPr>
          <w:rFonts w:ascii="Times New Roman" w:hAnsi="Times New Roman" w:cs="Times New Roman"/>
          <w:color w:val="000000" w:themeColor="text1"/>
        </w:rPr>
        <w:t xml:space="preserve"> attack</w:t>
      </w:r>
      <w:r w:rsidR="008D6094">
        <w:rPr>
          <w:rFonts w:ascii="Times New Roman" w:hAnsi="Times New Roman" w:cs="Times New Roman"/>
          <w:color w:val="000000" w:themeColor="text1"/>
        </w:rPr>
        <w:t>ed</w:t>
      </w:r>
      <w:r w:rsidR="00531F4A" w:rsidRPr="00303848">
        <w:rPr>
          <w:rFonts w:ascii="Times New Roman" w:hAnsi="Times New Roman" w:cs="Times New Roman"/>
          <w:color w:val="000000" w:themeColor="text1"/>
        </w:rPr>
        <w:t xml:space="preserve"> the liberal-democratic consensus and promise</w:t>
      </w:r>
      <w:r w:rsidR="008D6094">
        <w:rPr>
          <w:rFonts w:ascii="Times New Roman" w:hAnsi="Times New Roman" w:cs="Times New Roman"/>
          <w:color w:val="000000" w:themeColor="text1"/>
        </w:rPr>
        <w:t>d</w:t>
      </w:r>
      <w:r w:rsidR="00531F4A" w:rsidRPr="00303848">
        <w:rPr>
          <w:rFonts w:ascii="Times New Roman" w:hAnsi="Times New Roman" w:cs="Times New Roman"/>
          <w:color w:val="000000" w:themeColor="text1"/>
        </w:rPr>
        <w:t xml:space="preserve"> to defeat </w:t>
      </w:r>
      <w:r w:rsidR="003144FE">
        <w:rPr>
          <w:rFonts w:ascii="Times New Roman" w:hAnsi="Times New Roman" w:cs="Times New Roman"/>
          <w:color w:val="000000" w:themeColor="text1"/>
        </w:rPr>
        <w:t>“</w:t>
      </w:r>
      <w:r w:rsidR="00531F4A" w:rsidRPr="00303848">
        <w:rPr>
          <w:rFonts w:ascii="Times New Roman" w:hAnsi="Times New Roman" w:cs="Times New Roman"/>
          <w:color w:val="000000" w:themeColor="text1"/>
        </w:rPr>
        <w:t>communism</w:t>
      </w:r>
      <w:r w:rsidR="003144FE">
        <w:rPr>
          <w:rFonts w:ascii="Times New Roman" w:hAnsi="Times New Roman" w:cs="Times New Roman"/>
          <w:color w:val="000000" w:themeColor="text1"/>
        </w:rPr>
        <w:t>”</w:t>
      </w:r>
      <w:r w:rsidR="00531F4A" w:rsidRPr="00303848">
        <w:rPr>
          <w:rFonts w:ascii="Times New Roman" w:hAnsi="Times New Roman" w:cs="Times New Roman"/>
          <w:color w:val="000000" w:themeColor="text1"/>
        </w:rPr>
        <w:t xml:space="preserve">. He </w:t>
      </w:r>
      <w:r w:rsidR="00D2102F" w:rsidRPr="00303848">
        <w:rPr>
          <w:rFonts w:ascii="Times New Roman" w:hAnsi="Times New Roman" w:cs="Times New Roman"/>
          <w:color w:val="000000" w:themeColor="text1"/>
        </w:rPr>
        <w:t>w</w:t>
      </w:r>
      <w:r w:rsidR="008D6094">
        <w:rPr>
          <w:rFonts w:ascii="Times New Roman" w:hAnsi="Times New Roman" w:cs="Times New Roman"/>
          <w:color w:val="000000" w:themeColor="text1"/>
        </w:rPr>
        <w:t>on</w:t>
      </w:r>
      <w:r w:rsidR="00D2102F" w:rsidRPr="00303848">
        <w:rPr>
          <w:rFonts w:ascii="Times New Roman" w:hAnsi="Times New Roman" w:cs="Times New Roman"/>
          <w:color w:val="000000" w:themeColor="text1"/>
        </w:rPr>
        <w:t xml:space="preserve"> the elections with </w:t>
      </w:r>
      <w:r w:rsidR="00972A6F" w:rsidRPr="00303848">
        <w:rPr>
          <w:rFonts w:ascii="Times New Roman" w:hAnsi="Times New Roman" w:cs="Times New Roman"/>
          <w:bCs/>
          <w:color w:val="000000" w:themeColor="text1"/>
        </w:rPr>
        <w:t>55 percent of valid votes</w:t>
      </w:r>
      <w:r w:rsidR="00531F4A" w:rsidRPr="00303848">
        <w:rPr>
          <w:rFonts w:ascii="Times New Roman" w:hAnsi="Times New Roman" w:cs="Times New Roman"/>
          <w:bCs/>
          <w:color w:val="000000" w:themeColor="text1"/>
        </w:rPr>
        <w:t xml:space="preserve">. </w:t>
      </w:r>
    </w:p>
    <w:p w14:paraId="60067FE8" w14:textId="6679ACDC" w:rsidR="00725455" w:rsidRDefault="00FD46F7" w:rsidP="00594233">
      <w:pPr>
        <w:jc w:val="both"/>
        <w:rPr>
          <w:rFonts w:ascii="Times New Roman" w:hAnsi="Times New Roman" w:cs="Times New Roman"/>
          <w:bCs/>
        </w:rPr>
      </w:pPr>
      <w:r w:rsidRPr="00650D39">
        <w:rPr>
          <w:rFonts w:ascii="Times New Roman" w:hAnsi="Times New Roman" w:cs="Times New Roman"/>
          <w:bCs/>
        </w:rPr>
        <w:t>In four years’ time, Jair Bolsonaro has upended the New Republic (1988-20</w:t>
      </w:r>
      <w:r w:rsidR="004617E7" w:rsidRPr="00650D39">
        <w:rPr>
          <w:rFonts w:ascii="Times New Roman" w:hAnsi="Times New Roman" w:cs="Times New Roman"/>
          <w:bCs/>
        </w:rPr>
        <w:t>18</w:t>
      </w:r>
      <w:r w:rsidRPr="00650D39">
        <w:rPr>
          <w:rFonts w:ascii="Times New Roman" w:hAnsi="Times New Roman" w:cs="Times New Roman"/>
          <w:bCs/>
        </w:rPr>
        <w:t>). Through the use of populist tactics and stratagems, he has fabricated one crisis after another and sown chaos in the hope that in the midst of confusion he could declare a state o</w:t>
      </w:r>
      <w:r w:rsidR="003C2D87" w:rsidRPr="00650D39">
        <w:rPr>
          <w:rFonts w:ascii="Times New Roman" w:hAnsi="Times New Roman" w:cs="Times New Roman"/>
          <w:bCs/>
        </w:rPr>
        <w:t xml:space="preserve">f emergency and stage a </w:t>
      </w:r>
      <w:r w:rsidR="003C2D87" w:rsidRPr="003144FE">
        <w:rPr>
          <w:rFonts w:ascii="Times New Roman" w:hAnsi="Times New Roman" w:cs="Times New Roman"/>
          <w:bCs/>
          <w:i/>
        </w:rPr>
        <w:t>coup d’état</w:t>
      </w:r>
      <w:r w:rsidRPr="00650D39">
        <w:rPr>
          <w:rFonts w:ascii="Times New Roman" w:hAnsi="Times New Roman" w:cs="Times New Roman"/>
          <w:bCs/>
        </w:rPr>
        <w:t xml:space="preserve"> (against himself</w:t>
      </w:r>
      <w:r w:rsidR="00C42ECB" w:rsidRPr="00650D39">
        <w:rPr>
          <w:rFonts w:ascii="Times New Roman" w:hAnsi="Times New Roman" w:cs="Times New Roman"/>
          <w:bCs/>
        </w:rPr>
        <w:t xml:space="preserve"> – like </w:t>
      </w:r>
      <w:r w:rsidR="002D241B">
        <w:rPr>
          <w:rFonts w:ascii="Times New Roman" w:hAnsi="Times New Roman" w:cs="Times New Roman"/>
          <w:bCs/>
        </w:rPr>
        <w:t xml:space="preserve">Louis Bonaparte in 1851 in France or, closer to us, </w:t>
      </w:r>
      <w:r w:rsidR="00C42ECB" w:rsidRPr="00650D39">
        <w:rPr>
          <w:rFonts w:ascii="Times New Roman" w:hAnsi="Times New Roman" w:cs="Times New Roman"/>
          <w:bCs/>
        </w:rPr>
        <w:t>Fujimori in Peru</w:t>
      </w:r>
      <w:r w:rsidR="00725455">
        <w:rPr>
          <w:rFonts w:ascii="Times New Roman" w:hAnsi="Times New Roman" w:cs="Times New Roman"/>
          <w:bCs/>
        </w:rPr>
        <w:t xml:space="preserve"> in 1992</w:t>
      </w:r>
      <w:r w:rsidRPr="00650D39">
        <w:rPr>
          <w:rFonts w:ascii="Times New Roman" w:hAnsi="Times New Roman" w:cs="Times New Roman"/>
          <w:bCs/>
        </w:rPr>
        <w:t xml:space="preserve">). </w:t>
      </w:r>
      <w:r w:rsidR="0054296E" w:rsidRPr="00650D39">
        <w:rPr>
          <w:rFonts w:ascii="Times New Roman" w:hAnsi="Times New Roman" w:cs="Times New Roman"/>
          <w:bCs/>
        </w:rPr>
        <w:t>Although the last years have been emotionally and existentially tasking, from an intellectual point of view, they have been</w:t>
      </w:r>
      <w:r w:rsidR="00943E74" w:rsidRPr="00650D39">
        <w:rPr>
          <w:rFonts w:ascii="Times New Roman" w:hAnsi="Times New Roman" w:cs="Times New Roman"/>
          <w:bCs/>
        </w:rPr>
        <w:t xml:space="preserve"> </w:t>
      </w:r>
      <w:r w:rsidR="003C2D87" w:rsidRPr="00650D39">
        <w:rPr>
          <w:rFonts w:ascii="Times New Roman" w:hAnsi="Times New Roman" w:cs="Times New Roman"/>
          <w:bCs/>
        </w:rPr>
        <w:t>exhilarating</w:t>
      </w:r>
      <w:r w:rsidR="0054296E" w:rsidRPr="00650D39">
        <w:rPr>
          <w:rFonts w:ascii="Times New Roman" w:hAnsi="Times New Roman" w:cs="Times New Roman"/>
          <w:bCs/>
        </w:rPr>
        <w:t>. In</w:t>
      </w:r>
      <w:r w:rsidR="00A528F1" w:rsidRPr="00650D39">
        <w:rPr>
          <w:rFonts w:ascii="Times New Roman" w:hAnsi="Times New Roman" w:cs="Times New Roman"/>
          <w:bCs/>
        </w:rPr>
        <w:t xml:space="preserve"> the social sciences, crises, pandemics and</w:t>
      </w:r>
      <w:r w:rsidR="0054296E" w:rsidRPr="00650D39">
        <w:rPr>
          <w:rFonts w:ascii="Times New Roman" w:hAnsi="Times New Roman" w:cs="Times New Roman"/>
          <w:bCs/>
        </w:rPr>
        <w:t xml:space="preserve"> revolutions are, perhaps, the equivalent of </w:t>
      </w:r>
      <w:r w:rsidR="00943E74" w:rsidRPr="00650D39">
        <w:rPr>
          <w:rFonts w:ascii="Times New Roman" w:hAnsi="Times New Roman" w:cs="Times New Roman"/>
          <w:bCs/>
        </w:rPr>
        <w:t>experiments</w:t>
      </w:r>
      <w:r w:rsidR="0054296E" w:rsidRPr="00650D39">
        <w:rPr>
          <w:rFonts w:ascii="Times New Roman" w:hAnsi="Times New Roman" w:cs="Times New Roman"/>
          <w:bCs/>
        </w:rPr>
        <w:t xml:space="preserve"> in the natural sciences.</w:t>
      </w:r>
      <w:r w:rsidR="00943E74" w:rsidRPr="00650D39">
        <w:rPr>
          <w:rFonts w:ascii="Times New Roman" w:hAnsi="Times New Roman" w:cs="Times New Roman"/>
          <w:bCs/>
        </w:rPr>
        <w:t xml:space="preserve"> Everything that was stable, almost natural and taken for granted, is up for gr</w:t>
      </w:r>
      <w:r w:rsidR="009B6F90">
        <w:rPr>
          <w:rFonts w:ascii="Times New Roman" w:hAnsi="Times New Roman" w:cs="Times New Roman"/>
          <w:bCs/>
        </w:rPr>
        <w:t>abs</w:t>
      </w:r>
      <w:r w:rsidR="00943E74" w:rsidRPr="00650D39">
        <w:rPr>
          <w:rFonts w:ascii="Times New Roman" w:hAnsi="Times New Roman" w:cs="Times New Roman"/>
          <w:bCs/>
        </w:rPr>
        <w:t xml:space="preserve">. In times of social destruction, the social </w:t>
      </w:r>
      <w:r w:rsidR="00943E74" w:rsidRPr="00650D39">
        <w:rPr>
          <w:rFonts w:ascii="Times New Roman" w:hAnsi="Times New Roman" w:cs="Times New Roman"/>
          <w:bCs/>
        </w:rPr>
        <w:lastRenderedPageBreak/>
        <w:t xml:space="preserve">construction of representations, institutions and systems becomes conspicuous. Whether one wants it or not, the </w:t>
      </w:r>
      <w:r w:rsidR="00644907" w:rsidRPr="00650D39">
        <w:rPr>
          <w:rFonts w:ascii="Times New Roman" w:hAnsi="Times New Roman" w:cs="Times New Roman"/>
          <w:bCs/>
        </w:rPr>
        <w:t>turn of events forces one to</w:t>
      </w:r>
      <w:r w:rsidR="00CF57B2" w:rsidRPr="00650D39">
        <w:rPr>
          <w:rFonts w:ascii="Times New Roman" w:hAnsi="Times New Roman" w:cs="Times New Roman"/>
          <w:bCs/>
        </w:rPr>
        <w:t xml:space="preserve"> analyse current events</w:t>
      </w:r>
      <w:r w:rsidR="00644907" w:rsidRPr="00650D39">
        <w:rPr>
          <w:rFonts w:ascii="Times New Roman" w:hAnsi="Times New Roman" w:cs="Times New Roman"/>
          <w:bCs/>
        </w:rPr>
        <w:t xml:space="preserve"> in real time. Politics is on every one’s mind and all one talks about. As one obsessively checks the latest news, </w:t>
      </w:r>
      <w:r w:rsidR="00CC0387" w:rsidRPr="00650D39">
        <w:rPr>
          <w:rFonts w:ascii="Times New Roman" w:hAnsi="Times New Roman" w:cs="Times New Roman"/>
          <w:bCs/>
        </w:rPr>
        <w:t>the atmosphere becomes charged with threats</w:t>
      </w:r>
      <w:r w:rsidR="00C42ECB" w:rsidRPr="00650D39">
        <w:rPr>
          <w:rFonts w:ascii="Times New Roman" w:hAnsi="Times New Roman" w:cs="Times New Roman"/>
          <w:bCs/>
        </w:rPr>
        <w:t xml:space="preserve">. </w:t>
      </w:r>
      <w:r w:rsidR="00644907" w:rsidRPr="00650D39">
        <w:rPr>
          <w:rFonts w:ascii="Times New Roman" w:hAnsi="Times New Roman" w:cs="Times New Roman"/>
          <w:bCs/>
        </w:rPr>
        <w:t xml:space="preserve">Events </w:t>
      </w:r>
      <w:r w:rsidR="003144FE">
        <w:rPr>
          <w:rFonts w:ascii="Times New Roman" w:hAnsi="Times New Roman" w:cs="Times New Roman"/>
          <w:bCs/>
        </w:rPr>
        <w:t>accelerate and crises detonate</w:t>
      </w:r>
      <w:r w:rsidR="00644907" w:rsidRPr="00650D39">
        <w:rPr>
          <w:rFonts w:ascii="Times New Roman" w:hAnsi="Times New Roman" w:cs="Times New Roman"/>
          <w:bCs/>
        </w:rPr>
        <w:t>.</w:t>
      </w:r>
      <w:r w:rsidR="00CC0387" w:rsidRPr="00650D39">
        <w:rPr>
          <w:rFonts w:ascii="Times New Roman" w:hAnsi="Times New Roman" w:cs="Times New Roman"/>
          <w:bCs/>
        </w:rPr>
        <w:t xml:space="preserve"> </w:t>
      </w:r>
      <w:r w:rsidR="00644907" w:rsidRPr="00650D39">
        <w:rPr>
          <w:rFonts w:ascii="Times New Roman" w:hAnsi="Times New Roman" w:cs="Times New Roman"/>
          <w:bCs/>
        </w:rPr>
        <w:t xml:space="preserve">As the country </w:t>
      </w:r>
      <w:r w:rsidR="00C42ECB" w:rsidRPr="00650D39">
        <w:rPr>
          <w:rFonts w:ascii="Times New Roman" w:hAnsi="Times New Roman" w:cs="Times New Roman"/>
          <w:bCs/>
        </w:rPr>
        <w:t>crosses one dangerous threshold after the other,</w:t>
      </w:r>
      <w:r w:rsidR="00644907" w:rsidRPr="00650D39">
        <w:rPr>
          <w:rFonts w:ascii="Times New Roman" w:hAnsi="Times New Roman" w:cs="Times New Roman"/>
          <w:bCs/>
        </w:rPr>
        <w:t xml:space="preserve"> advanc</w:t>
      </w:r>
      <w:r w:rsidR="00CC0387" w:rsidRPr="00650D39">
        <w:rPr>
          <w:rFonts w:ascii="Times New Roman" w:hAnsi="Times New Roman" w:cs="Times New Roman"/>
          <w:bCs/>
        </w:rPr>
        <w:t>ing</w:t>
      </w:r>
      <w:r w:rsidR="00644907" w:rsidRPr="00650D39">
        <w:rPr>
          <w:rFonts w:ascii="Times New Roman" w:hAnsi="Times New Roman" w:cs="Times New Roman"/>
          <w:bCs/>
        </w:rPr>
        <w:t xml:space="preserve"> towards the abyss, anxiety sediments into the body</w:t>
      </w:r>
      <w:r w:rsidR="00C42ECB" w:rsidRPr="00650D39">
        <w:rPr>
          <w:rFonts w:ascii="Times New Roman" w:hAnsi="Times New Roman" w:cs="Times New Roman"/>
          <w:bCs/>
        </w:rPr>
        <w:t xml:space="preserve"> and </w:t>
      </w:r>
      <w:r w:rsidR="00CC0387" w:rsidRPr="00650D39">
        <w:rPr>
          <w:rFonts w:ascii="Times New Roman" w:hAnsi="Times New Roman" w:cs="Times New Roman"/>
          <w:bCs/>
        </w:rPr>
        <w:t>blocks</w:t>
      </w:r>
      <w:r w:rsidR="00CF57B2" w:rsidRPr="00650D39">
        <w:rPr>
          <w:rFonts w:ascii="Times New Roman" w:hAnsi="Times New Roman" w:cs="Times New Roman"/>
          <w:bCs/>
        </w:rPr>
        <w:t xml:space="preserve"> the future</w:t>
      </w:r>
      <w:r w:rsidR="00CC0387" w:rsidRPr="00650D39">
        <w:rPr>
          <w:rFonts w:ascii="Times New Roman" w:hAnsi="Times New Roman" w:cs="Times New Roman"/>
          <w:bCs/>
        </w:rPr>
        <w:t>.</w:t>
      </w:r>
    </w:p>
    <w:p w14:paraId="1FA036DD" w14:textId="606574A1" w:rsidR="00D71C41" w:rsidRDefault="00D71C41" w:rsidP="00594233">
      <w:pPr>
        <w:jc w:val="both"/>
        <w:rPr>
          <w:rFonts w:ascii="Times New Roman" w:hAnsi="Times New Roman" w:cs="Times New Roman"/>
          <w:bCs/>
        </w:rPr>
      </w:pPr>
    </w:p>
    <w:p w14:paraId="2F38351B" w14:textId="20365191" w:rsidR="00D71C41" w:rsidRDefault="00D71C41" w:rsidP="00594233">
      <w:pPr>
        <w:jc w:val="both"/>
        <w:rPr>
          <w:rFonts w:ascii="Times New Roman" w:hAnsi="Times New Roman" w:cs="Times New Roman"/>
          <w:bCs/>
          <w:i/>
          <w:iCs/>
        </w:rPr>
      </w:pPr>
      <w:r w:rsidRPr="00D71C41">
        <w:rPr>
          <w:rFonts w:ascii="Times New Roman" w:hAnsi="Times New Roman" w:cs="Times New Roman"/>
          <w:bCs/>
          <w:i/>
          <w:iCs/>
        </w:rPr>
        <w:t xml:space="preserve">Analysing </w:t>
      </w:r>
      <w:r w:rsidR="00AE3E56">
        <w:rPr>
          <w:rFonts w:ascii="Times New Roman" w:hAnsi="Times New Roman" w:cs="Times New Roman"/>
          <w:bCs/>
          <w:i/>
          <w:iCs/>
        </w:rPr>
        <w:t>t</w:t>
      </w:r>
      <w:r w:rsidRPr="00D71C41">
        <w:rPr>
          <w:rFonts w:ascii="Times New Roman" w:hAnsi="Times New Roman" w:cs="Times New Roman"/>
          <w:bCs/>
          <w:i/>
          <w:iCs/>
        </w:rPr>
        <w:t xml:space="preserve">he </w:t>
      </w:r>
      <w:r>
        <w:rPr>
          <w:rFonts w:ascii="Times New Roman" w:hAnsi="Times New Roman" w:cs="Times New Roman"/>
          <w:bCs/>
          <w:i/>
          <w:iCs/>
        </w:rPr>
        <w:t>S</w:t>
      </w:r>
      <w:r w:rsidRPr="00D71C41">
        <w:rPr>
          <w:rFonts w:ascii="Times New Roman" w:hAnsi="Times New Roman" w:cs="Times New Roman"/>
          <w:bCs/>
          <w:i/>
          <w:iCs/>
        </w:rPr>
        <w:t xml:space="preserve">ituation </w:t>
      </w:r>
    </w:p>
    <w:p w14:paraId="063F1608" w14:textId="77777777" w:rsidR="00D71C41" w:rsidRPr="00D71C41" w:rsidRDefault="00D71C41" w:rsidP="00594233">
      <w:pPr>
        <w:jc w:val="both"/>
        <w:rPr>
          <w:rFonts w:ascii="Times New Roman" w:hAnsi="Times New Roman" w:cs="Times New Roman"/>
          <w:bCs/>
          <w:i/>
          <w:iCs/>
        </w:rPr>
      </w:pPr>
    </w:p>
    <w:p w14:paraId="5B86A9FD" w14:textId="7DD5B1D0" w:rsidR="00725455" w:rsidRDefault="00CF57B2" w:rsidP="0005702E">
      <w:pPr>
        <w:jc w:val="both"/>
        <w:rPr>
          <w:rFonts w:ascii="Times New Roman" w:hAnsi="Times New Roman" w:cs="Times New Roman"/>
          <w:bCs/>
        </w:rPr>
      </w:pPr>
      <w:r w:rsidRPr="00650D39">
        <w:rPr>
          <w:rFonts w:ascii="Times New Roman" w:hAnsi="Times New Roman" w:cs="Times New Roman"/>
          <w:bCs/>
        </w:rPr>
        <w:t>I want to</w:t>
      </w:r>
      <w:r w:rsidR="0056420A" w:rsidRPr="00650D39">
        <w:rPr>
          <w:rFonts w:ascii="Times New Roman" w:hAnsi="Times New Roman" w:cs="Times New Roman"/>
          <w:bCs/>
        </w:rPr>
        <w:t xml:space="preserve"> </w:t>
      </w:r>
      <w:r w:rsidR="008A303B">
        <w:rPr>
          <w:rFonts w:ascii="Times New Roman" w:hAnsi="Times New Roman" w:cs="Times New Roman"/>
          <w:bCs/>
        </w:rPr>
        <w:t>try</w:t>
      </w:r>
      <w:r w:rsidR="0056420A" w:rsidRPr="00650D39">
        <w:rPr>
          <w:rFonts w:ascii="Times New Roman" w:hAnsi="Times New Roman" w:cs="Times New Roman"/>
          <w:bCs/>
        </w:rPr>
        <w:t xml:space="preserve"> out some ideas</w:t>
      </w:r>
      <w:r w:rsidRPr="00650D39">
        <w:rPr>
          <w:rFonts w:ascii="Times New Roman" w:hAnsi="Times New Roman" w:cs="Times New Roman"/>
          <w:bCs/>
        </w:rPr>
        <w:t xml:space="preserve"> </w:t>
      </w:r>
      <w:r w:rsidR="0056420A" w:rsidRPr="00650D39">
        <w:rPr>
          <w:rFonts w:ascii="Times New Roman" w:hAnsi="Times New Roman" w:cs="Times New Roman"/>
          <w:bCs/>
        </w:rPr>
        <w:t xml:space="preserve">for a </w:t>
      </w:r>
      <w:r w:rsidRPr="00650D39">
        <w:rPr>
          <w:rFonts w:ascii="Times New Roman" w:hAnsi="Times New Roman" w:cs="Times New Roman"/>
          <w:bCs/>
        </w:rPr>
        <w:t>sociological analysis of situation</w:t>
      </w:r>
      <w:r w:rsidR="008D6094">
        <w:rPr>
          <w:rFonts w:ascii="Times New Roman" w:hAnsi="Times New Roman" w:cs="Times New Roman"/>
          <w:bCs/>
        </w:rPr>
        <w:t>s of political volatility</w:t>
      </w:r>
      <w:r w:rsidR="0056420A" w:rsidRPr="00650D39">
        <w:rPr>
          <w:rFonts w:ascii="Times New Roman" w:hAnsi="Times New Roman" w:cs="Times New Roman"/>
          <w:bCs/>
        </w:rPr>
        <w:t xml:space="preserve">. </w:t>
      </w:r>
      <w:r w:rsidR="008F66A8">
        <w:rPr>
          <w:rFonts w:ascii="Times New Roman" w:hAnsi="Times New Roman" w:cs="Times New Roman"/>
          <w:bCs/>
        </w:rPr>
        <w:t xml:space="preserve">If one understands a “case” as an “idiosyncratic combination of elements or events” (Mitchell, 1983: 188), then Brazil between 2013 and 2013 is my case. </w:t>
      </w:r>
      <w:r w:rsidR="004617E7" w:rsidRPr="00650D39">
        <w:rPr>
          <w:rFonts w:ascii="Times New Roman" w:hAnsi="Times New Roman" w:cs="Times New Roman"/>
          <w:bCs/>
        </w:rPr>
        <w:t xml:space="preserve">I am thinking about Brazil, but want to construct </w:t>
      </w:r>
      <w:r w:rsidR="007144F5" w:rsidRPr="00650D39">
        <w:rPr>
          <w:rFonts w:ascii="Times New Roman" w:hAnsi="Times New Roman" w:cs="Times New Roman"/>
          <w:bCs/>
        </w:rPr>
        <w:t xml:space="preserve">a theoretical framework that may also be applicable to other countries that </w:t>
      </w:r>
      <w:r w:rsidR="003144FE">
        <w:rPr>
          <w:rFonts w:ascii="Times New Roman" w:hAnsi="Times New Roman" w:cs="Times New Roman"/>
          <w:bCs/>
        </w:rPr>
        <w:t xml:space="preserve">have been or </w:t>
      </w:r>
      <w:r w:rsidR="007144F5" w:rsidRPr="00650D39">
        <w:rPr>
          <w:rFonts w:ascii="Times New Roman" w:hAnsi="Times New Roman" w:cs="Times New Roman"/>
          <w:bCs/>
        </w:rPr>
        <w:t xml:space="preserve">are </w:t>
      </w:r>
      <w:r w:rsidR="003144FE">
        <w:rPr>
          <w:rFonts w:ascii="Times New Roman" w:hAnsi="Times New Roman" w:cs="Times New Roman"/>
          <w:bCs/>
        </w:rPr>
        <w:t xml:space="preserve">still </w:t>
      </w:r>
      <w:r w:rsidR="007144F5" w:rsidRPr="00650D39">
        <w:rPr>
          <w:rFonts w:ascii="Times New Roman" w:hAnsi="Times New Roman" w:cs="Times New Roman"/>
          <w:bCs/>
        </w:rPr>
        <w:t xml:space="preserve">facing similar situations of institutional instability. </w:t>
      </w:r>
      <w:r w:rsidR="0056420A" w:rsidRPr="00650D39">
        <w:rPr>
          <w:rFonts w:ascii="Times New Roman" w:hAnsi="Times New Roman" w:cs="Times New Roman"/>
          <w:bCs/>
        </w:rPr>
        <w:t>I will not go into historical detail, but will reflect on the role of temporality in a sociological analysis of the present.</w:t>
      </w:r>
      <w:r w:rsidR="00CC0108">
        <w:rPr>
          <w:rStyle w:val="EndnoteReference"/>
          <w:rFonts w:ascii="Times New Roman" w:hAnsi="Times New Roman" w:cs="Times New Roman"/>
          <w:bCs/>
        </w:rPr>
        <w:endnoteReference w:id="3"/>
      </w:r>
      <w:r w:rsidR="0056420A" w:rsidRPr="00650D39">
        <w:rPr>
          <w:rFonts w:ascii="Times New Roman" w:hAnsi="Times New Roman" w:cs="Times New Roman"/>
          <w:bCs/>
        </w:rPr>
        <w:t xml:space="preserve"> </w:t>
      </w:r>
      <w:r w:rsidR="0080550B" w:rsidRPr="00650D39">
        <w:rPr>
          <w:rFonts w:ascii="Times New Roman" w:hAnsi="Times New Roman" w:cs="Times New Roman"/>
          <w:bCs/>
        </w:rPr>
        <w:t>With Karl Mannheim</w:t>
      </w:r>
      <w:r w:rsidR="00A528F1" w:rsidRPr="00650D39">
        <w:rPr>
          <w:rFonts w:ascii="Times New Roman" w:hAnsi="Times New Roman" w:cs="Times New Roman"/>
          <w:bCs/>
        </w:rPr>
        <w:t xml:space="preserve"> (1936</w:t>
      </w:r>
      <w:r w:rsidR="0084339B">
        <w:rPr>
          <w:rFonts w:ascii="Times New Roman" w:hAnsi="Times New Roman" w:cs="Times New Roman"/>
          <w:bCs/>
        </w:rPr>
        <w:t>: 1</w:t>
      </w:r>
      <w:r w:rsidR="009204DD">
        <w:rPr>
          <w:rFonts w:ascii="Times New Roman" w:hAnsi="Times New Roman" w:cs="Times New Roman"/>
          <w:bCs/>
        </w:rPr>
        <w:t>64</w:t>
      </w:r>
      <w:r w:rsidR="0084339B">
        <w:rPr>
          <w:rFonts w:ascii="Times New Roman" w:hAnsi="Times New Roman" w:cs="Times New Roman"/>
          <w:bCs/>
        </w:rPr>
        <w:t>-191</w:t>
      </w:r>
      <w:r w:rsidR="00A528F1" w:rsidRPr="00650D39">
        <w:rPr>
          <w:rFonts w:ascii="Times New Roman" w:hAnsi="Times New Roman" w:cs="Times New Roman"/>
          <w:bCs/>
        </w:rPr>
        <w:t>)</w:t>
      </w:r>
      <w:r w:rsidR="0080550B" w:rsidRPr="00650D39">
        <w:rPr>
          <w:rFonts w:ascii="Times New Roman" w:hAnsi="Times New Roman" w:cs="Times New Roman"/>
          <w:bCs/>
        </w:rPr>
        <w:t xml:space="preserve">, </w:t>
      </w:r>
      <w:r w:rsidR="001502E8">
        <w:rPr>
          <w:rFonts w:ascii="Times New Roman" w:hAnsi="Times New Roman" w:cs="Times New Roman"/>
          <w:bCs/>
        </w:rPr>
        <w:t xml:space="preserve">the founder of the sociology of knowledge, </w:t>
      </w:r>
      <w:r w:rsidR="0080550B" w:rsidRPr="00650D39">
        <w:rPr>
          <w:rFonts w:ascii="Times New Roman" w:hAnsi="Times New Roman" w:cs="Times New Roman"/>
          <w:bCs/>
        </w:rPr>
        <w:t xml:space="preserve">I understand </w:t>
      </w:r>
      <w:r w:rsidR="00725455">
        <w:rPr>
          <w:rFonts w:ascii="Times New Roman" w:hAnsi="Times New Roman" w:cs="Times New Roman"/>
          <w:bCs/>
        </w:rPr>
        <w:t>“</w:t>
      </w:r>
      <w:r w:rsidR="0080550B" w:rsidRPr="00650D39">
        <w:rPr>
          <w:rFonts w:ascii="Times New Roman" w:hAnsi="Times New Roman" w:cs="Times New Roman"/>
          <w:bCs/>
        </w:rPr>
        <w:t>the situation</w:t>
      </w:r>
      <w:r w:rsidR="00725455">
        <w:rPr>
          <w:rFonts w:ascii="Times New Roman" w:hAnsi="Times New Roman" w:cs="Times New Roman"/>
          <w:bCs/>
        </w:rPr>
        <w:t>”</w:t>
      </w:r>
      <w:r w:rsidR="0080550B" w:rsidRPr="00650D39">
        <w:rPr>
          <w:rFonts w:ascii="Times New Roman" w:hAnsi="Times New Roman" w:cs="Times New Roman"/>
          <w:bCs/>
        </w:rPr>
        <w:t xml:space="preserve"> a</w:t>
      </w:r>
      <w:r w:rsidR="00041333" w:rsidRPr="00650D39">
        <w:rPr>
          <w:rFonts w:ascii="Times New Roman" w:hAnsi="Times New Roman" w:cs="Times New Roman"/>
          <w:bCs/>
        </w:rPr>
        <w:t>s a complex totality in which a multitude of actors and factor</w:t>
      </w:r>
      <w:r w:rsidR="00661714">
        <w:rPr>
          <w:rFonts w:ascii="Times New Roman" w:hAnsi="Times New Roman" w:cs="Times New Roman"/>
          <w:bCs/>
        </w:rPr>
        <w:t>s</w:t>
      </w:r>
      <w:r w:rsidR="008D6094">
        <w:rPr>
          <w:rFonts w:ascii="Times New Roman" w:hAnsi="Times New Roman" w:cs="Times New Roman"/>
          <w:bCs/>
        </w:rPr>
        <w:t xml:space="preserve"> work together or at cross purposes </w:t>
      </w:r>
      <w:r w:rsidR="0080550B" w:rsidRPr="00650D39">
        <w:rPr>
          <w:rFonts w:ascii="Times New Roman" w:hAnsi="Times New Roman" w:cs="Times New Roman"/>
          <w:bCs/>
        </w:rPr>
        <w:t>in a particular moment</w:t>
      </w:r>
      <w:r w:rsidR="00041333" w:rsidRPr="00650D39">
        <w:rPr>
          <w:rFonts w:ascii="Times New Roman" w:hAnsi="Times New Roman" w:cs="Times New Roman"/>
          <w:bCs/>
        </w:rPr>
        <w:t>.</w:t>
      </w:r>
      <w:r w:rsidR="00C675A3" w:rsidRPr="00650D39">
        <w:rPr>
          <w:rFonts w:ascii="Times New Roman" w:hAnsi="Times New Roman" w:cs="Times New Roman"/>
          <w:bCs/>
        </w:rPr>
        <w:t xml:space="preserve"> </w:t>
      </w:r>
      <w:r w:rsidR="00041333" w:rsidRPr="00650D39">
        <w:rPr>
          <w:rFonts w:ascii="Times New Roman" w:hAnsi="Times New Roman" w:cs="Times New Roman"/>
          <w:bCs/>
        </w:rPr>
        <w:t xml:space="preserve">To understand the situation in all its complexity, one must multiply the perspectives and try to integrate them in an encompassing vision that is capable of disclosing </w:t>
      </w:r>
      <w:r w:rsidR="00FF7679" w:rsidRPr="00650D39">
        <w:rPr>
          <w:rFonts w:ascii="Times New Roman" w:hAnsi="Times New Roman" w:cs="Times New Roman"/>
          <w:bCs/>
        </w:rPr>
        <w:t xml:space="preserve">the </w:t>
      </w:r>
      <w:r w:rsidR="009B6F90">
        <w:rPr>
          <w:rFonts w:ascii="Times New Roman" w:hAnsi="Times New Roman" w:cs="Times New Roman"/>
          <w:bCs/>
        </w:rPr>
        <w:t>multipl</w:t>
      </w:r>
      <w:r w:rsidR="006844E4">
        <w:rPr>
          <w:rFonts w:ascii="Times New Roman" w:hAnsi="Times New Roman" w:cs="Times New Roman"/>
          <w:bCs/>
        </w:rPr>
        <w:t>e</w:t>
      </w:r>
      <w:r w:rsidR="009B6F90">
        <w:rPr>
          <w:rFonts w:ascii="Times New Roman" w:hAnsi="Times New Roman" w:cs="Times New Roman"/>
          <w:bCs/>
        </w:rPr>
        <w:t xml:space="preserve"> </w:t>
      </w:r>
      <w:r w:rsidR="006844E4">
        <w:rPr>
          <w:rFonts w:ascii="Times New Roman" w:hAnsi="Times New Roman" w:cs="Times New Roman"/>
          <w:bCs/>
        </w:rPr>
        <w:t xml:space="preserve">factors </w:t>
      </w:r>
      <w:r w:rsidR="0080550B" w:rsidRPr="00650D39">
        <w:rPr>
          <w:rFonts w:ascii="Times New Roman" w:hAnsi="Times New Roman" w:cs="Times New Roman"/>
          <w:bCs/>
        </w:rPr>
        <w:t xml:space="preserve">that are all operating at the same time. The perspectives </w:t>
      </w:r>
      <w:r w:rsidR="006844E4">
        <w:rPr>
          <w:rFonts w:ascii="Times New Roman" w:hAnsi="Times New Roman" w:cs="Times New Roman"/>
          <w:bCs/>
        </w:rPr>
        <w:t xml:space="preserve">and narratives </w:t>
      </w:r>
      <w:r w:rsidR="0080550B" w:rsidRPr="00650D39">
        <w:rPr>
          <w:rFonts w:ascii="Times New Roman" w:hAnsi="Times New Roman" w:cs="Times New Roman"/>
          <w:bCs/>
        </w:rPr>
        <w:t>are first and foremost th</w:t>
      </w:r>
      <w:r w:rsidR="006844E4">
        <w:rPr>
          <w:rFonts w:ascii="Times New Roman" w:hAnsi="Times New Roman" w:cs="Times New Roman"/>
          <w:bCs/>
        </w:rPr>
        <w:t>ose</w:t>
      </w:r>
      <w:r w:rsidR="0080550B" w:rsidRPr="00650D39">
        <w:rPr>
          <w:rFonts w:ascii="Times New Roman" w:hAnsi="Times New Roman" w:cs="Times New Roman"/>
          <w:bCs/>
        </w:rPr>
        <w:t xml:space="preserve"> of the actors who, each in their own way, define the situation to find their bearings in a chaotic and problematic reality that affects them directly. </w:t>
      </w:r>
      <w:r w:rsidR="005B4A2A" w:rsidRPr="00650D39">
        <w:rPr>
          <w:rFonts w:ascii="Times New Roman" w:hAnsi="Times New Roman" w:cs="Times New Roman"/>
          <w:bCs/>
        </w:rPr>
        <w:t>The actors come up with their explanations of what is happening around them. They mix</w:t>
      </w:r>
      <w:r w:rsidR="006267E1" w:rsidRPr="00650D39">
        <w:rPr>
          <w:rFonts w:ascii="Times New Roman" w:hAnsi="Times New Roman" w:cs="Times New Roman"/>
          <w:bCs/>
        </w:rPr>
        <w:t xml:space="preserve"> anecdotes,</w:t>
      </w:r>
      <w:r w:rsidR="00FF3735" w:rsidRPr="00650D39">
        <w:rPr>
          <w:rFonts w:ascii="Times New Roman" w:hAnsi="Times New Roman" w:cs="Times New Roman"/>
          <w:bCs/>
        </w:rPr>
        <w:t xml:space="preserve"> stories</w:t>
      </w:r>
      <w:r w:rsidR="005B4A2A" w:rsidRPr="00650D39">
        <w:rPr>
          <w:rFonts w:ascii="Times New Roman" w:hAnsi="Times New Roman" w:cs="Times New Roman"/>
          <w:bCs/>
        </w:rPr>
        <w:t xml:space="preserve"> </w:t>
      </w:r>
      <w:r w:rsidR="006267E1" w:rsidRPr="00650D39">
        <w:rPr>
          <w:rFonts w:ascii="Times New Roman" w:hAnsi="Times New Roman" w:cs="Times New Roman"/>
          <w:bCs/>
        </w:rPr>
        <w:t xml:space="preserve">and bits of news </w:t>
      </w:r>
      <w:r w:rsidR="005B4A2A" w:rsidRPr="00650D39">
        <w:rPr>
          <w:rFonts w:ascii="Times New Roman" w:hAnsi="Times New Roman" w:cs="Times New Roman"/>
          <w:bCs/>
        </w:rPr>
        <w:t>into a rambling narrative</w:t>
      </w:r>
      <w:r w:rsidR="00FF3735" w:rsidRPr="00650D39">
        <w:rPr>
          <w:rFonts w:ascii="Times New Roman" w:hAnsi="Times New Roman" w:cs="Times New Roman"/>
          <w:bCs/>
        </w:rPr>
        <w:t xml:space="preserve"> that is ideologically overdetermined</w:t>
      </w:r>
      <w:r w:rsidR="005B4A2A" w:rsidRPr="00650D39">
        <w:rPr>
          <w:rFonts w:ascii="Times New Roman" w:hAnsi="Times New Roman" w:cs="Times New Roman"/>
          <w:bCs/>
        </w:rPr>
        <w:t xml:space="preserve">. </w:t>
      </w:r>
      <w:r w:rsidR="00A528F1" w:rsidRPr="00650D39">
        <w:rPr>
          <w:rFonts w:ascii="Times New Roman" w:hAnsi="Times New Roman" w:cs="Times New Roman"/>
          <w:bCs/>
        </w:rPr>
        <w:t>It says as much about them as about what is happening</w:t>
      </w:r>
      <w:r w:rsidR="006267E1" w:rsidRPr="00650D39">
        <w:rPr>
          <w:rFonts w:ascii="Times New Roman" w:hAnsi="Times New Roman" w:cs="Times New Roman"/>
          <w:bCs/>
        </w:rPr>
        <w:t xml:space="preserve"> in the world</w:t>
      </w:r>
      <w:r w:rsidR="00A528F1" w:rsidRPr="00650D39">
        <w:rPr>
          <w:rFonts w:ascii="Times New Roman" w:hAnsi="Times New Roman" w:cs="Times New Roman"/>
          <w:bCs/>
        </w:rPr>
        <w:t xml:space="preserve">. </w:t>
      </w:r>
    </w:p>
    <w:p w14:paraId="105B67EF" w14:textId="266553CC" w:rsidR="00725455" w:rsidRDefault="0080550B" w:rsidP="0005702E">
      <w:pPr>
        <w:jc w:val="both"/>
        <w:rPr>
          <w:rFonts w:ascii="Times New Roman" w:hAnsi="Times New Roman" w:cs="Times New Roman"/>
          <w:bCs/>
        </w:rPr>
      </w:pPr>
      <w:r w:rsidRPr="00650D39">
        <w:rPr>
          <w:rFonts w:ascii="Times New Roman" w:hAnsi="Times New Roman" w:cs="Times New Roman"/>
          <w:bCs/>
        </w:rPr>
        <w:t xml:space="preserve">The interpretations of the analyst are interpretations of the second order: they are systematisations of </w:t>
      </w:r>
      <w:r w:rsidR="00A528F1" w:rsidRPr="00650D39">
        <w:rPr>
          <w:rFonts w:ascii="Times New Roman" w:hAnsi="Times New Roman" w:cs="Times New Roman"/>
          <w:bCs/>
        </w:rPr>
        <w:t xml:space="preserve">the </w:t>
      </w:r>
      <w:r w:rsidRPr="00650D39">
        <w:rPr>
          <w:rFonts w:ascii="Times New Roman" w:hAnsi="Times New Roman" w:cs="Times New Roman"/>
          <w:bCs/>
        </w:rPr>
        <w:t>inchoate interpretations of the sit</w:t>
      </w:r>
      <w:r w:rsidR="006267E1" w:rsidRPr="00650D39">
        <w:rPr>
          <w:rFonts w:ascii="Times New Roman" w:hAnsi="Times New Roman" w:cs="Times New Roman"/>
          <w:bCs/>
        </w:rPr>
        <w:t xml:space="preserve">uation actors have picked up from different places, including the media, </w:t>
      </w:r>
      <w:r w:rsidR="00C675A3" w:rsidRPr="00650D39">
        <w:rPr>
          <w:rFonts w:ascii="Times New Roman" w:hAnsi="Times New Roman" w:cs="Times New Roman"/>
          <w:bCs/>
        </w:rPr>
        <w:t xml:space="preserve">into </w:t>
      </w:r>
      <w:r w:rsidR="005B4A2A" w:rsidRPr="00650D39">
        <w:rPr>
          <w:rFonts w:ascii="Times New Roman" w:hAnsi="Times New Roman" w:cs="Times New Roman"/>
          <w:bCs/>
        </w:rPr>
        <w:t xml:space="preserve">more </w:t>
      </w:r>
      <w:r w:rsidR="006267E1" w:rsidRPr="00650D39">
        <w:rPr>
          <w:rFonts w:ascii="Times New Roman" w:hAnsi="Times New Roman" w:cs="Times New Roman"/>
          <w:bCs/>
        </w:rPr>
        <w:t xml:space="preserve">or </w:t>
      </w:r>
      <w:r w:rsidR="005B4A2A" w:rsidRPr="00650D39">
        <w:rPr>
          <w:rFonts w:ascii="Times New Roman" w:hAnsi="Times New Roman" w:cs="Times New Roman"/>
          <w:bCs/>
        </w:rPr>
        <w:t xml:space="preserve">less coherent </w:t>
      </w:r>
      <w:r w:rsidR="00C675A3" w:rsidRPr="00650D39">
        <w:rPr>
          <w:rFonts w:ascii="Times New Roman" w:hAnsi="Times New Roman" w:cs="Times New Roman"/>
          <w:bCs/>
        </w:rPr>
        <w:t>world views</w:t>
      </w:r>
      <w:r w:rsidR="006267E1" w:rsidRPr="00650D39">
        <w:rPr>
          <w:rFonts w:ascii="Times New Roman" w:hAnsi="Times New Roman" w:cs="Times New Roman"/>
          <w:bCs/>
        </w:rPr>
        <w:t>. These worldviews are encompassing subtexts that structure the explanations</w:t>
      </w:r>
      <w:r w:rsidR="005B4A2A" w:rsidRPr="00650D39">
        <w:rPr>
          <w:rFonts w:ascii="Times New Roman" w:hAnsi="Times New Roman" w:cs="Times New Roman"/>
          <w:bCs/>
        </w:rPr>
        <w:t xml:space="preserve"> actors give of what is happening</w:t>
      </w:r>
      <w:r w:rsidR="006267E1" w:rsidRPr="00650D39">
        <w:rPr>
          <w:rFonts w:ascii="Times New Roman" w:hAnsi="Times New Roman" w:cs="Times New Roman"/>
          <w:bCs/>
        </w:rPr>
        <w:t xml:space="preserve"> in their lifeworld and the world at large</w:t>
      </w:r>
      <w:r w:rsidR="005B4A2A" w:rsidRPr="00650D39">
        <w:rPr>
          <w:rFonts w:ascii="Times New Roman" w:hAnsi="Times New Roman" w:cs="Times New Roman"/>
          <w:bCs/>
        </w:rPr>
        <w:t xml:space="preserve">. </w:t>
      </w:r>
      <w:r w:rsidR="0040066B">
        <w:rPr>
          <w:rFonts w:ascii="Times New Roman" w:hAnsi="Times New Roman" w:cs="Times New Roman"/>
          <w:bCs/>
        </w:rPr>
        <w:t xml:space="preserve">In the current conjuncture, </w:t>
      </w:r>
      <w:r w:rsidR="00725455">
        <w:rPr>
          <w:rFonts w:ascii="Times New Roman" w:hAnsi="Times New Roman" w:cs="Times New Roman"/>
          <w:bCs/>
        </w:rPr>
        <w:t xml:space="preserve">anarchism, </w:t>
      </w:r>
      <w:r w:rsidR="0040066B">
        <w:rPr>
          <w:rFonts w:ascii="Times New Roman" w:hAnsi="Times New Roman" w:cs="Times New Roman"/>
          <w:bCs/>
        </w:rPr>
        <w:t xml:space="preserve">liberalism, socialism, conservatism and </w:t>
      </w:r>
      <w:r w:rsidR="00661714">
        <w:rPr>
          <w:rFonts w:ascii="Times New Roman" w:hAnsi="Times New Roman" w:cs="Times New Roman"/>
          <w:bCs/>
        </w:rPr>
        <w:t>populism</w:t>
      </w:r>
      <w:r w:rsidR="0040066B">
        <w:rPr>
          <w:rFonts w:ascii="Times New Roman" w:hAnsi="Times New Roman" w:cs="Times New Roman"/>
          <w:bCs/>
        </w:rPr>
        <w:t xml:space="preserve"> may be considered the main worldviews that structure the narrations of the actors. It is not clear whether populism has to be considered a </w:t>
      </w:r>
      <w:r w:rsidR="0095326F">
        <w:rPr>
          <w:rFonts w:ascii="Times New Roman" w:hAnsi="Times New Roman" w:cs="Times New Roman"/>
          <w:bCs/>
        </w:rPr>
        <w:t>“</w:t>
      </w:r>
      <w:r w:rsidR="0040066B">
        <w:rPr>
          <w:rFonts w:ascii="Times New Roman" w:hAnsi="Times New Roman" w:cs="Times New Roman"/>
          <w:bCs/>
        </w:rPr>
        <w:t>thin ideology</w:t>
      </w:r>
      <w:r w:rsidR="0095326F">
        <w:rPr>
          <w:rFonts w:ascii="Times New Roman" w:hAnsi="Times New Roman" w:cs="Times New Roman"/>
          <w:bCs/>
        </w:rPr>
        <w:t>”</w:t>
      </w:r>
      <w:r w:rsidR="0040066B">
        <w:rPr>
          <w:rFonts w:ascii="Times New Roman" w:hAnsi="Times New Roman" w:cs="Times New Roman"/>
          <w:bCs/>
        </w:rPr>
        <w:t xml:space="preserve">, </w:t>
      </w:r>
      <w:r w:rsidR="009204DD">
        <w:rPr>
          <w:rFonts w:ascii="Times New Roman" w:hAnsi="Times New Roman" w:cs="Times New Roman"/>
          <w:bCs/>
        </w:rPr>
        <w:t xml:space="preserve">discourse, </w:t>
      </w:r>
      <w:r w:rsidR="0040066B">
        <w:rPr>
          <w:rFonts w:ascii="Times New Roman" w:hAnsi="Times New Roman" w:cs="Times New Roman"/>
          <w:bCs/>
        </w:rPr>
        <w:t>a style or a logic of political action (Moffit, 2016</w:t>
      </w:r>
      <w:r w:rsidR="009204DD">
        <w:rPr>
          <w:rFonts w:ascii="Times New Roman" w:hAnsi="Times New Roman" w:cs="Times New Roman"/>
          <w:bCs/>
        </w:rPr>
        <w:t>: 20-36</w:t>
      </w:r>
      <w:r w:rsidR="0040066B">
        <w:rPr>
          <w:rFonts w:ascii="Times New Roman" w:hAnsi="Times New Roman" w:cs="Times New Roman"/>
          <w:bCs/>
        </w:rPr>
        <w:t xml:space="preserve">). With its binary opposition between the people and the elites, it is probably best considered a logic of polarisation that aims to win the elections democratically </w:t>
      </w:r>
      <w:r w:rsidR="00661714">
        <w:rPr>
          <w:rFonts w:ascii="Times New Roman" w:hAnsi="Times New Roman" w:cs="Times New Roman"/>
          <w:bCs/>
        </w:rPr>
        <w:t>(</w:t>
      </w:r>
      <w:r w:rsidR="0040066B">
        <w:rPr>
          <w:rFonts w:ascii="Times New Roman" w:hAnsi="Times New Roman" w:cs="Times New Roman"/>
          <w:bCs/>
        </w:rPr>
        <w:t>in a first moment</w:t>
      </w:r>
      <w:r w:rsidR="00661714">
        <w:rPr>
          <w:rFonts w:ascii="Times New Roman" w:hAnsi="Times New Roman" w:cs="Times New Roman"/>
          <w:bCs/>
        </w:rPr>
        <w:t>)</w:t>
      </w:r>
      <w:r w:rsidR="0040066B">
        <w:rPr>
          <w:rFonts w:ascii="Times New Roman" w:hAnsi="Times New Roman" w:cs="Times New Roman"/>
          <w:bCs/>
        </w:rPr>
        <w:t xml:space="preserve"> to undermine the rule of law and establish an authoritarian regime </w:t>
      </w:r>
      <w:r w:rsidR="00661714">
        <w:rPr>
          <w:rFonts w:ascii="Times New Roman" w:hAnsi="Times New Roman" w:cs="Times New Roman"/>
          <w:bCs/>
        </w:rPr>
        <w:t>(</w:t>
      </w:r>
      <w:r w:rsidR="0040066B">
        <w:rPr>
          <w:rFonts w:ascii="Times New Roman" w:hAnsi="Times New Roman" w:cs="Times New Roman"/>
          <w:bCs/>
        </w:rPr>
        <w:t>in a second moment</w:t>
      </w:r>
      <w:r w:rsidR="00661714">
        <w:rPr>
          <w:rFonts w:ascii="Times New Roman" w:hAnsi="Times New Roman" w:cs="Times New Roman"/>
          <w:bCs/>
        </w:rPr>
        <w:t>)</w:t>
      </w:r>
      <w:r w:rsidR="0040066B">
        <w:rPr>
          <w:rFonts w:ascii="Times New Roman" w:hAnsi="Times New Roman" w:cs="Times New Roman"/>
          <w:bCs/>
        </w:rPr>
        <w:t>.</w:t>
      </w:r>
      <w:r w:rsidR="00725455">
        <w:rPr>
          <w:rFonts w:ascii="Times New Roman" w:hAnsi="Times New Roman" w:cs="Times New Roman"/>
          <w:bCs/>
        </w:rPr>
        <w:t xml:space="preserve"> </w:t>
      </w:r>
      <w:r w:rsidR="005B4A2A" w:rsidRPr="00650D39">
        <w:rPr>
          <w:rFonts w:ascii="Times New Roman" w:hAnsi="Times New Roman" w:cs="Times New Roman"/>
          <w:bCs/>
        </w:rPr>
        <w:t xml:space="preserve">Through comparison of the different narratives, the analyst offers a reconstruction that is both hermeneutic </w:t>
      </w:r>
      <w:r w:rsidR="00FF3735" w:rsidRPr="00650D39">
        <w:rPr>
          <w:rFonts w:ascii="Times New Roman" w:hAnsi="Times New Roman" w:cs="Times New Roman"/>
          <w:bCs/>
        </w:rPr>
        <w:t xml:space="preserve">and structural. It is hermeneutic, because it makes sense of the stories by relating the fragments to larger complexes of meaning till they eventually crystallise into coherent world views. It is also structural, because the visions of the world that the analyst </w:t>
      </w:r>
      <w:r w:rsidR="00696142" w:rsidRPr="00650D39">
        <w:rPr>
          <w:rFonts w:ascii="Times New Roman" w:hAnsi="Times New Roman" w:cs="Times New Roman"/>
          <w:bCs/>
        </w:rPr>
        <w:t xml:space="preserve">hermeneutically </w:t>
      </w:r>
      <w:r w:rsidR="00FF3735" w:rsidRPr="00650D39">
        <w:rPr>
          <w:rFonts w:ascii="Times New Roman" w:hAnsi="Times New Roman" w:cs="Times New Roman"/>
          <w:bCs/>
        </w:rPr>
        <w:t>reconstructs are multiple</w:t>
      </w:r>
      <w:r w:rsidR="00696142" w:rsidRPr="00650D39">
        <w:rPr>
          <w:rFonts w:ascii="Times New Roman" w:hAnsi="Times New Roman" w:cs="Times New Roman"/>
          <w:bCs/>
        </w:rPr>
        <w:t>. Taken together, t</w:t>
      </w:r>
      <w:r w:rsidR="006267E1" w:rsidRPr="00650D39">
        <w:rPr>
          <w:rFonts w:ascii="Times New Roman" w:hAnsi="Times New Roman" w:cs="Times New Roman"/>
          <w:bCs/>
        </w:rPr>
        <w:t>hey form a system of visions,</w:t>
      </w:r>
      <w:r w:rsidR="00696142" w:rsidRPr="00650D39">
        <w:rPr>
          <w:rFonts w:ascii="Times New Roman" w:hAnsi="Times New Roman" w:cs="Times New Roman"/>
          <w:bCs/>
        </w:rPr>
        <w:t xml:space="preserve"> volitions </w:t>
      </w:r>
      <w:r w:rsidR="006267E1" w:rsidRPr="00650D39">
        <w:rPr>
          <w:rFonts w:ascii="Times New Roman" w:hAnsi="Times New Roman" w:cs="Times New Roman"/>
          <w:bCs/>
        </w:rPr>
        <w:t xml:space="preserve">and unconscious perceptions </w:t>
      </w:r>
      <w:r w:rsidR="00696142" w:rsidRPr="00650D39">
        <w:rPr>
          <w:rFonts w:ascii="Times New Roman" w:hAnsi="Times New Roman" w:cs="Times New Roman"/>
          <w:bCs/>
        </w:rPr>
        <w:t xml:space="preserve">that structure the interpretations, explanations and actions of individual and collective actors. </w:t>
      </w:r>
    </w:p>
    <w:p w14:paraId="6A35E2B2" w14:textId="6B14C5E0" w:rsidR="00E003F7" w:rsidRDefault="00696142" w:rsidP="0005702E">
      <w:pPr>
        <w:jc w:val="both"/>
        <w:rPr>
          <w:rFonts w:ascii="Times New Roman" w:hAnsi="Times New Roman" w:cs="Times New Roman"/>
          <w:bCs/>
        </w:rPr>
      </w:pPr>
      <w:r w:rsidRPr="00650D39">
        <w:rPr>
          <w:rFonts w:ascii="Times New Roman" w:hAnsi="Times New Roman" w:cs="Times New Roman"/>
          <w:bCs/>
        </w:rPr>
        <w:t>These</w:t>
      </w:r>
      <w:r w:rsidR="005B4A2A" w:rsidRPr="00650D39">
        <w:rPr>
          <w:rFonts w:ascii="Times New Roman" w:hAnsi="Times New Roman" w:cs="Times New Roman"/>
          <w:bCs/>
        </w:rPr>
        <w:t xml:space="preserve"> interpretations of the </w:t>
      </w:r>
      <w:r w:rsidRPr="00650D39">
        <w:rPr>
          <w:rFonts w:ascii="Times New Roman" w:hAnsi="Times New Roman" w:cs="Times New Roman"/>
          <w:bCs/>
        </w:rPr>
        <w:t xml:space="preserve">first and second order that constitute the situation </w:t>
      </w:r>
      <w:r w:rsidR="006267E1" w:rsidRPr="00650D39">
        <w:rPr>
          <w:rFonts w:ascii="Times New Roman" w:hAnsi="Times New Roman" w:cs="Times New Roman"/>
          <w:bCs/>
        </w:rPr>
        <w:t xml:space="preserve">as a whole </w:t>
      </w:r>
      <w:r w:rsidRPr="00650D39">
        <w:rPr>
          <w:rFonts w:ascii="Times New Roman" w:hAnsi="Times New Roman" w:cs="Times New Roman"/>
          <w:bCs/>
        </w:rPr>
        <w:t>can, in turn, be reconfigured and incorporated into various scientific systems of explanation</w:t>
      </w:r>
      <w:r w:rsidR="003D0B62" w:rsidRPr="00650D39">
        <w:rPr>
          <w:rFonts w:ascii="Times New Roman" w:hAnsi="Times New Roman" w:cs="Times New Roman"/>
          <w:bCs/>
        </w:rPr>
        <w:t xml:space="preserve"> that have their own coherence and their own procedures to make sense of the events that are taking place. </w:t>
      </w:r>
      <w:r w:rsidR="00FF7679" w:rsidRPr="00650D39">
        <w:rPr>
          <w:rFonts w:ascii="Times New Roman" w:hAnsi="Times New Roman" w:cs="Times New Roman"/>
          <w:bCs/>
        </w:rPr>
        <w:t xml:space="preserve">History, sociology, anthropology, political sciences, </w:t>
      </w:r>
      <w:r w:rsidR="00725455">
        <w:rPr>
          <w:rFonts w:ascii="Times New Roman" w:hAnsi="Times New Roman" w:cs="Times New Roman"/>
          <w:bCs/>
        </w:rPr>
        <w:lastRenderedPageBreak/>
        <w:t xml:space="preserve">philosophy, </w:t>
      </w:r>
      <w:r w:rsidR="00FF7679" w:rsidRPr="00650D39">
        <w:rPr>
          <w:rFonts w:ascii="Times New Roman" w:hAnsi="Times New Roman" w:cs="Times New Roman"/>
          <w:bCs/>
        </w:rPr>
        <w:t>economics</w:t>
      </w:r>
      <w:r w:rsidR="00134DB1" w:rsidRPr="00650D39">
        <w:rPr>
          <w:rFonts w:ascii="Times New Roman" w:hAnsi="Times New Roman" w:cs="Times New Roman"/>
          <w:bCs/>
        </w:rPr>
        <w:t>, linguistics</w:t>
      </w:r>
      <w:r w:rsidR="00FF7679" w:rsidRPr="00650D39">
        <w:rPr>
          <w:rFonts w:ascii="Times New Roman" w:hAnsi="Times New Roman" w:cs="Times New Roman"/>
          <w:bCs/>
        </w:rPr>
        <w:t xml:space="preserve"> </w:t>
      </w:r>
      <w:r w:rsidR="002C2742" w:rsidRPr="00650D39">
        <w:rPr>
          <w:rFonts w:ascii="Times New Roman" w:hAnsi="Times New Roman" w:cs="Times New Roman"/>
          <w:bCs/>
        </w:rPr>
        <w:t>and psychology</w:t>
      </w:r>
      <w:r w:rsidR="00725455">
        <w:rPr>
          <w:rFonts w:ascii="Times New Roman" w:hAnsi="Times New Roman" w:cs="Times New Roman"/>
          <w:bCs/>
        </w:rPr>
        <w:t xml:space="preserve"> </w:t>
      </w:r>
      <w:r w:rsidR="00FF7679" w:rsidRPr="00650D39">
        <w:rPr>
          <w:rFonts w:ascii="Times New Roman" w:hAnsi="Times New Roman" w:cs="Times New Roman"/>
          <w:bCs/>
        </w:rPr>
        <w:t>all have</w:t>
      </w:r>
      <w:r w:rsidR="006267E1" w:rsidRPr="00650D39">
        <w:rPr>
          <w:rFonts w:ascii="Times New Roman" w:hAnsi="Times New Roman" w:cs="Times New Roman"/>
          <w:bCs/>
        </w:rPr>
        <w:t xml:space="preserve"> their own systems of relevance</w:t>
      </w:r>
      <w:r w:rsidR="00FF7679" w:rsidRPr="00650D39">
        <w:rPr>
          <w:rFonts w:ascii="Times New Roman" w:hAnsi="Times New Roman" w:cs="Times New Roman"/>
          <w:bCs/>
        </w:rPr>
        <w:t xml:space="preserve"> </w:t>
      </w:r>
      <w:r w:rsidR="00BA2BE3">
        <w:rPr>
          <w:rFonts w:ascii="Times New Roman" w:hAnsi="Times New Roman" w:cs="Times New Roman"/>
          <w:bCs/>
        </w:rPr>
        <w:t>(vocabularies</w:t>
      </w:r>
      <w:r w:rsidR="006267E1" w:rsidRPr="00650D39">
        <w:rPr>
          <w:rFonts w:ascii="Times New Roman" w:hAnsi="Times New Roman" w:cs="Times New Roman"/>
          <w:bCs/>
        </w:rPr>
        <w:t xml:space="preserve">, theories, </w:t>
      </w:r>
      <w:r w:rsidR="00BA2BE3" w:rsidRPr="00650D39">
        <w:rPr>
          <w:rFonts w:ascii="Times New Roman" w:hAnsi="Times New Roman" w:cs="Times New Roman"/>
          <w:bCs/>
        </w:rPr>
        <w:t>methodologies</w:t>
      </w:r>
      <w:r w:rsidR="00BA2BE3">
        <w:rPr>
          <w:rFonts w:ascii="Times New Roman" w:hAnsi="Times New Roman" w:cs="Times New Roman"/>
          <w:bCs/>
        </w:rPr>
        <w:t>, bibliographies</w:t>
      </w:r>
      <w:r w:rsidR="006267E1" w:rsidRPr="00650D39">
        <w:rPr>
          <w:rFonts w:ascii="Times New Roman" w:hAnsi="Times New Roman" w:cs="Times New Roman"/>
          <w:bCs/>
        </w:rPr>
        <w:t xml:space="preserve">) </w:t>
      </w:r>
      <w:r w:rsidR="00FF7679" w:rsidRPr="00650D39">
        <w:rPr>
          <w:rFonts w:ascii="Times New Roman" w:hAnsi="Times New Roman" w:cs="Times New Roman"/>
          <w:bCs/>
        </w:rPr>
        <w:t xml:space="preserve">that determine which explanations </w:t>
      </w:r>
      <w:r w:rsidR="004E08A2" w:rsidRPr="00650D39">
        <w:rPr>
          <w:rFonts w:ascii="Times New Roman" w:hAnsi="Times New Roman" w:cs="Times New Roman"/>
          <w:bCs/>
        </w:rPr>
        <w:t xml:space="preserve">and interpretations </w:t>
      </w:r>
      <w:r w:rsidR="00FF7679" w:rsidRPr="00650D39">
        <w:rPr>
          <w:rFonts w:ascii="Times New Roman" w:hAnsi="Times New Roman" w:cs="Times New Roman"/>
          <w:bCs/>
        </w:rPr>
        <w:t>are valid</w:t>
      </w:r>
      <w:r w:rsidR="004E08A2" w:rsidRPr="00650D39">
        <w:rPr>
          <w:rFonts w:ascii="Times New Roman" w:hAnsi="Times New Roman" w:cs="Times New Roman"/>
          <w:bCs/>
        </w:rPr>
        <w:t xml:space="preserve">, according to their own frame of reference, and which are not. </w:t>
      </w:r>
    </w:p>
    <w:p w14:paraId="1F01D820" w14:textId="1D1972EB" w:rsidR="004E08A2" w:rsidRDefault="004E08A2" w:rsidP="0005702E">
      <w:pPr>
        <w:jc w:val="both"/>
        <w:rPr>
          <w:rFonts w:ascii="Times New Roman" w:hAnsi="Times New Roman" w:cs="Times New Roman"/>
          <w:bCs/>
        </w:rPr>
      </w:pPr>
      <w:r w:rsidRPr="00650D39">
        <w:rPr>
          <w:rFonts w:ascii="Times New Roman" w:hAnsi="Times New Roman" w:cs="Times New Roman"/>
          <w:bCs/>
        </w:rPr>
        <w:t xml:space="preserve">In scientific explanations that connect common sense to worldviews and worldviews to various </w:t>
      </w:r>
      <w:r w:rsidR="002C2742" w:rsidRPr="00650D39">
        <w:rPr>
          <w:rFonts w:ascii="Times New Roman" w:hAnsi="Times New Roman" w:cs="Times New Roman"/>
          <w:bCs/>
        </w:rPr>
        <w:t xml:space="preserve">disciplinary </w:t>
      </w:r>
      <w:r w:rsidRPr="00650D39">
        <w:rPr>
          <w:rFonts w:ascii="Times New Roman" w:hAnsi="Times New Roman" w:cs="Times New Roman"/>
          <w:bCs/>
        </w:rPr>
        <w:t>frames of reference, we are thus necessarily dealing with multiple hermeneutics</w:t>
      </w:r>
      <w:r w:rsidR="00C03C90" w:rsidRPr="00650D39">
        <w:rPr>
          <w:rFonts w:ascii="Times New Roman" w:hAnsi="Times New Roman" w:cs="Times New Roman"/>
          <w:bCs/>
        </w:rPr>
        <w:t xml:space="preserve"> in which texts are continuously inserted into larger wholes and circulate between various milieus </w:t>
      </w:r>
      <w:r w:rsidR="004B4906" w:rsidRPr="00650D39">
        <w:rPr>
          <w:rFonts w:ascii="Times New Roman" w:hAnsi="Times New Roman" w:cs="Times New Roman"/>
          <w:bCs/>
        </w:rPr>
        <w:t xml:space="preserve">(journalism, academia, activism, </w:t>
      </w:r>
      <w:r w:rsidR="00BA2BE3">
        <w:rPr>
          <w:rFonts w:ascii="Times New Roman" w:hAnsi="Times New Roman" w:cs="Times New Roman"/>
          <w:bCs/>
        </w:rPr>
        <w:t xml:space="preserve">politics, </w:t>
      </w:r>
      <w:r w:rsidR="004B4906" w:rsidRPr="00650D39">
        <w:rPr>
          <w:rFonts w:ascii="Times New Roman" w:hAnsi="Times New Roman" w:cs="Times New Roman"/>
          <w:bCs/>
        </w:rPr>
        <w:t xml:space="preserve">everyday life) </w:t>
      </w:r>
      <w:r w:rsidR="00C03C90" w:rsidRPr="00650D39">
        <w:rPr>
          <w:rFonts w:ascii="Times New Roman" w:hAnsi="Times New Roman" w:cs="Times New Roman"/>
          <w:bCs/>
        </w:rPr>
        <w:t>till they somehow miraculously find a temporary coherence</w:t>
      </w:r>
      <w:r w:rsidR="006267E1" w:rsidRPr="00650D39">
        <w:rPr>
          <w:rFonts w:ascii="Times New Roman" w:hAnsi="Times New Roman" w:cs="Times New Roman"/>
          <w:bCs/>
        </w:rPr>
        <w:t xml:space="preserve"> that makes sense of the situation. This</w:t>
      </w:r>
      <w:r w:rsidR="00C03C90" w:rsidRPr="00650D39">
        <w:rPr>
          <w:rFonts w:ascii="Times New Roman" w:hAnsi="Times New Roman" w:cs="Times New Roman"/>
          <w:bCs/>
        </w:rPr>
        <w:t xml:space="preserve"> </w:t>
      </w:r>
      <w:r w:rsidR="006267E1" w:rsidRPr="00650D39">
        <w:rPr>
          <w:rFonts w:ascii="Times New Roman" w:hAnsi="Times New Roman" w:cs="Times New Roman"/>
          <w:bCs/>
        </w:rPr>
        <w:t xml:space="preserve">coherence of the analysis of the situation can </w:t>
      </w:r>
      <w:r w:rsidR="00C03C90" w:rsidRPr="00650D39">
        <w:rPr>
          <w:rFonts w:ascii="Times New Roman" w:hAnsi="Times New Roman" w:cs="Times New Roman"/>
          <w:bCs/>
        </w:rPr>
        <w:t>be undone by the next sequence of events that call for a rearrangement of the interpretations and explanations.</w:t>
      </w:r>
      <w:r w:rsidR="002C2742" w:rsidRPr="00650D39">
        <w:rPr>
          <w:rFonts w:ascii="Times New Roman" w:hAnsi="Times New Roman" w:cs="Times New Roman"/>
          <w:bCs/>
        </w:rPr>
        <w:t xml:space="preserve"> I</w:t>
      </w:r>
      <w:r w:rsidR="00134DB1" w:rsidRPr="00650D39">
        <w:rPr>
          <w:rFonts w:ascii="Times New Roman" w:hAnsi="Times New Roman" w:cs="Times New Roman"/>
          <w:bCs/>
        </w:rPr>
        <w:t xml:space="preserve">t is important to note that in </w:t>
      </w:r>
      <w:r w:rsidR="004B4906" w:rsidRPr="00650D39">
        <w:rPr>
          <w:rFonts w:ascii="Times New Roman" w:hAnsi="Times New Roman" w:cs="Times New Roman"/>
          <w:bCs/>
        </w:rPr>
        <w:t xml:space="preserve">politically charged </w:t>
      </w:r>
      <w:r w:rsidR="00134DB1" w:rsidRPr="00650D39">
        <w:rPr>
          <w:rFonts w:ascii="Times New Roman" w:hAnsi="Times New Roman" w:cs="Times New Roman"/>
          <w:bCs/>
        </w:rPr>
        <w:t>times</w:t>
      </w:r>
      <w:r w:rsidR="004B4906" w:rsidRPr="00650D39">
        <w:rPr>
          <w:rFonts w:ascii="Times New Roman" w:hAnsi="Times New Roman" w:cs="Times New Roman"/>
          <w:bCs/>
        </w:rPr>
        <w:t xml:space="preserve"> where everything is in flux and in crisis</w:t>
      </w:r>
      <w:r w:rsidR="00134DB1" w:rsidRPr="00650D39">
        <w:rPr>
          <w:rFonts w:ascii="Times New Roman" w:hAnsi="Times New Roman" w:cs="Times New Roman"/>
          <w:bCs/>
        </w:rPr>
        <w:t xml:space="preserve">, </w:t>
      </w:r>
      <w:r w:rsidR="004B4906" w:rsidRPr="00650D39">
        <w:rPr>
          <w:rFonts w:ascii="Times New Roman" w:hAnsi="Times New Roman" w:cs="Times New Roman"/>
          <w:bCs/>
        </w:rPr>
        <w:t xml:space="preserve">it </w:t>
      </w:r>
      <w:r w:rsidR="00134DB1" w:rsidRPr="00650D39">
        <w:rPr>
          <w:rFonts w:ascii="Times New Roman" w:hAnsi="Times New Roman" w:cs="Times New Roman"/>
          <w:bCs/>
        </w:rPr>
        <w:t>is not just</w:t>
      </w:r>
      <w:r w:rsidR="002C2742" w:rsidRPr="00650D39">
        <w:rPr>
          <w:rFonts w:ascii="Times New Roman" w:hAnsi="Times New Roman" w:cs="Times New Roman"/>
          <w:bCs/>
        </w:rPr>
        <w:t xml:space="preserve"> </w:t>
      </w:r>
      <w:r w:rsidR="00134DB1" w:rsidRPr="00650D39">
        <w:rPr>
          <w:rFonts w:ascii="Times New Roman" w:hAnsi="Times New Roman" w:cs="Times New Roman"/>
          <w:bCs/>
        </w:rPr>
        <w:t xml:space="preserve">the analyst who </w:t>
      </w:r>
      <w:r w:rsidR="002C2742" w:rsidRPr="00650D39">
        <w:rPr>
          <w:rFonts w:ascii="Times New Roman" w:hAnsi="Times New Roman" w:cs="Times New Roman"/>
          <w:bCs/>
        </w:rPr>
        <w:t>offers interpretations</w:t>
      </w:r>
      <w:r w:rsidR="00134DB1" w:rsidRPr="00650D39">
        <w:rPr>
          <w:rFonts w:ascii="Times New Roman" w:hAnsi="Times New Roman" w:cs="Times New Roman"/>
          <w:bCs/>
        </w:rPr>
        <w:t xml:space="preserve"> and explanations. Everybody does. The analyst may be more aware than the common folk of the multiple layers that go into the diagnosis of the situation</w:t>
      </w:r>
      <w:r w:rsidR="004B4906" w:rsidRPr="00650D39">
        <w:rPr>
          <w:rFonts w:ascii="Times New Roman" w:hAnsi="Times New Roman" w:cs="Times New Roman"/>
          <w:bCs/>
        </w:rPr>
        <w:t>. At the end of the day,</w:t>
      </w:r>
      <w:r w:rsidR="00736EE1" w:rsidRPr="00650D39">
        <w:rPr>
          <w:rFonts w:ascii="Times New Roman" w:hAnsi="Times New Roman" w:cs="Times New Roman"/>
          <w:bCs/>
        </w:rPr>
        <w:t xml:space="preserve"> s</w:t>
      </w:r>
      <w:r w:rsidR="004B4906" w:rsidRPr="00650D39">
        <w:rPr>
          <w:rFonts w:ascii="Times New Roman" w:hAnsi="Times New Roman" w:cs="Times New Roman"/>
          <w:bCs/>
        </w:rPr>
        <w:t>/</w:t>
      </w:r>
      <w:r w:rsidR="00736EE1" w:rsidRPr="00650D39">
        <w:rPr>
          <w:rFonts w:ascii="Times New Roman" w:hAnsi="Times New Roman" w:cs="Times New Roman"/>
          <w:bCs/>
        </w:rPr>
        <w:t xml:space="preserve">he </w:t>
      </w:r>
      <w:r w:rsidR="004B4906" w:rsidRPr="00650D39">
        <w:rPr>
          <w:rFonts w:ascii="Times New Roman" w:hAnsi="Times New Roman" w:cs="Times New Roman"/>
          <w:bCs/>
        </w:rPr>
        <w:t xml:space="preserve">also </w:t>
      </w:r>
      <w:r w:rsidR="00736EE1" w:rsidRPr="00650D39">
        <w:rPr>
          <w:rFonts w:ascii="Times New Roman" w:hAnsi="Times New Roman" w:cs="Times New Roman"/>
          <w:bCs/>
        </w:rPr>
        <w:t>may be overwhelmed by the</w:t>
      </w:r>
      <w:r w:rsidR="004B4906" w:rsidRPr="00650D39">
        <w:rPr>
          <w:rFonts w:ascii="Times New Roman" w:hAnsi="Times New Roman" w:cs="Times New Roman"/>
          <w:bCs/>
        </w:rPr>
        <w:t xml:space="preserve"> complexity of the situation,</w:t>
      </w:r>
      <w:r w:rsidR="00736EE1" w:rsidRPr="00650D39">
        <w:rPr>
          <w:rFonts w:ascii="Times New Roman" w:hAnsi="Times New Roman" w:cs="Times New Roman"/>
          <w:bCs/>
        </w:rPr>
        <w:t xml:space="preserve"> surprised by the events</w:t>
      </w:r>
      <w:r w:rsidR="004B4906" w:rsidRPr="00650D39">
        <w:rPr>
          <w:rFonts w:ascii="Times New Roman" w:hAnsi="Times New Roman" w:cs="Times New Roman"/>
          <w:bCs/>
        </w:rPr>
        <w:t xml:space="preserve"> and given over to fear and anguish</w:t>
      </w:r>
      <w:r w:rsidR="00736EE1" w:rsidRPr="00650D39">
        <w:rPr>
          <w:rFonts w:ascii="Times New Roman" w:hAnsi="Times New Roman" w:cs="Times New Roman"/>
          <w:bCs/>
        </w:rPr>
        <w:t xml:space="preserve">. </w:t>
      </w:r>
    </w:p>
    <w:p w14:paraId="0C07EE01" w14:textId="77777777" w:rsidR="00E003F7" w:rsidRPr="00650D39" w:rsidRDefault="00E003F7" w:rsidP="0005702E">
      <w:pPr>
        <w:jc w:val="both"/>
        <w:rPr>
          <w:rFonts w:ascii="Times New Roman" w:hAnsi="Times New Roman" w:cs="Times New Roman"/>
          <w:bCs/>
        </w:rPr>
      </w:pPr>
    </w:p>
    <w:p w14:paraId="13EB8121" w14:textId="63DEDC11" w:rsidR="00FA12B6" w:rsidRPr="00D71C41" w:rsidRDefault="008F48A2" w:rsidP="00236A70">
      <w:pPr>
        <w:jc w:val="both"/>
        <w:rPr>
          <w:rFonts w:ascii="Times New Roman" w:hAnsi="Times New Roman" w:cs="Times New Roman"/>
          <w:i/>
          <w:iCs/>
        </w:rPr>
      </w:pPr>
      <w:r w:rsidRPr="00D71C41">
        <w:rPr>
          <w:rFonts w:ascii="Times New Roman" w:hAnsi="Times New Roman" w:cs="Times New Roman"/>
          <w:i/>
          <w:iCs/>
        </w:rPr>
        <w:t>Events, Cycles, Civilisations</w:t>
      </w:r>
    </w:p>
    <w:p w14:paraId="5B932F99" w14:textId="77777777" w:rsidR="00D71C41" w:rsidRPr="00A77B31" w:rsidRDefault="00D71C41" w:rsidP="00236A70">
      <w:pPr>
        <w:jc w:val="both"/>
        <w:rPr>
          <w:rFonts w:ascii="Times New Roman" w:hAnsi="Times New Roman" w:cs="Times New Roman"/>
          <w:i/>
          <w:iCs/>
        </w:rPr>
      </w:pPr>
    </w:p>
    <w:p w14:paraId="64774C43" w14:textId="34591C76" w:rsidR="00596817" w:rsidRPr="00650D39" w:rsidRDefault="00241862" w:rsidP="00236A70">
      <w:pPr>
        <w:jc w:val="both"/>
        <w:rPr>
          <w:rFonts w:ascii="Times New Roman" w:hAnsi="Times New Roman" w:cs="Times New Roman"/>
        </w:rPr>
      </w:pPr>
      <w:r w:rsidRPr="00650D39">
        <w:rPr>
          <w:rFonts w:ascii="Times New Roman" w:hAnsi="Times New Roman" w:cs="Times New Roman"/>
        </w:rPr>
        <w:t>In the wake of Fernand Braudel</w:t>
      </w:r>
      <w:r w:rsidR="003B78AE" w:rsidRPr="00650D39">
        <w:rPr>
          <w:rFonts w:ascii="Times New Roman" w:hAnsi="Times New Roman" w:cs="Times New Roman"/>
        </w:rPr>
        <w:t>’s famous article</w:t>
      </w:r>
      <w:r w:rsidR="008F6740" w:rsidRPr="00650D39">
        <w:rPr>
          <w:rFonts w:ascii="Times New Roman" w:hAnsi="Times New Roman" w:cs="Times New Roman"/>
        </w:rPr>
        <w:t xml:space="preserve"> </w:t>
      </w:r>
      <w:r w:rsidR="003B78AE" w:rsidRPr="00650D39">
        <w:rPr>
          <w:rFonts w:ascii="Times New Roman" w:hAnsi="Times New Roman" w:cs="Times New Roman"/>
        </w:rPr>
        <w:t xml:space="preserve">on the </w:t>
      </w:r>
      <w:r w:rsidR="003B78AE" w:rsidRPr="00650D39">
        <w:rPr>
          <w:rFonts w:ascii="Times New Roman" w:hAnsi="Times New Roman" w:cs="Times New Roman"/>
          <w:i/>
          <w:iCs/>
        </w:rPr>
        <w:t>longue durée</w:t>
      </w:r>
      <w:r w:rsidR="003B78AE" w:rsidRPr="00650D39">
        <w:rPr>
          <w:rFonts w:ascii="Times New Roman" w:hAnsi="Times New Roman" w:cs="Times New Roman"/>
        </w:rPr>
        <w:t xml:space="preserve"> </w:t>
      </w:r>
      <w:r w:rsidRPr="00650D39">
        <w:rPr>
          <w:rFonts w:ascii="Times New Roman" w:hAnsi="Times New Roman" w:cs="Times New Roman"/>
        </w:rPr>
        <w:t>(1969</w:t>
      </w:r>
      <w:r w:rsidR="003B78AE" w:rsidRPr="00650D39">
        <w:rPr>
          <w:rFonts w:ascii="Times New Roman" w:hAnsi="Times New Roman" w:cs="Times New Roman"/>
        </w:rPr>
        <w:t xml:space="preserve">: </w:t>
      </w:r>
      <w:r w:rsidR="0079466C" w:rsidRPr="00650D39">
        <w:rPr>
          <w:rFonts w:ascii="Times New Roman" w:hAnsi="Times New Roman" w:cs="Times New Roman"/>
        </w:rPr>
        <w:t>41-83</w:t>
      </w:r>
      <w:r w:rsidRPr="00650D39">
        <w:rPr>
          <w:rFonts w:ascii="Times New Roman" w:hAnsi="Times New Roman" w:cs="Times New Roman"/>
        </w:rPr>
        <w:t>)</w:t>
      </w:r>
      <w:r w:rsidR="00371554" w:rsidRPr="00650D39">
        <w:rPr>
          <w:rFonts w:ascii="Times New Roman" w:hAnsi="Times New Roman" w:cs="Times New Roman"/>
        </w:rPr>
        <w:t>, it is customary to</w:t>
      </w:r>
      <w:r w:rsidR="008F6740" w:rsidRPr="00650D39">
        <w:rPr>
          <w:rFonts w:ascii="Times New Roman" w:hAnsi="Times New Roman" w:cs="Times New Roman"/>
        </w:rPr>
        <w:t xml:space="preserve"> analytically distinguish three </w:t>
      </w:r>
      <w:proofErr w:type="spellStart"/>
      <w:r w:rsidR="008F6740" w:rsidRPr="00650D39">
        <w:rPr>
          <w:rFonts w:ascii="Times New Roman" w:hAnsi="Times New Roman" w:cs="Times New Roman"/>
          <w:i/>
          <w:iCs/>
        </w:rPr>
        <w:t>durées</w:t>
      </w:r>
      <w:proofErr w:type="spellEnd"/>
      <w:r w:rsidR="00764AB6" w:rsidRPr="00650D39">
        <w:rPr>
          <w:rFonts w:ascii="Times New Roman" w:hAnsi="Times New Roman" w:cs="Times New Roman"/>
        </w:rPr>
        <w:t xml:space="preserve">, </w:t>
      </w:r>
      <w:r w:rsidR="00236A70" w:rsidRPr="00650D39">
        <w:rPr>
          <w:rFonts w:ascii="Times New Roman" w:hAnsi="Times New Roman" w:cs="Times New Roman"/>
        </w:rPr>
        <w:t>each representing a</w:t>
      </w:r>
      <w:r w:rsidR="008F6740" w:rsidRPr="00650D39">
        <w:rPr>
          <w:rFonts w:ascii="Times New Roman" w:hAnsi="Times New Roman" w:cs="Times New Roman"/>
        </w:rPr>
        <w:t xml:space="preserve"> </w:t>
      </w:r>
      <w:r w:rsidR="00236A70" w:rsidRPr="00650D39">
        <w:rPr>
          <w:rFonts w:ascii="Times New Roman" w:hAnsi="Times New Roman" w:cs="Times New Roman"/>
        </w:rPr>
        <w:t xml:space="preserve">different </w:t>
      </w:r>
      <w:r w:rsidR="008F6740" w:rsidRPr="00650D39">
        <w:rPr>
          <w:rFonts w:ascii="Times New Roman" w:hAnsi="Times New Roman" w:cs="Times New Roman"/>
        </w:rPr>
        <w:t>cut in the flow of time</w:t>
      </w:r>
      <w:r w:rsidR="00620DF9" w:rsidRPr="00650D39">
        <w:rPr>
          <w:rFonts w:ascii="Times New Roman" w:hAnsi="Times New Roman" w:cs="Times New Roman"/>
        </w:rPr>
        <w:t>, associated with a different velocity of social change</w:t>
      </w:r>
      <w:r w:rsidR="008F6740" w:rsidRPr="00650D39">
        <w:rPr>
          <w:rFonts w:ascii="Times New Roman" w:hAnsi="Times New Roman" w:cs="Times New Roman"/>
        </w:rPr>
        <w:t xml:space="preserve">. The first cut is the short cut in which history appears as a sequence of often dramatic events that succeed each other </w:t>
      </w:r>
      <w:r w:rsidR="00620DF9" w:rsidRPr="00650D39">
        <w:rPr>
          <w:rFonts w:ascii="Times New Roman" w:hAnsi="Times New Roman" w:cs="Times New Roman"/>
        </w:rPr>
        <w:t>rapidly and puncture</w:t>
      </w:r>
      <w:r w:rsidR="00764AB6" w:rsidRPr="00650D39">
        <w:rPr>
          <w:rFonts w:ascii="Times New Roman" w:hAnsi="Times New Roman" w:cs="Times New Roman"/>
        </w:rPr>
        <w:t xml:space="preserve"> everyday life. This is the history at the level of the individual, as one finds it in tradit</w:t>
      </w:r>
      <w:r w:rsidR="00736EE1" w:rsidRPr="00650D39">
        <w:rPr>
          <w:rFonts w:ascii="Times New Roman" w:hAnsi="Times New Roman" w:cs="Times New Roman"/>
        </w:rPr>
        <w:t>ional histories of wars,</w:t>
      </w:r>
      <w:r w:rsidR="00620DF9" w:rsidRPr="00650D39">
        <w:rPr>
          <w:rFonts w:ascii="Times New Roman" w:hAnsi="Times New Roman" w:cs="Times New Roman"/>
        </w:rPr>
        <w:t xml:space="preserve"> </w:t>
      </w:r>
      <w:r w:rsidR="00764AB6" w:rsidRPr="00650D39">
        <w:rPr>
          <w:rFonts w:ascii="Times New Roman" w:hAnsi="Times New Roman" w:cs="Times New Roman"/>
        </w:rPr>
        <w:t>battles</w:t>
      </w:r>
      <w:r w:rsidR="00736EE1" w:rsidRPr="00650D39">
        <w:rPr>
          <w:rFonts w:ascii="Times New Roman" w:hAnsi="Times New Roman" w:cs="Times New Roman"/>
        </w:rPr>
        <w:t>, insurrections</w:t>
      </w:r>
      <w:r w:rsidR="00620DF9" w:rsidRPr="00650D39">
        <w:rPr>
          <w:rFonts w:ascii="Times New Roman" w:hAnsi="Times New Roman" w:cs="Times New Roman"/>
        </w:rPr>
        <w:t xml:space="preserve"> and revolutions</w:t>
      </w:r>
      <w:r w:rsidR="004B4906" w:rsidRPr="00650D39">
        <w:rPr>
          <w:rFonts w:ascii="Times New Roman" w:hAnsi="Times New Roman" w:cs="Times New Roman"/>
        </w:rPr>
        <w:t xml:space="preserve"> and </w:t>
      </w:r>
      <w:r w:rsidR="00764AB6" w:rsidRPr="00650D39">
        <w:rPr>
          <w:rFonts w:ascii="Times New Roman" w:hAnsi="Times New Roman" w:cs="Times New Roman"/>
        </w:rPr>
        <w:t xml:space="preserve">in the chronicles of witnesses and </w:t>
      </w:r>
      <w:r w:rsidR="00C35D7E">
        <w:rPr>
          <w:rFonts w:ascii="Times New Roman" w:hAnsi="Times New Roman" w:cs="Times New Roman"/>
        </w:rPr>
        <w:t>commentators</w:t>
      </w:r>
      <w:r w:rsidR="00371554" w:rsidRPr="00650D39">
        <w:rPr>
          <w:rFonts w:ascii="Times New Roman" w:hAnsi="Times New Roman" w:cs="Times New Roman"/>
        </w:rPr>
        <w:t xml:space="preserve"> who are living in turbulent times</w:t>
      </w:r>
      <w:r w:rsidR="008F6740" w:rsidRPr="00650D39">
        <w:rPr>
          <w:rFonts w:ascii="Times New Roman" w:hAnsi="Times New Roman" w:cs="Times New Roman"/>
        </w:rPr>
        <w:t xml:space="preserve">. </w:t>
      </w:r>
      <w:r w:rsidR="00371554" w:rsidRPr="00650D39">
        <w:rPr>
          <w:rFonts w:ascii="Times New Roman" w:hAnsi="Times New Roman" w:cs="Times New Roman"/>
        </w:rPr>
        <w:t xml:space="preserve">As a member </w:t>
      </w:r>
      <w:r w:rsidR="00764AB6" w:rsidRPr="00650D39">
        <w:rPr>
          <w:rFonts w:ascii="Times New Roman" w:hAnsi="Times New Roman" w:cs="Times New Roman"/>
        </w:rPr>
        <w:t xml:space="preserve">of the Annales School, Braudel wants to steer history away </w:t>
      </w:r>
      <w:r w:rsidR="00736EE1" w:rsidRPr="00650D39">
        <w:rPr>
          <w:rFonts w:ascii="Times New Roman" w:hAnsi="Times New Roman" w:cs="Times New Roman"/>
        </w:rPr>
        <w:t>from the rhapsody of events. He</w:t>
      </w:r>
      <w:r w:rsidR="002B7FB8" w:rsidRPr="00650D39">
        <w:rPr>
          <w:rFonts w:ascii="Times New Roman" w:hAnsi="Times New Roman" w:cs="Times New Roman"/>
        </w:rPr>
        <w:t xml:space="preserve"> </w:t>
      </w:r>
      <w:r w:rsidR="00736EE1" w:rsidRPr="00650D39">
        <w:rPr>
          <w:rFonts w:ascii="Times New Roman" w:hAnsi="Times New Roman" w:cs="Times New Roman"/>
        </w:rPr>
        <w:t xml:space="preserve">therefore </w:t>
      </w:r>
      <w:r w:rsidR="002B7FB8" w:rsidRPr="00650D39">
        <w:rPr>
          <w:rFonts w:ascii="Times New Roman" w:hAnsi="Times New Roman" w:cs="Times New Roman"/>
        </w:rPr>
        <w:t>proposes a second cut</w:t>
      </w:r>
      <w:r w:rsidR="0079466C" w:rsidRPr="00650D39">
        <w:rPr>
          <w:rFonts w:ascii="Times New Roman" w:hAnsi="Times New Roman" w:cs="Times New Roman"/>
        </w:rPr>
        <w:t xml:space="preserve"> that </w:t>
      </w:r>
      <w:r w:rsidR="00DE0A21" w:rsidRPr="00650D39">
        <w:rPr>
          <w:rFonts w:ascii="Times New Roman" w:hAnsi="Times New Roman" w:cs="Times New Roman"/>
        </w:rPr>
        <w:t xml:space="preserve">takes in a longer span of time and brings into the focus </w:t>
      </w:r>
      <w:r w:rsidR="00736EE1" w:rsidRPr="00650D39">
        <w:rPr>
          <w:rFonts w:ascii="Times New Roman" w:hAnsi="Times New Roman" w:cs="Times New Roman"/>
        </w:rPr>
        <w:t>periods, conjunctures</w:t>
      </w:r>
      <w:r w:rsidR="00DE0A21" w:rsidRPr="00650D39">
        <w:rPr>
          <w:rFonts w:ascii="Times New Roman" w:hAnsi="Times New Roman" w:cs="Times New Roman"/>
        </w:rPr>
        <w:t xml:space="preserve"> </w:t>
      </w:r>
      <w:r w:rsidR="00736EE1" w:rsidRPr="00650D39">
        <w:rPr>
          <w:rFonts w:ascii="Times New Roman" w:hAnsi="Times New Roman" w:cs="Times New Roman"/>
        </w:rPr>
        <w:t xml:space="preserve">and </w:t>
      </w:r>
      <w:r w:rsidR="00DE0A21" w:rsidRPr="00650D39">
        <w:rPr>
          <w:rFonts w:ascii="Times New Roman" w:hAnsi="Times New Roman" w:cs="Times New Roman"/>
        </w:rPr>
        <w:t>cycles</w:t>
      </w:r>
      <w:r w:rsidR="00150E2F" w:rsidRPr="00650D39">
        <w:rPr>
          <w:rFonts w:ascii="Times New Roman" w:hAnsi="Times New Roman" w:cs="Times New Roman"/>
        </w:rPr>
        <w:t>, which have a lower turnover tha</w:t>
      </w:r>
      <w:r w:rsidR="00620DF9" w:rsidRPr="00650D39">
        <w:rPr>
          <w:rFonts w:ascii="Times New Roman" w:hAnsi="Times New Roman" w:cs="Times New Roman"/>
        </w:rPr>
        <w:t>n events</w:t>
      </w:r>
      <w:r w:rsidR="00DE0A21" w:rsidRPr="00650D39">
        <w:rPr>
          <w:rFonts w:ascii="Times New Roman" w:hAnsi="Times New Roman" w:cs="Times New Roman"/>
        </w:rPr>
        <w:t xml:space="preserve">. </w:t>
      </w:r>
      <w:r w:rsidR="003B78AE" w:rsidRPr="00650D39">
        <w:rPr>
          <w:rFonts w:ascii="Times New Roman" w:hAnsi="Times New Roman" w:cs="Times New Roman"/>
        </w:rPr>
        <w:t>This variation of the temporal scale, from the short span of biographical time (measured in years) to the registration of cycles (measured in decades),</w:t>
      </w:r>
      <w:r w:rsidR="002B7FB8" w:rsidRPr="00650D39">
        <w:rPr>
          <w:rFonts w:ascii="Times New Roman" w:hAnsi="Times New Roman" w:cs="Times New Roman"/>
        </w:rPr>
        <w:t xml:space="preserve"> is also a passage from the micro-level of actors to the </w:t>
      </w:r>
      <w:r w:rsidR="00BA2BE3">
        <w:rPr>
          <w:rFonts w:ascii="Times New Roman" w:hAnsi="Times New Roman" w:cs="Times New Roman"/>
        </w:rPr>
        <w:t xml:space="preserve">meso-level of institutions and the </w:t>
      </w:r>
      <w:r w:rsidR="002B7FB8" w:rsidRPr="00650D39">
        <w:rPr>
          <w:rFonts w:ascii="Times New Roman" w:hAnsi="Times New Roman" w:cs="Times New Roman"/>
        </w:rPr>
        <w:t xml:space="preserve">macro-level of societies. </w:t>
      </w:r>
      <w:r w:rsidR="0035378A" w:rsidRPr="00650D39">
        <w:rPr>
          <w:rFonts w:ascii="Times New Roman" w:hAnsi="Times New Roman" w:cs="Times New Roman"/>
        </w:rPr>
        <w:t>To access this level, t</w:t>
      </w:r>
      <w:r w:rsidR="00384C39" w:rsidRPr="00650D39">
        <w:rPr>
          <w:rFonts w:ascii="Times New Roman" w:hAnsi="Times New Roman" w:cs="Times New Roman"/>
        </w:rPr>
        <w:t xml:space="preserve">he analyst has to </w:t>
      </w:r>
      <w:r w:rsidR="00620DF9" w:rsidRPr="00650D39">
        <w:rPr>
          <w:rFonts w:ascii="Times New Roman" w:hAnsi="Times New Roman" w:cs="Times New Roman"/>
        </w:rPr>
        <w:t>gather data from different moments and aggregate them</w:t>
      </w:r>
      <w:r w:rsidR="00384C39" w:rsidRPr="00650D39">
        <w:rPr>
          <w:rFonts w:ascii="Times New Roman" w:hAnsi="Times New Roman" w:cs="Times New Roman"/>
        </w:rPr>
        <w:t xml:space="preserve"> in statistical series</w:t>
      </w:r>
      <w:r w:rsidR="0035378A" w:rsidRPr="00650D39">
        <w:rPr>
          <w:rFonts w:ascii="Times New Roman" w:hAnsi="Times New Roman" w:cs="Times New Roman"/>
        </w:rPr>
        <w:t>, like Kondratieff’s cycle</w:t>
      </w:r>
      <w:r w:rsidR="000C6510" w:rsidRPr="00650D39">
        <w:rPr>
          <w:rFonts w:ascii="Times New Roman" w:hAnsi="Times New Roman" w:cs="Times New Roman"/>
        </w:rPr>
        <w:t>s</w:t>
      </w:r>
      <w:r w:rsidR="0035378A" w:rsidRPr="00650D39">
        <w:rPr>
          <w:rFonts w:ascii="Times New Roman" w:hAnsi="Times New Roman" w:cs="Times New Roman"/>
        </w:rPr>
        <w:t xml:space="preserve">, for example, that register the variations </w:t>
      </w:r>
      <w:r w:rsidR="000C6510" w:rsidRPr="00650D39">
        <w:rPr>
          <w:rFonts w:ascii="Times New Roman" w:hAnsi="Times New Roman" w:cs="Times New Roman"/>
        </w:rPr>
        <w:t xml:space="preserve">of </w:t>
      </w:r>
      <w:r w:rsidR="0035378A" w:rsidRPr="00650D39">
        <w:rPr>
          <w:rFonts w:ascii="Times New Roman" w:hAnsi="Times New Roman" w:cs="Times New Roman"/>
        </w:rPr>
        <w:t>social and economic</w:t>
      </w:r>
      <w:r w:rsidR="000C6510" w:rsidRPr="00650D39">
        <w:rPr>
          <w:rFonts w:ascii="Times New Roman" w:hAnsi="Times New Roman" w:cs="Times New Roman"/>
        </w:rPr>
        <w:t xml:space="preserve"> activities</w:t>
      </w:r>
      <w:r w:rsidR="00150E2F" w:rsidRPr="00650D39">
        <w:rPr>
          <w:rFonts w:ascii="Times New Roman" w:hAnsi="Times New Roman" w:cs="Times New Roman"/>
        </w:rPr>
        <w:t xml:space="preserve"> over longer time spans</w:t>
      </w:r>
      <w:r w:rsidR="000C6510" w:rsidRPr="00650D39">
        <w:rPr>
          <w:rFonts w:ascii="Times New Roman" w:hAnsi="Times New Roman" w:cs="Times New Roman"/>
        </w:rPr>
        <w:t>.</w:t>
      </w:r>
      <w:r w:rsidR="0035378A" w:rsidRPr="00650D39">
        <w:rPr>
          <w:rFonts w:ascii="Times New Roman" w:hAnsi="Times New Roman" w:cs="Times New Roman"/>
        </w:rPr>
        <w:t xml:space="preserve"> </w:t>
      </w:r>
      <w:r w:rsidR="000C6510" w:rsidRPr="00650D39">
        <w:rPr>
          <w:rFonts w:ascii="Times New Roman" w:hAnsi="Times New Roman" w:cs="Times New Roman"/>
        </w:rPr>
        <w:t xml:space="preserve">Underneath of the </w:t>
      </w:r>
      <w:r w:rsidR="00736EE1" w:rsidRPr="00650D39">
        <w:rPr>
          <w:rFonts w:ascii="Times New Roman" w:hAnsi="Times New Roman" w:cs="Times New Roman"/>
        </w:rPr>
        <w:t xml:space="preserve">periodic </w:t>
      </w:r>
      <w:r w:rsidR="000C6510" w:rsidRPr="00650D39">
        <w:rPr>
          <w:rFonts w:ascii="Times New Roman" w:hAnsi="Times New Roman" w:cs="Times New Roman"/>
        </w:rPr>
        <w:t>fluc</w:t>
      </w:r>
      <w:r w:rsidR="00BA2BE3">
        <w:rPr>
          <w:rFonts w:ascii="Times New Roman" w:hAnsi="Times New Roman" w:cs="Times New Roman"/>
        </w:rPr>
        <w:t>tuations of social life, by means</w:t>
      </w:r>
      <w:r w:rsidR="000C6510" w:rsidRPr="00650D39">
        <w:rPr>
          <w:rFonts w:ascii="Times New Roman" w:hAnsi="Times New Roman" w:cs="Times New Roman"/>
        </w:rPr>
        <w:t xml:space="preserve"> </w:t>
      </w:r>
      <w:r w:rsidR="00BA2BE3">
        <w:rPr>
          <w:rFonts w:ascii="Times New Roman" w:hAnsi="Times New Roman" w:cs="Times New Roman"/>
        </w:rPr>
        <w:t xml:space="preserve">of </w:t>
      </w:r>
      <w:r w:rsidR="000C6510" w:rsidRPr="00650D39">
        <w:rPr>
          <w:rFonts w:ascii="Times New Roman" w:hAnsi="Times New Roman" w:cs="Times New Roman"/>
        </w:rPr>
        <w:t>a third cut, Braudel seeks to uncover a deepe</w:t>
      </w:r>
      <w:r w:rsidR="00620DF9" w:rsidRPr="00650D39">
        <w:rPr>
          <w:rFonts w:ascii="Times New Roman" w:hAnsi="Times New Roman" w:cs="Times New Roman"/>
        </w:rPr>
        <w:t>r, structural level underneath</w:t>
      </w:r>
      <w:r w:rsidR="000C6510" w:rsidRPr="00650D39">
        <w:rPr>
          <w:rFonts w:ascii="Times New Roman" w:hAnsi="Times New Roman" w:cs="Times New Roman"/>
        </w:rPr>
        <w:t xml:space="preserve"> of societies where change is much slower</w:t>
      </w:r>
      <w:r w:rsidR="007B744C" w:rsidRPr="00650D39">
        <w:rPr>
          <w:rFonts w:ascii="Times New Roman" w:hAnsi="Times New Roman" w:cs="Times New Roman"/>
        </w:rPr>
        <w:t>, so slow that it can be compared to changes of mountains, glaciers and rivers</w:t>
      </w:r>
      <w:r w:rsidR="000C6510" w:rsidRPr="00650D39">
        <w:rPr>
          <w:rFonts w:ascii="Times New Roman" w:hAnsi="Times New Roman" w:cs="Times New Roman"/>
        </w:rPr>
        <w:t xml:space="preserve">. As it often takes centuries for social, cultural and civilisational change to come through, this level only becomes visible if </w:t>
      </w:r>
      <w:r w:rsidR="002C6E35" w:rsidRPr="00650D39">
        <w:rPr>
          <w:rFonts w:ascii="Times New Roman" w:hAnsi="Times New Roman" w:cs="Times New Roman"/>
        </w:rPr>
        <w:t>one looks</w:t>
      </w:r>
      <w:r w:rsidR="000C6510" w:rsidRPr="00650D39">
        <w:rPr>
          <w:rFonts w:ascii="Times New Roman" w:hAnsi="Times New Roman" w:cs="Times New Roman"/>
        </w:rPr>
        <w:t xml:space="preserve"> at the </w:t>
      </w:r>
      <w:r w:rsidR="000C6510" w:rsidRPr="00650D39">
        <w:rPr>
          <w:rFonts w:ascii="Times New Roman" w:hAnsi="Times New Roman" w:cs="Times New Roman"/>
          <w:i/>
        </w:rPr>
        <w:t>longue durée</w:t>
      </w:r>
      <w:r w:rsidR="000C6510" w:rsidRPr="00650D39">
        <w:rPr>
          <w:rFonts w:ascii="Times New Roman" w:hAnsi="Times New Roman" w:cs="Times New Roman"/>
        </w:rPr>
        <w:t xml:space="preserve"> of history. </w:t>
      </w:r>
    </w:p>
    <w:p w14:paraId="757BBFE9" w14:textId="6B315984" w:rsidR="005F5B05" w:rsidRPr="00650D39" w:rsidRDefault="00A827AB" w:rsidP="00220CBB">
      <w:pPr>
        <w:jc w:val="both"/>
        <w:rPr>
          <w:rFonts w:ascii="Times New Roman" w:hAnsi="Times New Roman" w:cs="Times New Roman"/>
        </w:rPr>
      </w:pPr>
      <w:r>
        <w:rPr>
          <w:rFonts w:ascii="Times New Roman" w:hAnsi="Times New Roman" w:cs="Times New Roman"/>
        </w:rPr>
        <w:t xml:space="preserve">Braudel’s three cuts in the flow of time operate through </w:t>
      </w:r>
      <w:r w:rsidR="00FE1520">
        <w:rPr>
          <w:rFonts w:ascii="Times New Roman" w:hAnsi="Times New Roman" w:cs="Times New Roman"/>
        </w:rPr>
        <w:t>“</w:t>
      </w:r>
      <w:r>
        <w:rPr>
          <w:rFonts w:ascii="Times New Roman" w:hAnsi="Times New Roman" w:cs="Times New Roman"/>
        </w:rPr>
        <w:t>variations of scale</w:t>
      </w:r>
      <w:r w:rsidR="00FE1520">
        <w:rPr>
          <w:rFonts w:ascii="Times New Roman" w:hAnsi="Times New Roman" w:cs="Times New Roman"/>
        </w:rPr>
        <w:t>”</w:t>
      </w:r>
      <w:r>
        <w:rPr>
          <w:rFonts w:ascii="Times New Roman" w:hAnsi="Times New Roman" w:cs="Times New Roman"/>
        </w:rPr>
        <w:t xml:space="preserve"> (Revel, 1996</w:t>
      </w:r>
      <w:r w:rsidR="00661714">
        <w:rPr>
          <w:rFonts w:ascii="Times New Roman" w:hAnsi="Times New Roman" w:cs="Times New Roman"/>
        </w:rPr>
        <w:t xml:space="preserve">, </w:t>
      </w:r>
      <w:proofErr w:type="spellStart"/>
      <w:r w:rsidR="00661714">
        <w:rPr>
          <w:rFonts w:ascii="Times New Roman" w:hAnsi="Times New Roman" w:cs="Times New Roman"/>
        </w:rPr>
        <w:t>Lahire</w:t>
      </w:r>
      <w:proofErr w:type="spellEnd"/>
      <w:r w:rsidR="00661714">
        <w:rPr>
          <w:rFonts w:ascii="Times New Roman" w:hAnsi="Times New Roman" w:cs="Times New Roman"/>
        </w:rPr>
        <w:t>, 1996</w:t>
      </w:r>
      <w:r>
        <w:rPr>
          <w:rFonts w:ascii="Times New Roman" w:hAnsi="Times New Roman" w:cs="Times New Roman"/>
        </w:rPr>
        <w:t xml:space="preserve">).  </w:t>
      </w:r>
      <w:r w:rsidR="00220CBB" w:rsidRPr="00650D39">
        <w:rPr>
          <w:rFonts w:ascii="Times New Roman" w:hAnsi="Times New Roman" w:cs="Times New Roman"/>
        </w:rPr>
        <w:t>The variations of temporal scales that open up or restrict the time frame of the analysis usually also come with spatial variations. The three cu</w:t>
      </w:r>
      <w:r w:rsidR="00A305F8" w:rsidRPr="00650D39">
        <w:rPr>
          <w:rFonts w:ascii="Times New Roman" w:hAnsi="Times New Roman" w:cs="Times New Roman"/>
        </w:rPr>
        <w:t xml:space="preserve">ts allow one to travel back and forth along a “time line”, </w:t>
      </w:r>
      <w:r w:rsidR="00220CBB" w:rsidRPr="00650D39">
        <w:rPr>
          <w:rFonts w:ascii="Times New Roman" w:hAnsi="Times New Roman" w:cs="Times New Roman"/>
        </w:rPr>
        <w:t>bringing into view change of individuals, societies and civilisations</w:t>
      </w:r>
      <w:r w:rsidR="00A305F8" w:rsidRPr="00650D39">
        <w:rPr>
          <w:rFonts w:ascii="Times New Roman" w:hAnsi="Times New Roman" w:cs="Times New Roman"/>
        </w:rPr>
        <w:t xml:space="preserve"> as one increases the distance. T</w:t>
      </w:r>
      <w:r w:rsidR="00220CBB" w:rsidRPr="00650D39">
        <w:rPr>
          <w:rFonts w:ascii="Times New Roman" w:hAnsi="Times New Roman" w:cs="Times New Roman"/>
        </w:rPr>
        <w:t>hey also bring into view diff</w:t>
      </w:r>
      <w:r w:rsidR="00422EE0" w:rsidRPr="00650D39">
        <w:rPr>
          <w:rFonts w:ascii="Times New Roman" w:hAnsi="Times New Roman" w:cs="Times New Roman"/>
        </w:rPr>
        <w:t>erent spaces (cities, countries</w:t>
      </w:r>
      <w:r w:rsidR="00220CBB" w:rsidRPr="00650D39">
        <w:rPr>
          <w:rFonts w:ascii="Times New Roman" w:hAnsi="Times New Roman" w:cs="Times New Roman"/>
        </w:rPr>
        <w:t xml:space="preserve"> </w:t>
      </w:r>
      <w:r w:rsidR="00422EE0" w:rsidRPr="00650D39">
        <w:rPr>
          <w:rFonts w:ascii="Times New Roman" w:hAnsi="Times New Roman" w:cs="Times New Roman"/>
        </w:rPr>
        <w:t xml:space="preserve">and </w:t>
      </w:r>
      <w:r w:rsidR="00220CBB" w:rsidRPr="00650D39">
        <w:rPr>
          <w:rFonts w:ascii="Times New Roman" w:hAnsi="Times New Roman" w:cs="Times New Roman"/>
        </w:rPr>
        <w:t>whole regions</w:t>
      </w:r>
      <w:r w:rsidR="004E3F6B">
        <w:rPr>
          <w:rFonts w:ascii="Times New Roman" w:hAnsi="Times New Roman" w:cs="Times New Roman"/>
        </w:rPr>
        <w:t>, like the Mediterranean that was at the centre of Braudel’s research</w:t>
      </w:r>
      <w:r w:rsidR="00220CBB" w:rsidRPr="00650D39">
        <w:rPr>
          <w:rFonts w:ascii="Times New Roman" w:hAnsi="Times New Roman" w:cs="Times New Roman"/>
        </w:rPr>
        <w:t xml:space="preserve">). As one varies the resolution, different lands </w:t>
      </w:r>
      <w:r w:rsidR="00BA2BE3">
        <w:rPr>
          <w:rFonts w:ascii="Times New Roman" w:hAnsi="Times New Roman" w:cs="Times New Roman"/>
        </w:rPr>
        <w:t>come into view. It i</w:t>
      </w:r>
      <w:r w:rsidR="00220CBB" w:rsidRPr="00650D39">
        <w:rPr>
          <w:rFonts w:ascii="Times New Roman" w:hAnsi="Times New Roman" w:cs="Times New Roman"/>
        </w:rPr>
        <w:t>s the same land, of course,</w:t>
      </w:r>
      <w:r w:rsidR="00A305F8" w:rsidRPr="00650D39">
        <w:rPr>
          <w:rFonts w:ascii="Times New Roman" w:hAnsi="Times New Roman" w:cs="Times New Roman"/>
        </w:rPr>
        <w:t xml:space="preserve"> but </w:t>
      </w:r>
      <w:r w:rsidR="00235F97" w:rsidRPr="00650D39">
        <w:rPr>
          <w:rFonts w:ascii="Times New Roman" w:hAnsi="Times New Roman" w:cs="Times New Roman"/>
        </w:rPr>
        <w:t xml:space="preserve">seen </w:t>
      </w:r>
      <w:r w:rsidR="00A305F8" w:rsidRPr="00650D39">
        <w:rPr>
          <w:rFonts w:ascii="Times New Roman" w:hAnsi="Times New Roman" w:cs="Times New Roman"/>
        </w:rPr>
        <w:t>at different scales</w:t>
      </w:r>
      <w:r w:rsidR="00220CBB" w:rsidRPr="00650D39">
        <w:rPr>
          <w:rFonts w:ascii="Times New Roman" w:hAnsi="Times New Roman" w:cs="Times New Roman"/>
        </w:rPr>
        <w:t xml:space="preserve">. </w:t>
      </w:r>
      <w:r w:rsidR="004E3F6B">
        <w:rPr>
          <w:rFonts w:ascii="Times New Roman" w:hAnsi="Times New Roman" w:cs="Times New Roman"/>
        </w:rPr>
        <w:t>When</w:t>
      </w:r>
      <w:r w:rsidR="00220CBB" w:rsidRPr="00650D39">
        <w:rPr>
          <w:rFonts w:ascii="Times New Roman" w:hAnsi="Times New Roman" w:cs="Times New Roman"/>
        </w:rPr>
        <w:t xml:space="preserve"> </w:t>
      </w:r>
      <w:r w:rsidR="00220CBB" w:rsidRPr="00650D39">
        <w:rPr>
          <w:rFonts w:ascii="Times New Roman" w:hAnsi="Times New Roman" w:cs="Times New Roman"/>
        </w:rPr>
        <w:lastRenderedPageBreak/>
        <w:t xml:space="preserve">one opens up the temporal horizons and travels through space, one sees different things that change and move at variable speeds. With a short cut, on sees the turbulence of history with rapid changing sequences of events; with the middle cut, change slows down at the same time as it widens. Change becomes less spasmodic and more </w:t>
      </w:r>
      <w:r w:rsidR="00E76590" w:rsidRPr="00650D39">
        <w:rPr>
          <w:rFonts w:ascii="Times New Roman" w:hAnsi="Times New Roman" w:cs="Times New Roman"/>
        </w:rPr>
        <w:t>rhythmical. With the long cut</w:t>
      </w:r>
      <w:r w:rsidR="00220CBB" w:rsidRPr="00650D39">
        <w:rPr>
          <w:rFonts w:ascii="Times New Roman" w:hAnsi="Times New Roman" w:cs="Times New Roman"/>
        </w:rPr>
        <w:t>, change almost comes to a standstill. Hundreds, if not thousands of years of slow, almost immobile structures form the stable background against which events and conjunctures take place</w:t>
      </w:r>
      <w:r w:rsidR="00E76590" w:rsidRPr="00650D39">
        <w:rPr>
          <w:rFonts w:ascii="Times New Roman" w:hAnsi="Times New Roman" w:cs="Times New Roman"/>
        </w:rPr>
        <w:t>.</w:t>
      </w:r>
    </w:p>
    <w:p w14:paraId="37F3C77C" w14:textId="65163191" w:rsidR="00146CDF" w:rsidRPr="00650D39" w:rsidRDefault="00596817" w:rsidP="00397746">
      <w:pPr>
        <w:jc w:val="both"/>
        <w:rPr>
          <w:rFonts w:ascii="Times New Roman" w:hAnsi="Times New Roman" w:cs="Times New Roman"/>
        </w:rPr>
      </w:pPr>
      <w:r w:rsidRPr="00650D39">
        <w:rPr>
          <w:rFonts w:ascii="Times New Roman" w:hAnsi="Times New Roman" w:cs="Times New Roman"/>
        </w:rPr>
        <w:t>Braudel rightly notes that sociologist</w:t>
      </w:r>
      <w:r w:rsidR="00724CE5" w:rsidRPr="00650D39">
        <w:rPr>
          <w:rFonts w:ascii="Times New Roman" w:hAnsi="Times New Roman" w:cs="Times New Roman"/>
        </w:rPr>
        <w:t>s</w:t>
      </w:r>
      <w:r w:rsidRPr="00650D39">
        <w:rPr>
          <w:rFonts w:ascii="Times New Roman" w:hAnsi="Times New Roman" w:cs="Times New Roman"/>
        </w:rPr>
        <w:t xml:space="preserve"> work with different conceptions </w:t>
      </w:r>
      <w:r w:rsidR="00724CE5" w:rsidRPr="00650D39">
        <w:rPr>
          <w:rFonts w:ascii="Times New Roman" w:hAnsi="Times New Roman" w:cs="Times New Roman"/>
        </w:rPr>
        <w:t xml:space="preserve">of time: “Their time is not ours” (Braudel, 1969: 75), he exclaims. Indeed, while history deals with the </w:t>
      </w:r>
      <w:r w:rsidR="00146CDF" w:rsidRPr="00650D39">
        <w:rPr>
          <w:rFonts w:ascii="Times New Roman" w:hAnsi="Times New Roman" w:cs="Times New Roman"/>
        </w:rPr>
        <w:t>entire</w:t>
      </w:r>
      <w:r w:rsidR="00724CE5" w:rsidRPr="00650D39">
        <w:rPr>
          <w:rFonts w:ascii="Times New Roman" w:hAnsi="Times New Roman" w:cs="Times New Roman"/>
        </w:rPr>
        <w:t xml:space="preserve"> time span</w:t>
      </w:r>
      <w:r w:rsidR="00D01C83" w:rsidRPr="00650D39">
        <w:rPr>
          <w:rFonts w:ascii="Times New Roman" w:hAnsi="Times New Roman" w:cs="Times New Roman"/>
        </w:rPr>
        <w:t xml:space="preserve"> of human history</w:t>
      </w:r>
      <w:r w:rsidR="00EE6DD0" w:rsidRPr="00650D39">
        <w:rPr>
          <w:rFonts w:ascii="Times New Roman" w:hAnsi="Times New Roman" w:cs="Times New Roman"/>
        </w:rPr>
        <w:t>, sociology</w:t>
      </w:r>
      <w:r w:rsidR="00724CE5" w:rsidRPr="00650D39">
        <w:rPr>
          <w:rFonts w:ascii="Times New Roman" w:hAnsi="Times New Roman" w:cs="Times New Roman"/>
        </w:rPr>
        <w:t xml:space="preserve"> only deals </w:t>
      </w:r>
      <w:r w:rsidR="00D01C83" w:rsidRPr="00650D39">
        <w:rPr>
          <w:rFonts w:ascii="Times New Roman" w:hAnsi="Times New Roman" w:cs="Times New Roman"/>
        </w:rPr>
        <w:t xml:space="preserve">at most </w:t>
      </w:r>
      <w:r w:rsidR="00724CE5" w:rsidRPr="00650D39">
        <w:rPr>
          <w:rFonts w:ascii="Times New Roman" w:hAnsi="Times New Roman" w:cs="Times New Roman"/>
        </w:rPr>
        <w:t xml:space="preserve">with the last </w:t>
      </w:r>
      <w:r w:rsidR="00D01C83" w:rsidRPr="00650D39">
        <w:rPr>
          <w:rFonts w:ascii="Times New Roman" w:hAnsi="Times New Roman" w:cs="Times New Roman"/>
        </w:rPr>
        <w:t>centuries</w:t>
      </w:r>
      <w:r w:rsidR="00EE6DD0" w:rsidRPr="00650D39">
        <w:rPr>
          <w:rFonts w:ascii="Times New Roman" w:hAnsi="Times New Roman" w:cs="Times New Roman"/>
        </w:rPr>
        <w:t xml:space="preserve">, typically with the last decades or </w:t>
      </w:r>
      <w:r w:rsidR="00397746" w:rsidRPr="00650D39">
        <w:rPr>
          <w:rFonts w:ascii="Times New Roman" w:hAnsi="Times New Roman" w:cs="Times New Roman"/>
        </w:rPr>
        <w:t xml:space="preserve">even </w:t>
      </w:r>
      <w:r w:rsidR="00EE6DD0" w:rsidRPr="00650D39">
        <w:rPr>
          <w:rFonts w:ascii="Times New Roman" w:hAnsi="Times New Roman" w:cs="Times New Roman"/>
        </w:rPr>
        <w:t>the last years</w:t>
      </w:r>
      <w:r w:rsidR="00D01C83" w:rsidRPr="00650D39">
        <w:rPr>
          <w:rFonts w:ascii="Times New Roman" w:hAnsi="Times New Roman" w:cs="Times New Roman"/>
        </w:rPr>
        <w:t xml:space="preserve">. While it looks at social change, its investigations tend to focus </w:t>
      </w:r>
      <w:r w:rsidR="00724CE5" w:rsidRPr="00650D39">
        <w:rPr>
          <w:rFonts w:ascii="Times New Roman" w:hAnsi="Times New Roman" w:cs="Times New Roman"/>
        </w:rPr>
        <w:t xml:space="preserve">on the present. </w:t>
      </w:r>
      <w:r w:rsidR="00D01C83" w:rsidRPr="00650D39">
        <w:rPr>
          <w:rFonts w:ascii="Times New Roman" w:hAnsi="Times New Roman" w:cs="Times New Roman"/>
        </w:rPr>
        <w:t xml:space="preserve">Its actors are contemporaries. They are </w:t>
      </w:r>
      <w:r w:rsidR="00397746" w:rsidRPr="00650D39">
        <w:rPr>
          <w:rFonts w:ascii="Times New Roman" w:hAnsi="Times New Roman" w:cs="Times New Roman"/>
        </w:rPr>
        <w:t>alive, one can observe and</w:t>
      </w:r>
      <w:r w:rsidR="00DF0DD7" w:rsidRPr="00650D39">
        <w:rPr>
          <w:rFonts w:ascii="Times New Roman" w:hAnsi="Times New Roman" w:cs="Times New Roman"/>
        </w:rPr>
        <w:t xml:space="preserve"> </w:t>
      </w:r>
      <w:r w:rsidR="00146CDF" w:rsidRPr="00650D39">
        <w:rPr>
          <w:rFonts w:ascii="Times New Roman" w:hAnsi="Times New Roman" w:cs="Times New Roman"/>
        </w:rPr>
        <w:t xml:space="preserve">even </w:t>
      </w:r>
      <w:r w:rsidR="00D01C83" w:rsidRPr="00650D39">
        <w:rPr>
          <w:rFonts w:ascii="Times New Roman" w:hAnsi="Times New Roman" w:cs="Times New Roman"/>
        </w:rPr>
        <w:t>interview them.</w:t>
      </w:r>
      <w:r w:rsidR="00A461BB" w:rsidRPr="00650D39">
        <w:rPr>
          <w:rFonts w:ascii="Times New Roman" w:hAnsi="Times New Roman" w:cs="Times New Roman"/>
        </w:rPr>
        <w:t xml:space="preserve"> </w:t>
      </w:r>
      <w:r w:rsidR="00CB63D3" w:rsidRPr="00650D39">
        <w:rPr>
          <w:rFonts w:ascii="Times New Roman" w:hAnsi="Times New Roman" w:cs="Times New Roman"/>
        </w:rPr>
        <w:t xml:space="preserve">Sociologists don’t have to wait till the witnesses pass away to enter into contemporary history. They can and have to return to the past, not so much to find out </w:t>
      </w:r>
      <w:r w:rsidR="00E76590" w:rsidRPr="00650D39">
        <w:rPr>
          <w:rFonts w:ascii="Times New Roman" w:hAnsi="Times New Roman" w:cs="Times New Roman"/>
        </w:rPr>
        <w:t>“</w:t>
      </w:r>
      <w:r w:rsidR="00CB63D3" w:rsidRPr="00650D39">
        <w:rPr>
          <w:rFonts w:ascii="Times New Roman" w:hAnsi="Times New Roman" w:cs="Times New Roman"/>
        </w:rPr>
        <w:t>how it really was</w:t>
      </w:r>
      <w:r w:rsidR="00E76590" w:rsidRPr="00650D39">
        <w:rPr>
          <w:rFonts w:ascii="Times New Roman" w:hAnsi="Times New Roman" w:cs="Times New Roman"/>
        </w:rPr>
        <w:t>”</w:t>
      </w:r>
      <w:r w:rsidR="00CB63D3" w:rsidRPr="00650D39">
        <w:rPr>
          <w:rFonts w:ascii="Times New Roman" w:hAnsi="Times New Roman" w:cs="Times New Roman"/>
        </w:rPr>
        <w:t>, but to discover how the past is still active in the present. For sociologists, the past is most often a past that has not passed</w:t>
      </w:r>
      <w:r w:rsidR="00A20EAC" w:rsidRPr="00650D39">
        <w:rPr>
          <w:rFonts w:ascii="Times New Roman" w:hAnsi="Times New Roman" w:cs="Times New Roman"/>
        </w:rPr>
        <w:t xml:space="preserve"> and that continues to haunt the present. The turn to history is </w:t>
      </w:r>
      <w:proofErr w:type="spellStart"/>
      <w:r w:rsidR="00A20EAC" w:rsidRPr="00650D39">
        <w:rPr>
          <w:rFonts w:ascii="Times New Roman" w:hAnsi="Times New Roman" w:cs="Times New Roman"/>
        </w:rPr>
        <w:t>presentist</w:t>
      </w:r>
      <w:proofErr w:type="spellEnd"/>
      <w:r w:rsidR="00A20EAC" w:rsidRPr="00650D39">
        <w:rPr>
          <w:rFonts w:ascii="Times New Roman" w:hAnsi="Times New Roman" w:cs="Times New Roman"/>
        </w:rPr>
        <w:t>. Even when they take the long vi</w:t>
      </w:r>
      <w:r w:rsidR="008C78D2" w:rsidRPr="00650D39">
        <w:rPr>
          <w:rFonts w:ascii="Times New Roman" w:hAnsi="Times New Roman" w:cs="Times New Roman"/>
        </w:rPr>
        <w:t>ew of history</w:t>
      </w:r>
      <w:r w:rsidR="00590DE3" w:rsidRPr="00650D39">
        <w:rPr>
          <w:rFonts w:ascii="Times New Roman" w:hAnsi="Times New Roman" w:cs="Times New Roman"/>
        </w:rPr>
        <w:t xml:space="preserve">, </w:t>
      </w:r>
      <w:r w:rsidR="00A20EAC" w:rsidRPr="00650D39">
        <w:rPr>
          <w:rFonts w:ascii="Times New Roman" w:hAnsi="Times New Roman" w:cs="Times New Roman"/>
        </w:rPr>
        <w:t xml:space="preserve">it is to understand the actuality. </w:t>
      </w:r>
    </w:p>
    <w:p w14:paraId="5CA00899" w14:textId="67116B48" w:rsidR="00717E2D" w:rsidRPr="00650D39" w:rsidRDefault="00717E2D" w:rsidP="0023204A">
      <w:pPr>
        <w:jc w:val="both"/>
        <w:rPr>
          <w:rFonts w:ascii="Times New Roman" w:hAnsi="Times New Roman" w:cs="Times New Roman"/>
        </w:rPr>
      </w:pPr>
    </w:p>
    <w:p w14:paraId="409AD913" w14:textId="73766713" w:rsidR="009F2B60" w:rsidRPr="00650D39" w:rsidRDefault="00D71C41" w:rsidP="009F2B60">
      <w:pPr>
        <w:rPr>
          <w:rFonts w:ascii="Times New Roman" w:hAnsi="Times New Roman" w:cs="Times New Roman"/>
          <w:b/>
          <w:bCs/>
        </w:rPr>
      </w:pPr>
      <w:r>
        <w:rPr>
          <w:rFonts w:ascii="Times New Roman" w:hAnsi="Times New Roman" w:cs="Times New Roman"/>
          <w:b/>
          <w:bCs/>
        </w:rPr>
        <w:t xml:space="preserve">2. </w:t>
      </w:r>
      <w:r w:rsidR="001B3FF3">
        <w:rPr>
          <w:rFonts w:ascii="Times New Roman" w:hAnsi="Times New Roman" w:cs="Times New Roman"/>
          <w:b/>
          <w:bCs/>
        </w:rPr>
        <w:t xml:space="preserve">Events and </w:t>
      </w:r>
      <w:r w:rsidR="00661714">
        <w:rPr>
          <w:rFonts w:ascii="Times New Roman" w:hAnsi="Times New Roman" w:cs="Times New Roman"/>
          <w:b/>
          <w:bCs/>
        </w:rPr>
        <w:t>Narratives</w:t>
      </w:r>
    </w:p>
    <w:p w14:paraId="41C0273E" w14:textId="0F16F2C4" w:rsidR="000B27E5" w:rsidRDefault="000B27E5" w:rsidP="00970C4F">
      <w:pPr>
        <w:jc w:val="both"/>
        <w:rPr>
          <w:rFonts w:ascii="Times New Roman" w:hAnsi="Times New Roman" w:cs="Times New Roman"/>
        </w:rPr>
      </w:pPr>
    </w:p>
    <w:p w14:paraId="7E6C0DC2" w14:textId="42E7CA20" w:rsidR="00D71C41" w:rsidRPr="00D71C41" w:rsidRDefault="00D71C41" w:rsidP="00970C4F">
      <w:pPr>
        <w:jc w:val="both"/>
        <w:rPr>
          <w:rFonts w:ascii="Times New Roman" w:hAnsi="Times New Roman" w:cs="Times New Roman"/>
          <w:i/>
          <w:iCs/>
        </w:rPr>
      </w:pPr>
      <w:r w:rsidRPr="00D71C41">
        <w:rPr>
          <w:rFonts w:ascii="Times New Roman" w:hAnsi="Times New Roman" w:cs="Times New Roman"/>
          <w:i/>
          <w:iCs/>
        </w:rPr>
        <w:t>Event-Structure</w:t>
      </w:r>
      <w:r w:rsidR="00D00C32">
        <w:rPr>
          <w:rFonts w:ascii="Times New Roman" w:hAnsi="Times New Roman" w:cs="Times New Roman"/>
          <w:i/>
          <w:iCs/>
        </w:rPr>
        <w:t xml:space="preserve"> Analysis</w:t>
      </w:r>
      <w:r w:rsidR="00D00C32">
        <w:rPr>
          <w:rStyle w:val="EndnoteReference"/>
          <w:rFonts w:ascii="Times New Roman" w:hAnsi="Times New Roman" w:cs="Times New Roman"/>
          <w:i/>
          <w:iCs/>
        </w:rPr>
        <w:endnoteReference w:id="4"/>
      </w:r>
    </w:p>
    <w:p w14:paraId="1DA22BAF" w14:textId="77777777" w:rsidR="00D71C41" w:rsidRPr="00650D39" w:rsidRDefault="00D71C41" w:rsidP="00970C4F">
      <w:pPr>
        <w:jc w:val="both"/>
        <w:rPr>
          <w:rFonts w:ascii="Times New Roman" w:hAnsi="Times New Roman" w:cs="Times New Roman"/>
        </w:rPr>
      </w:pPr>
    </w:p>
    <w:p w14:paraId="2534835D" w14:textId="6B328A09" w:rsidR="00E16604" w:rsidRPr="00650D39" w:rsidRDefault="00E16604" w:rsidP="00E16604">
      <w:pPr>
        <w:jc w:val="both"/>
        <w:rPr>
          <w:rFonts w:ascii="Times New Roman" w:hAnsi="Times New Roman" w:cs="Times New Roman"/>
        </w:rPr>
      </w:pPr>
      <w:r w:rsidRPr="00650D39">
        <w:rPr>
          <w:rFonts w:ascii="Times New Roman" w:hAnsi="Times New Roman" w:cs="Times New Roman"/>
        </w:rPr>
        <w:t>The question how one can relate agency to structure has been at the forefront of social theory</w:t>
      </w:r>
      <w:r w:rsidR="00080266">
        <w:rPr>
          <w:rFonts w:ascii="Times New Roman" w:hAnsi="Times New Roman" w:cs="Times New Roman"/>
        </w:rPr>
        <w:t xml:space="preserve"> (Alexander and </w:t>
      </w:r>
      <w:proofErr w:type="spellStart"/>
      <w:r w:rsidR="00080266">
        <w:rPr>
          <w:rFonts w:ascii="Times New Roman" w:hAnsi="Times New Roman" w:cs="Times New Roman"/>
        </w:rPr>
        <w:t>Giesen</w:t>
      </w:r>
      <w:proofErr w:type="spellEnd"/>
      <w:r w:rsidR="00080266">
        <w:rPr>
          <w:rFonts w:ascii="Times New Roman" w:hAnsi="Times New Roman" w:cs="Times New Roman"/>
        </w:rPr>
        <w:t>, 1987)</w:t>
      </w:r>
      <w:r w:rsidR="00E84FEF">
        <w:rPr>
          <w:rFonts w:ascii="Times New Roman" w:hAnsi="Times New Roman" w:cs="Times New Roman"/>
        </w:rPr>
        <w:t>. In the 1980’s, various theoretical formulations that proposed to overcome the split between micro-sociologies that analyse action and interaction in situation and macro-sociologies that investigate social structures and social movements emerged almost simultaneously.</w:t>
      </w:r>
      <w:r w:rsidRPr="00650D39">
        <w:rPr>
          <w:rFonts w:ascii="Times New Roman" w:hAnsi="Times New Roman" w:cs="Times New Roman"/>
        </w:rPr>
        <w:t xml:space="preserve"> Different versions have been proposed, but the ones that interest me here are the ones that directly or indirectly go back to Fernand Braudel and consider temporal structures as points of articulation between micro-agency and macro-structure. In the </w:t>
      </w:r>
      <w:r w:rsidRPr="00650D39">
        <w:rPr>
          <w:rFonts w:ascii="Times New Roman" w:hAnsi="Times New Roman" w:cs="Times New Roman"/>
          <w:i/>
        </w:rPr>
        <w:t>Constitution of Society</w:t>
      </w:r>
      <w:r w:rsidRPr="00650D39">
        <w:rPr>
          <w:rFonts w:ascii="Times New Roman" w:hAnsi="Times New Roman" w:cs="Times New Roman"/>
        </w:rPr>
        <w:t>, Anthony Giddens (1986) is centrally concerned with the integration of the lived durée of the daily round, as analysed by phenomenologists (</w:t>
      </w:r>
      <w:proofErr w:type="spellStart"/>
      <w:r w:rsidRPr="00650D39">
        <w:rPr>
          <w:rFonts w:ascii="Times New Roman" w:hAnsi="Times New Roman" w:cs="Times New Roman"/>
        </w:rPr>
        <w:t>Schütz</w:t>
      </w:r>
      <w:proofErr w:type="spellEnd"/>
      <w:r w:rsidRPr="00650D39">
        <w:rPr>
          <w:rFonts w:ascii="Times New Roman" w:hAnsi="Times New Roman" w:cs="Times New Roman"/>
        </w:rPr>
        <w:t xml:space="preserve">) and interactionists (Goffman), and the longue durée of social institutions and systems. He starts with situations of “co-presence” in everyday life (encounters between persons that can last from a few minutes to a few hours) and shows how regular streams of action are collectively regulated by symbolic representations, normative orders and political legitimations. By following cultural injunctions that regulate their actions, the bodily constraints of time and space are overcome. Actions can be coordinated across time and space and integrated in a temporal sequence that connects past, present and future generations in a single chain of collective action. As the actors pursue their ordinary actions of everyday life (they go to work, fall in love and marry), they reproduce or transform the social institutions and systems that have acquired stability over time. This may not be their intention, the reproduction or transformation of institutions and systems (like class structures, state systems or the institution of the family) are nevertheless the inevitable consequence of the actions they accomplish in the short span of their life. </w:t>
      </w:r>
    </w:p>
    <w:p w14:paraId="44CCB9D8" w14:textId="1B70BE3A" w:rsidR="00D71C41" w:rsidRPr="00650D39" w:rsidRDefault="00E16604" w:rsidP="00E16604">
      <w:pPr>
        <w:jc w:val="both"/>
        <w:rPr>
          <w:rFonts w:ascii="Times New Roman" w:hAnsi="Times New Roman" w:cs="Times New Roman"/>
        </w:rPr>
      </w:pPr>
      <w:r w:rsidRPr="00650D39">
        <w:rPr>
          <w:rFonts w:ascii="Times New Roman" w:hAnsi="Times New Roman" w:cs="Times New Roman"/>
        </w:rPr>
        <w:t xml:space="preserve">In his celebrated book on </w:t>
      </w:r>
      <w:r w:rsidR="009204DD">
        <w:rPr>
          <w:rFonts w:ascii="Times New Roman" w:hAnsi="Times New Roman" w:cs="Times New Roman"/>
        </w:rPr>
        <w:t xml:space="preserve">social </w:t>
      </w:r>
      <w:r w:rsidRPr="00650D39">
        <w:rPr>
          <w:rFonts w:ascii="Times New Roman" w:hAnsi="Times New Roman" w:cs="Times New Roman"/>
        </w:rPr>
        <w:t>acceleration, Hartmut Rosa (1995) also brings in temporal structures as the hinge that connects the time of everyday life (</w:t>
      </w:r>
      <w:proofErr w:type="spellStart"/>
      <w:r w:rsidRPr="00650D39">
        <w:rPr>
          <w:rFonts w:ascii="Times New Roman" w:hAnsi="Times New Roman" w:cs="Times New Roman"/>
          <w:i/>
        </w:rPr>
        <w:t>Alltagszeit</w:t>
      </w:r>
      <w:proofErr w:type="spellEnd"/>
      <w:r w:rsidRPr="00650D39">
        <w:rPr>
          <w:rFonts w:ascii="Times New Roman" w:hAnsi="Times New Roman" w:cs="Times New Roman"/>
        </w:rPr>
        <w:t>) to biographical time (</w:t>
      </w:r>
      <w:proofErr w:type="spellStart"/>
      <w:r w:rsidRPr="00650D39">
        <w:rPr>
          <w:rFonts w:ascii="Times New Roman" w:hAnsi="Times New Roman" w:cs="Times New Roman"/>
          <w:i/>
        </w:rPr>
        <w:t>Lebenszeit</w:t>
      </w:r>
      <w:proofErr w:type="spellEnd"/>
      <w:r w:rsidRPr="00650D39">
        <w:rPr>
          <w:rFonts w:ascii="Times New Roman" w:hAnsi="Times New Roman" w:cs="Times New Roman"/>
        </w:rPr>
        <w:t>) and historical time (</w:t>
      </w:r>
      <w:proofErr w:type="spellStart"/>
      <w:r w:rsidRPr="00650D39">
        <w:rPr>
          <w:rFonts w:ascii="Times New Roman" w:hAnsi="Times New Roman" w:cs="Times New Roman"/>
          <w:i/>
        </w:rPr>
        <w:t>Weltzeit</w:t>
      </w:r>
      <w:proofErr w:type="spellEnd"/>
      <w:r w:rsidRPr="00650D39">
        <w:rPr>
          <w:rFonts w:ascii="Times New Roman" w:hAnsi="Times New Roman" w:cs="Times New Roman"/>
        </w:rPr>
        <w:t xml:space="preserve">).  Following a classic line in sociology about the social, cultural and historical construction of temporal structures, </w:t>
      </w:r>
      <w:r w:rsidRPr="00650D39">
        <w:rPr>
          <w:rFonts w:ascii="Times New Roman" w:hAnsi="Times New Roman" w:cs="Times New Roman"/>
        </w:rPr>
        <w:lastRenderedPageBreak/>
        <w:t>which synchronise social practices, he argues that in modernity life as a whole has been accelerated and has led to a tighter integration of systems, persons and activities. Failures of synchronisation, caused</w:t>
      </w:r>
      <w:r w:rsidR="004E3F6B">
        <w:rPr>
          <w:rFonts w:ascii="Times New Roman" w:hAnsi="Times New Roman" w:cs="Times New Roman"/>
        </w:rPr>
        <w:t xml:space="preserve"> for example</w:t>
      </w:r>
      <w:r w:rsidRPr="00650D39">
        <w:rPr>
          <w:rFonts w:ascii="Times New Roman" w:hAnsi="Times New Roman" w:cs="Times New Roman"/>
        </w:rPr>
        <w:t xml:space="preserve"> by train delays, strikes, terrorist attacks or mere prevarication, challenge the routine rationality of everyday life. Driven forwards into the future by technological and economic change, the temporal structures that coordinate social actions of individuals into social institutions and </w:t>
      </w:r>
      <w:r w:rsidR="00180431">
        <w:rPr>
          <w:rFonts w:ascii="Times New Roman" w:hAnsi="Times New Roman" w:cs="Times New Roman"/>
        </w:rPr>
        <w:t>systems speed up the pace of</w:t>
      </w:r>
      <w:r w:rsidRPr="00650D39">
        <w:rPr>
          <w:rFonts w:ascii="Times New Roman" w:hAnsi="Times New Roman" w:cs="Times New Roman"/>
        </w:rPr>
        <w:t xml:space="preserve"> daily </w:t>
      </w:r>
      <w:r w:rsidR="00180431">
        <w:rPr>
          <w:rFonts w:ascii="Times New Roman" w:hAnsi="Times New Roman" w:cs="Times New Roman"/>
        </w:rPr>
        <w:t xml:space="preserve">life </w:t>
      </w:r>
      <w:r w:rsidRPr="00650D39">
        <w:rPr>
          <w:rFonts w:ascii="Times New Roman" w:hAnsi="Times New Roman" w:cs="Times New Roman"/>
        </w:rPr>
        <w:t>and induce rapid social change that ruptures the continuity between generations. When different generations have different experiences and live in different times, the “simultaneity of the non-simultaneous” increases. Different past</w:t>
      </w:r>
      <w:r w:rsidR="004E3F6B">
        <w:rPr>
          <w:rFonts w:ascii="Times New Roman" w:hAnsi="Times New Roman" w:cs="Times New Roman"/>
        </w:rPr>
        <w:t>s</w:t>
      </w:r>
      <w:r w:rsidRPr="00650D39">
        <w:rPr>
          <w:rFonts w:ascii="Times New Roman" w:hAnsi="Times New Roman" w:cs="Times New Roman"/>
        </w:rPr>
        <w:t xml:space="preserve">, presents and futures collide with each other. Eventually, the acceleration of social change within society leads to a change of society. We’re entering a new epoch in which social change is accelerated to the point that the integration of everyday actions, biographies and systems can no longer be assured. Unmoored from the natural rhythms of the lifeworld, the social systems are spinning out of control. Societal change is so fast and uncontrolled that history becomes directionless. The future is cancelled by </w:t>
      </w:r>
      <w:proofErr w:type="spellStart"/>
      <w:r w:rsidRPr="00650D39">
        <w:rPr>
          <w:rFonts w:ascii="Times New Roman" w:hAnsi="Times New Roman" w:cs="Times New Roman"/>
        </w:rPr>
        <w:t>hyperacceleration</w:t>
      </w:r>
      <w:proofErr w:type="spellEnd"/>
      <w:r w:rsidRPr="00650D39">
        <w:rPr>
          <w:rFonts w:ascii="Times New Roman" w:hAnsi="Times New Roman" w:cs="Times New Roman"/>
        </w:rPr>
        <w:t xml:space="preserve"> and humanity enters a state of an eternal, chaotic present.  </w:t>
      </w:r>
    </w:p>
    <w:p w14:paraId="33CE76B6" w14:textId="1D107B7D" w:rsidR="00661714" w:rsidRDefault="0002040B" w:rsidP="00884F8C">
      <w:pPr>
        <w:jc w:val="both"/>
        <w:rPr>
          <w:rFonts w:ascii="Times New Roman" w:hAnsi="Times New Roman" w:cs="Times New Roman"/>
        </w:rPr>
      </w:pPr>
      <w:r w:rsidRPr="00650D39">
        <w:rPr>
          <w:rFonts w:ascii="Times New Roman" w:hAnsi="Times New Roman" w:cs="Times New Roman"/>
        </w:rPr>
        <w:t>With Anthony Giddens and Hartmut Rosa, we have introduced temporal structures as a mediating device that allow</w:t>
      </w:r>
      <w:r w:rsidR="008F2159" w:rsidRPr="00650D39">
        <w:rPr>
          <w:rFonts w:ascii="Times New Roman" w:hAnsi="Times New Roman" w:cs="Times New Roman"/>
        </w:rPr>
        <w:t>s</w:t>
      </w:r>
      <w:r w:rsidRPr="00650D39">
        <w:rPr>
          <w:rFonts w:ascii="Times New Roman" w:hAnsi="Times New Roman" w:cs="Times New Roman"/>
        </w:rPr>
        <w:t xml:space="preserve"> the analyst to connect agency to structure. The synchronisation of activities </w:t>
      </w:r>
      <w:r w:rsidR="005D0DF8" w:rsidRPr="00650D39">
        <w:rPr>
          <w:rFonts w:ascii="Times New Roman" w:hAnsi="Times New Roman" w:cs="Times New Roman"/>
        </w:rPr>
        <w:t xml:space="preserve">across space and time </w:t>
      </w:r>
      <w:r w:rsidRPr="00650D39">
        <w:rPr>
          <w:rFonts w:ascii="Times New Roman" w:hAnsi="Times New Roman" w:cs="Times New Roman"/>
        </w:rPr>
        <w:t>is what connects local encounters to the reproduction of social structures. The ga</w:t>
      </w:r>
      <w:r w:rsidR="005D0DF8" w:rsidRPr="00650D39">
        <w:rPr>
          <w:rFonts w:ascii="Times New Roman" w:hAnsi="Times New Roman" w:cs="Times New Roman"/>
        </w:rPr>
        <w:t>p</w:t>
      </w:r>
      <w:r w:rsidRPr="00650D39">
        <w:rPr>
          <w:rFonts w:ascii="Times New Roman" w:hAnsi="Times New Roman" w:cs="Times New Roman"/>
        </w:rPr>
        <w:t xml:space="preserve"> between the short and the long durée is thereby overcome, at least in theory. What happens now if one takes up the same question </w:t>
      </w:r>
      <w:r w:rsidR="005D0DF8" w:rsidRPr="00650D39">
        <w:rPr>
          <w:rFonts w:ascii="Times New Roman" w:hAnsi="Times New Roman" w:cs="Times New Roman"/>
        </w:rPr>
        <w:t xml:space="preserve">and </w:t>
      </w:r>
      <w:r w:rsidRPr="00650D39">
        <w:rPr>
          <w:rFonts w:ascii="Times New Roman" w:hAnsi="Times New Roman" w:cs="Times New Roman"/>
        </w:rPr>
        <w:t>starts wondering with historians</w:t>
      </w:r>
      <w:r w:rsidR="00D00C32">
        <w:rPr>
          <w:rFonts w:ascii="Times New Roman" w:hAnsi="Times New Roman" w:cs="Times New Roman"/>
        </w:rPr>
        <w:t xml:space="preserve"> and sociologists</w:t>
      </w:r>
      <w:r w:rsidRPr="00650D39">
        <w:rPr>
          <w:rFonts w:ascii="Times New Roman" w:hAnsi="Times New Roman" w:cs="Times New Roman"/>
        </w:rPr>
        <w:t xml:space="preserve"> how events are related to structures</w:t>
      </w:r>
      <w:r w:rsidR="00801A4C" w:rsidRPr="00650D39">
        <w:rPr>
          <w:rFonts w:ascii="Times New Roman" w:hAnsi="Times New Roman" w:cs="Times New Roman"/>
        </w:rPr>
        <w:t xml:space="preserve"> and, more particularly, how events can </w:t>
      </w:r>
      <w:r w:rsidR="008F48A2" w:rsidRPr="00650D39">
        <w:rPr>
          <w:rFonts w:ascii="Times New Roman" w:hAnsi="Times New Roman" w:cs="Times New Roman"/>
        </w:rPr>
        <w:t xml:space="preserve">lead to historical bifurcations and </w:t>
      </w:r>
      <w:r w:rsidR="00801A4C" w:rsidRPr="00650D39">
        <w:rPr>
          <w:rFonts w:ascii="Times New Roman" w:hAnsi="Times New Roman" w:cs="Times New Roman"/>
        </w:rPr>
        <w:t>change structures</w:t>
      </w:r>
      <w:r w:rsidR="00E16604">
        <w:rPr>
          <w:rFonts w:ascii="Times New Roman" w:hAnsi="Times New Roman" w:cs="Times New Roman"/>
        </w:rPr>
        <w:t xml:space="preserve"> in a </w:t>
      </w:r>
      <w:r w:rsidR="00D00C32">
        <w:rPr>
          <w:rFonts w:ascii="Times New Roman" w:hAnsi="Times New Roman" w:cs="Times New Roman"/>
        </w:rPr>
        <w:t xml:space="preserve">relatively </w:t>
      </w:r>
      <w:r w:rsidR="00E16604">
        <w:rPr>
          <w:rFonts w:ascii="Times New Roman" w:hAnsi="Times New Roman" w:cs="Times New Roman"/>
        </w:rPr>
        <w:t>short span of time</w:t>
      </w:r>
      <w:r w:rsidRPr="00650D39">
        <w:rPr>
          <w:rFonts w:ascii="Times New Roman" w:hAnsi="Times New Roman" w:cs="Times New Roman"/>
        </w:rPr>
        <w:t>.</w:t>
      </w:r>
      <w:r w:rsidR="004E3F6B">
        <w:rPr>
          <w:rStyle w:val="EndnoteReference"/>
          <w:rFonts w:ascii="Times New Roman" w:hAnsi="Times New Roman" w:cs="Times New Roman"/>
        </w:rPr>
        <w:endnoteReference w:id="5"/>
      </w:r>
      <w:r w:rsidRPr="00650D39">
        <w:rPr>
          <w:rFonts w:ascii="Times New Roman" w:hAnsi="Times New Roman" w:cs="Times New Roman"/>
        </w:rPr>
        <w:t xml:space="preserve"> </w:t>
      </w:r>
    </w:p>
    <w:p w14:paraId="5EAAA856" w14:textId="77C6BB2F" w:rsidR="00180431" w:rsidRDefault="0002040B" w:rsidP="00884F8C">
      <w:pPr>
        <w:jc w:val="both"/>
        <w:rPr>
          <w:rFonts w:ascii="Times New Roman" w:hAnsi="Times New Roman" w:cs="Times New Roman"/>
        </w:rPr>
      </w:pPr>
      <w:r w:rsidRPr="00650D39">
        <w:rPr>
          <w:rFonts w:ascii="Times New Roman" w:hAnsi="Times New Roman" w:cs="Times New Roman"/>
        </w:rPr>
        <w:t>The dislocation from agency to events introduces contingency</w:t>
      </w:r>
      <w:r w:rsidR="005D0DF8" w:rsidRPr="00650D39">
        <w:rPr>
          <w:rFonts w:ascii="Times New Roman" w:hAnsi="Times New Roman" w:cs="Times New Roman"/>
        </w:rPr>
        <w:t>, singularity</w:t>
      </w:r>
      <w:r w:rsidRPr="00650D39">
        <w:rPr>
          <w:rFonts w:ascii="Times New Roman" w:hAnsi="Times New Roman" w:cs="Times New Roman"/>
        </w:rPr>
        <w:t xml:space="preserve"> </w:t>
      </w:r>
      <w:r w:rsidR="005D0DF8" w:rsidRPr="00650D39">
        <w:rPr>
          <w:rFonts w:ascii="Times New Roman" w:hAnsi="Times New Roman" w:cs="Times New Roman"/>
        </w:rPr>
        <w:t xml:space="preserve">and accidental </w:t>
      </w:r>
      <w:proofErr w:type="spellStart"/>
      <w:r w:rsidR="005D0DF8" w:rsidRPr="00650D39">
        <w:rPr>
          <w:rFonts w:ascii="Times New Roman" w:hAnsi="Times New Roman" w:cs="Times New Roman"/>
        </w:rPr>
        <w:t>becomings</w:t>
      </w:r>
      <w:proofErr w:type="spellEnd"/>
      <w:r w:rsidR="005D0DF8" w:rsidRPr="00650D39">
        <w:rPr>
          <w:rFonts w:ascii="Times New Roman" w:hAnsi="Times New Roman" w:cs="Times New Roman"/>
        </w:rPr>
        <w:t xml:space="preserve"> </w:t>
      </w:r>
      <w:r w:rsidRPr="00650D39">
        <w:rPr>
          <w:rFonts w:ascii="Times New Roman" w:hAnsi="Times New Roman" w:cs="Times New Roman"/>
        </w:rPr>
        <w:t xml:space="preserve">into the picture. </w:t>
      </w:r>
      <w:r w:rsidR="00F25D06">
        <w:rPr>
          <w:rFonts w:ascii="Times New Roman" w:hAnsi="Times New Roman" w:cs="Times New Roman"/>
        </w:rPr>
        <w:t>E</w:t>
      </w:r>
      <w:r w:rsidR="00E97E9D" w:rsidRPr="00650D39">
        <w:rPr>
          <w:rFonts w:ascii="Times New Roman" w:hAnsi="Times New Roman" w:cs="Times New Roman"/>
        </w:rPr>
        <w:t xml:space="preserve">vents </w:t>
      </w:r>
      <w:r w:rsidR="00F25D06">
        <w:rPr>
          <w:rFonts w:ascii="Times New Roman" w:hAnsi="Times New Roman" w:cs="Times New Roman"/>
        </w:rPr>
        <w:t>can be defined</w:t>
      </w:r>
      <w:r w:rsidR="00E97E9D" w:rsidRPr="00650D39">
        <w:rPr>
          <w:rFonts w:ascii="Times New Roman" w:hAnsi="Times New Roman" w:cs="Times New Roman"/>
        </w:rPr>
        <w:t xml:space="preserve"> </w:t>
      </w:r>
      <w:r w:rsidR="00F25D06">
        <w:rPr>
          <w:rFonts w:ascii="Times New Roman" w:hAnsi="Times New Roman" w:cs="Times New Roman"/>
        </w:rPr>
        <w:t xml:space="preserve">as </w:t>
      </w:r>
      <w:r w:rsidR="00E97E9D" w:rsidRPr="00650D39">
        <w:rPr>
          <w:rFonts w:ascii="Times New Roman" w:hAnsi="Times New Roman" w:cs="Times New Roman"/>
        </w:rPr>
        <w:t xml:space="preserve">situated occurrences that have </w:t>
      </w:r>
      <w:r w:rsidR="001B3E98">
        <w:rPr>
          <w:rFonts w:ascii="Times New Roman" w:hAnsi="Times New Roman" w:cs="Times New Roman"/>
        </w:rPr>
        <w:t>a definite beginning and end</w:t>
      </w:r>
      <w:r w:rsidR="00661714">
        <w:rPr>
          <w:rFonts w:ascii="Times New Roman" w:hAnsi="Times New Roman" w:cs="Times New Roman"/>
        </w:rPr>
        <w:t xml:space="preserve">, </w:t>
      </w:r>
      <w:r w:rsidR="001B3E98">
        <w:rPr>
          <w:rFonts w:ascii="Times New Roman" w:hAnsi="Times New Roman" w:cs="Times New Roman"/>
        </w:rPr>
        <w:t xml:space="preserve">and also </w:t>
      </w:r>
      <w:r w:rsidR="00E97E9D" w:rsidRPr="00650D39">
        <w:rPr>
          <w:rFonts w:ascii="Times New Roman" w:hAnsi="Times New Roman" w:cs="Times New Roman"/>
        </w:rPr>
        <w:t xml:space="preserve">some causal impact on the next sequence of events. </w:t>
      </w:r>
      <w:r w:rsidR="00661714" w:rsidRPr="00650D39">
        <w:rPr>
          <w:rFonts w:ascii="Times New Roman" w:hAnsi="Times New Roman" w:cs="Times New Roman"/>
        </w:rPr>
        <w:t xml:space="preserve">Etymologically, an event (from </w:t>
      </w:r>
      <w:r w:rsidR="00661714" w:rsidRPr="00650D39">
        <w:rPr>
          <w:rFonts w:ascii="Times New Roman" w:hAnsi="Times New Roman" w:cs="Times New Roman"/>
          <w:i/>
          <w:iCs/>
        </w:rPr>
        <w:t xml:space="preserve">ex </w:t>
      </w:r>
      <w:r w:rsidR="00661714" w:rsidRPr="00650D39">
        <w:rPr>
          <w:rFonts w:ascii="Times New Roman" w:hAnsi="Times New Roman" w:cs="Times New Roman"/>
        </w:rPr>
        <w:t xml:space="preserve">and </w:t>
      </w:r>
      <w:r w:rsidR="00661714" w:rsidRPr="00650D39">
        <w:rPr>
          <w:rFonts w:ascii="Times New Roman" w:hAnsi="Times New Roman" w:cs="Times New Roman"/>
          <w:i/>
          <w:iCs/>
        </w:rPr>
        <w:t>venire</w:t>
      </w:r>
      <w:r w:rsidR="00661714" w:rsidRPr="00650D39">
        <w:rPr>
          <w:rFonts w:ascii="Times New Roman" w:hAnsi="Times New Roman" w:cs="Times New Roman"/>
        </w:rPr>
        <w:t>) is an occurrence that happens, comes out of and is caused by something</w:t>
      </w:r>
      <w:r w:rsidR="00661714">
        <w:rPr>
          <w:rFonts w:ascii="Times New Roman" w:hAnsi="Times New Roman" w:cs="Times New Roman"/>
        </w:rPr>
        <w:t>,</w:t>
      </w:r>
      <w:r w:rsidR="00661714" w:rsidRPr="00650D39">
        <w:rPr>
          <w:rFonts w:ascii="Times New Roman" w:hAnsi="Times New Roman" w:cs="Times New Roman"/>
        </w:rPr>
        <w:t xml:space="preserve"> and results in something else. In between the original coming out and the eventual outcome some occurrence happens that changes the course of action, of the narrative and, possibly, also of history. </w:t>
      </w:r>
      <w:r w:rsidR="00E97E9D" w:rsidRPr="00650D39">
        <w:rPr>
          <w:rFonts w:ascii="Times New Roman" w:hAnsi="Times New Roman" w:cs="Times New Roman"/>
        </w:rPr>
        <w:t xml:space="preserve">An event A happened. It could as well not have happened, but given that it happened and was made to happen, there’s a difference between what came before and what came after the event. </w:t>
      </w:r>
      <w:r w:rsidR="00CA5EE1">
        <w:rPr>
          <w:rFonts w:ascii="Times New Roman" w:hAnsi="Times New Roman" w:cs="Times New Roman"/>
        </w:rPr>
        <w:t>When an event changes the course of history, it becomes a historical event. With William Sewell (2005: 228), a historical event can be defined as “a ramified sequence of occurrences that is recognized as notable by contemporaries, and that results in a durable transformation of social structures”.</w:t>
      </w:r>
    </w:p>
    <w:p w14:paraId="3644F33B" w14:textId="5EE3A7D6" w:rsidR="00E97E9D" w:rsidRPr="00650D39" w:rsidRDefault="00E97E9D" w:rsidP="00884F8C">
      <w:pPr>
        <w:jc w:val="both"/>
        <w:rPr>
          <w:rFonts w:ascii="Times New Roman" w:hAnsi="Times New Roman" w:cs="Times New Roman"/>
        </w:rPr>
      </w:pPr>
      <w:r w:rsidRPr="00650D39">
        <w:rPr>
          <w:rFonts w:ascii="Times New Roman" w:hAnsi="Times New Roman" w:cs="Times New Roman"/>
        </w:rPr>
        <w:t xml:space="preserve">Events may be repeated. They may be spontaneous or organised into sequences of events so as to create a moment or, possibly, even a social and political movement. Occasionally, social movements succeed in their endeavour to transform social structures. Small events </w:t>
      </w:r>
      <w:r w:rsidR="007046D3">
        <w:rPr>
          <w:rFonts w:ascii="Times New Roman" w:hAnsi="Times New Roman" w:cs="Times New Roman"/>
        </w:rPr>
        <w:t>(</w:t>
      </w:r>
      <w:r w:rsidR="00180431">
        <w:rPr>
          <w:rFonts w:ascii="Times New Roman" w:hAnsi="Times New Roman" w:cs="Times New Roman"/>
        </w:rPr>
        <w:t xml:space="preserve">e.g. </w:t>
      </w:r>
      <w:r w:rsidR="007046D3">
        <w:rPr>
          <w:rFonts w:ascii="Times New Roman" w:hAnsi="Times New Roman" w:cs="Times New Roman"/>
        </w:rPr>
        <w:t xml:space="preserve">the suicide of a street vendor in Tunisia, an increase of twenty centavos of the bus ticket in </w:t>
      </w:r>
      <w:r w:rsidR="007046D3" w:rsidRPr="00650D39">
        <w:rPr>
          <w:rFonts w:ascii="Times New Roman" w:hAnsi="Times New Roman" w:cs="Times New Roman"/>
          <w:color w:val="000000"/>
        </w:rPr>
        <w:t>São</w:t>
      </w:r>
      <w:r w:rsidR="007046D3">
        <w:rPr>
          <w:rFonts w:ascii="Times New Roman" w:hAnsi="Times New Roman" w:cs="Times New Roman"/>
        </w:rPr>
        <w:t xml:space="preserve"> Paulo, the killing of a Black Man by the police in Minneapolis</w:t>
      </w:r>
      <w:r w:rsidR="00180431">
        <w:rPr>
          <w:rFonts w:ascii="Times New Roman" w:hAnsi="Times New Roman" w:cs="Times New Roman"/>
        </w:rPr>
        <w:t>)</w:t>
      </w:r>
      <w:r w:rsidR="007046D3">
        <w:rPr>
          <w:rFonts w:ascii="Times New Roman" w:hAnsi="Times New Roman" w:cs="Times New Roman"/>
        </w:rPr>
        <w:t xml:space="preserve">, </w:t>
      </w:r>
      <w:r w:rsidRPr="00650D39">
        <w:rPr>
          <w:rFonts w:ascii="Times New Roman" w:hAnsi="Times New Roman" w:cs="Times New Roman"/>
        </w:rPr>
        <w:t xml:space="preserve">can have large effects on the system. When occasional change becomes periodic, a sequence of events may initiate another sequence of events and inaugurate a new cycle in which dramatic events that puncture routines become more regular. When this happens and agitations take on a more rhythmic character, the institutions may lose their regular power. When instability becomes the norm and crises accumulate, events may trigger a phase-change from the micro level of the situation to the macro-level of systems. The contingency and openness that characterises a sequence of events is now also to be found at the level of social systems. They enter </w:t>
      </w:r>
      <w:r w:rsidRPr="00650D39">
        <w:rPr>
          <w:rFonts w:ascii="Times New Roman" w:hAnsi="Times New Roman" w:cs="Times New Roman"/>
        </w:rPr>
        <w:lastRenderedPageBreak/>
        <w:t xml:space="preserve">into flux and social change at the systemic level becomes possible. In the absence of a philosophy of history that promises a radiant future, nothing guarantees, however, that systemic change is progressive. As we will see later, social agitation and social movements may lead to the social and systemic disintegration of society. </w:t>
      </w:r>
    </w:p>
    <w:p w14:paraId="3BE0D49E" w14:textId="77777777" w:rsidR="00760A2F" w:rsidRDefault="00760A2F" w:rsidP="002C083D">
      <w:pPr>
        <w:jc w:val="both"/>
        <w:rPr>
          <w:rFonts w:ascii="Times New Roman" w:hAnsi="Times New Roman" w:cs="Times New Roman"/>
          <w:i/>
          <w:iCs/>
        </w:rPr>
      </w:pPr>
    </w:p>
    <w:p w14:paraId="525C0D4C" w14:textId="23061859" w:rsidR="00D71C41" w:rsidRPr="00D71C41" w:rsidRDefault="00D71C41" w:rsidP="002C083D">
      <w:pPr>
        <w:jc w:val="both"/>
        <w:rPr>
          <w:rFonts w:ascii="Times New Roman" w:hAnsi="Times New Roman" w:cs="Times New Roman"/>
          <w:i/>
          <w:iCs/>
        </w:rPr>
      </w:pPr>
      <w:r w:rsidRPr="00D71C41">
        <w:rPr>
          <w:rFonts w:ascii="Times New Roman" w:hAnsi="Times New Roman" w:cs="Times New Roman"/>
          <w:i/>
          <w:iCs/>
        </w:rPr>
        <w:t>The Return of the Event</w:t>
      </w:r>
    </w:p>
    <w:p w14:paraId="3A527A9B" w14:textId="77777777" w:rsidR="00D71C41" w:rsidRPr="00650D39" w:rsidRDefault="00D71C41" w:rsidP="002C083D">
      <w:pPr>
        <w:jc w:val="both"/>
        <w:rPr>
          <w:rFonts w:ascii="Times New Roman" w:hAnsi="Times New Roman" w:cs="Times New Roman"/>
        </w:rPr>
      </w:pPr>
    </w:p>
    <w:p w14:paraId="7AED1253" w14:textId="61675148" w:rsidR="00F25D06" w:rsidRPr="00650D39" w:rsidRDefault="00F25D06" w:rsidP="00F25D06">
      <w:pPr>
        <w:jc w:val="both"/>
        <w:rPr>
          <w:rFonts w:ascii="Times New Roman" w:hAnsi="Times New Roman" w:cs="Times New Roman"/>
        </w:rPr>
      </w:pPr>
      <w:r>
        <w:rPr>
          <w:rFonts w:ascii="Times New Roman" w:hAnsi="Times New Roman" w:cs="Times New Roman"/>
        </w:rPr>
        <w:t xml:space="preserve">Under the spell </w:t>
      </w:r>
      <w:r w:rsidRPr="00650D39">
        <w:rPr>
          <w:rFonts w:ascii="Times New Roman" w:hAnsi="Times New Roman" w:cs="Times New Roman"/>
        </w:rPr>
        <w:t>of the Annales School, historians neglected events for a while. History was supposed to investigate “deep currents”, not the “foam of history”. But then, partly as a result of May 1968, events made a return on the scene (Nora, 1974). They did not come back in the form of the nineteenth century “</w:t>
      </w:r>
      <w:proofErr w:type="spellStart"/>
      <w:r w:rsidRPr="00650D39">
        <w:rPr>
          <w:rFonts w:ascii="Times New Roman" w:hAnsi="Times New Roman" w:cs="Times New Roman"/>
        </w:rPr>
        <w:t>histoire-bataille</w:t>
      </w:r>
      <w:proofErr w:type="spellEnd"/>
      <w:r w:rsidRPr="00650D39">
        <w:rPr>
          <w:rFonts w:ascii="Times New Roman" w:hAnsi="Times New Roman" w:cs="Times New Roman"/>
        </w:rPr>
        <w:t xml:space="preserve">”, </w:t>
      </w:r>
      <w:r w:rsidR="00E9245B">
        <w:rPr>
          <w:rFonts w:ascii="Times New Roman" w:hAnsi="Times New Roman" w:cs="Times New Roman"/>
        </w:rPr>
        <w:t xml:space="preserve">though, </w:t>
      </w:r>
      <w:r w:rsidRPr="00650D39">
        <w:rPr>
          <w:rFonts w:ascii="Times New Roman" w:hAnsi="Times New Roman" w:cs="Times New Roman"/>
        </w:rPr>
        <w:t xml:space="preserve">frowned upon by Marc Bloch, Lucien </w:t>
      </w:r>
      <w:proofErr w:type="spellStart"/>
      <w:r w:rsidRPr="00650D39">
        <w:rPr>
          <w:rFonts w:ascii="Times New Roman" w:hAnsi="Times New Roman" w:cs="Times New Roman"/>
        </w:rPr>
        <w:t>Febvre</w:t>
      </w:r>
      <w:proofErr w:type="spellEnd"/>
      <w:r w:rsidRPr="00650D39">
        <w:rPr>
          <w:rFonts w:ascii="Times New Roman" w:hAnsi="Times New Roman" w:cs="Times New Roman"/>
        </w:rPr>
        <w:t xml:space="preserve"> and Fernand Braudel. Battles, coronations, elections, insurgencies, revolutions, assassinations, terrorist attacks and other momentous events that are perceived by the participants and observers alike as important historical occurrences are now analysed from various perspectives (microhistory, pragmatic history, network analysis, etc.) that investigate in detail how situated actions can change social structures. The French Revolution</w:t>
      </w:r>
      <w:r w:rsidR="00F65B42">
        <w:rPr>
          <w:rFonts w:ascii="Times New Roman" w:hAnsi="Times New Roman" w:cs="Times New Roman"/>
        </w:rPr>
        <w:t xml:space="preserve"> (Sewell, 2005: 225-270)</w:t>
      </w:r>
      <w:r w:rsidRPr="00650D39">
        <w:rPr>
          <w:rFonts w:ascii="Times New Roman" w:hAnsi="Times New Roman" w:cs="Times New Roman"/>
        </w:rPr>
        <w:t>, May 6</w:t>
      </w:r>
      <w:r w:rsidR="00722602">
        <w:rPr>
          <w:rFonts w:ascii="Times New Roman" w:hAnsi="Times New Roman" w:cs="Times New Roman"/>
        </w:rPr>
        <w:t>8</w:t>
      </w:r>
      <w:r w:rsidR="00F65B42">
        <w:rPr>
          <w:rFonts w:ascii="Times New Roman" w:hAnsi="Times New Roman" w:cs="Times New Roman"/>
        </w:rPr>
        <w:t xml:space="preserve"> (</w:t>
      </w:r>
      <w:proofErr w:type="spellStart"/>
      <w:r w:rsidR="00F65B42">
        <w:rPr>
          <w:rFonts w:ascii="Times New Roman" w:hAnsi="Times New Roman" w:cs="Times New Roman"/>
        </w:rPr>
        <w:t>Gobille</w:t>
      </w:r>
      <w:proofErr w:type="spellEnd"/>
      <w:r w:rsidR="00F65B42">
        <w:rPr>
          <w:rFonts w:ascii="Times New Roman" w:hAnsi="Times New Roman" w:cs="Times New Roman"/>
        </w:rPr>
        <w:t>, 2008)</w:t>
      </w:r>
      <w:r w:rsidR="00722602">
        <w:rPr>
          <w:rFonts w:ascii="Times New Roman" w:hAnsi="Times New Roman" w:cs="Times New Roman"/>
        </w:rPr>
        <w:t>,</w:t>
      </w:r>
      <w:r w:rsidRPr="00650D39">
        <w:rPr>
          <w:rFonts w:ascii="Times New Roman" w:hAnsi="Times New Roman" w:cs="Times New Roman"/>
        </w:rPr>
        <w:t xml:space="preserve"> the fall of the Berlin Wall</w:t>
      </w:r>
      <w:r w:rsidR="00F65B42">
        <w:rPr>
          <w:rFonts w:ascii="Times New Roman" w:hAnsi="Times New Roman" w:cs="Times New Roman"/>
        </w:rPr>
        <w:t xml:space="preserve"> (</w:t>
      </w:r>
      <w:proofErr w:type="spellStart"/>
      <w:r w:rsidR="00F65B42">
        <w:rPr>
          <w:rFonts w:ascii="Times New Roman" w:hAnsi="Times New Roman" w:cs="Times New Roman"/>
        </w:rPr>
        <w:t>Glaeser</w:t>
      </w:r>
      <w:proofErr w:type="spellEnd"/>
      <w:r w:rsidR="00F65B42">
        <w:rPr>
          <w:rFonts w:ascii="Times New Roman" w:hAnsi="Times New Roman" w:cs="Times New Roman"/>
        </w:rPr>
        <w:t>, 2011)</w:t>
      </w:r>
      <w:r w:rsidRPr="00650D39">
        <w:rPr>
          <w:rFonts w:ascii="Times New Roman" w:hAnsi="Times New Roman" w:cs="Times New Roman"/>
        </w:rPr>
        <w:t xml:space="preserve">, 9/11 </w:t>
      </w:r>
      <w:r w:rsidR="00F65B42">
        <w:rPr>
          <w:rFonts w:ascii="Times New Roman" w:hAnsi="Times New Roman" w:cs="Times New Roman"/>
        </w:rPr>
        <w:t>(Wagner-</w:t>
      </w:r>
      <w:proofErr w:type="spellStart"/>
      <w:r w:rsidR="00F65B42">
        <w:rPr>
          <w:rFonts w:ascii="Times New Roman" w:hAnsi="Times New Roman" w:cs="Times New Roman"/>
        </w:rPr>
        <w:t>P</w:t>
      </w:r>
      <w:r w:rsidRPr="00650D39">
        <w:rPr>
          <w:rFonts w:ascii="Times New Roman" w:hAnsi="Times New Roman" w:cs="Times New Roman"/>
        </w:rPr>
        <w:t>a</w:t>
      </w:r>
      <w:r w:rsidR="00F65B42">
        <w:rPr>
          <w:rFonts w:ascii="Times New Roman" w:hAnsi="Times New Roman" w:cs="Times New Roman"/>
        </w:rPr>
        <w:t>cifici</w:t>
      </w:r>
      <w:proofErr w:type="spellEnd"/>
      <w:r w:rsidR="00F65B42">
        <w:rPr>
          <w:rFonts w:ascii="Times New Roman" w:hAnsi="Times New Roman" w:cs="Times New Roman"/>
        </w:rPr>
        <w:t>, 2017) a</w:t>
      </w:r>
      <w:r w:rsidRPr="00650D39">
        <w:rPr>
          <w:rFonts w:ascii="Times New Roman" w:hAnsi="Times New Roman" w:cs="Times New Roman"/>
        </w:rPr>
        <w:t xml:space="preserve">nd the invasion of the Capitol in Washington in 2020 are such momentous and consequential events that mark “turning points” (Abbott, 2001: 240-260) that change the overall direction of a historical trajectory. Turning points occur by chance or choice; in all cases, they are made to happen and cannot take place without action. </w:t>
      </w:r>
    </w:p>
    <w:p w14:paraId="18FB797A" w14:textId="54C6A3FA" w:rsidR="00D14EC6" w:rsidRPr="00650D39" w:rsidRDefault="00884F8C" w:rsidP="005D0DF8">
      <w:pPr>
        <w:jc w:val="both"/>
        <w:rPr>
          <w:rFonts w:ascii="Times New Roman" w:hAnsi="Times New Roman" w:cs="Times New Roman"/>
        </w:rPr>
      </w:pPr>
      <w:r w:rsidRPr="00650D39">
        <w:rPr>
          <w:rFonts w:ascii="Times New Roman" w:hAnsi="Times New Roman" w:cs="Times New Roman"/>
        </w:rPr>
        <w:t xml:space="preserve">The </w:t>
      </w:r>
      <w:r w:rsidR="002C083D" w:rsidRPr="00650D39">
        <w:rPr>
          <w:rFonts w:ascii="Times New Roman" w:hAnsi="Times New Roman" w:cs="Times New Roman"/>
        </w:rPr>
        <w:t>consequential</w:t>
      </w:r>
      <w:r w:rsidRPr="00650D39">
        <w:rPr>
          <w:rFonts w:ascii="Times New Roman" w:hAnsi="Times New Roman" w:cs="Times New Roman"/>
        </w:rPr>
        <w:t xml:space="preserve"> events that mark a turning point</w:t>
      </w:r>
      <w:r w:rsidR="002C083D" w:rsidRPr="00650D39">
        <w:rPr>
          <w:rFonts w:ascii="Times New Roman" w:hAnsi="Times New Roman" w:cs="Times New Roman"/>
        </w:rPr>
        <w:t xml:space="preserve">, open forks and cause bifurcations </w:t>
      </w:r>
      <w:r w:rsidRPr="00650D39">
        <w:rPr>
          <w:rFonts w:ascii="Times New Roman" w:hAnsi="Times New Roman" w:cs="Times New Roman"/>
        </w:rPr>
        <w:t>are analysed retrospectively</w:t>
      </w:r>
      <w:r w:rsidR="005426B3" w:rsidRPr="00650D39">
        <w:rPr>
          <w:rFonts w:ascii="Times New Roman" w:hAnsi="Times New Roman" w:cs="Times New Roman"/>
        </w:rPr>
        <w:t xml:space="preserve"> by the historian</w:t>
      </w:r>
      <w:r w:rsidRPr="00650D39">
        <w:rPr>
          <w:rFonts w:ascii="Times New Roman" w:hAnsi="Times New Roman" w:cs="Times New Roman"/>
        </w:rPr>
        <w:t xml:space="preserve">. </w:t>
      </w:r>
      <w:r w:rsidR="005426B3" w:rsidRPr="00650D39">
        <w:rPr>
          <w:rFonts w:ascii="Times New Roman" w:hAnsi="Times New Roman" w:cs="Times New Roman"/>
        </w:rPr>
        <w:t>To reconstruct what happened, s/he</w:t>
      </w:r>
      <w:r w:rsidRPr="00650D39">
        <w:rPr>
          <w:rFonts w:ascii="Times New Roman" w:hAnsi="Times New Roman" w:cs="Times New Roman"/>
        </w:rPr>
        <w:t xml:space="preserve"> looks </w:t>
      </w:r>
      <w:r w:rsidR="00CC7EF1" w:rsidRPr="00650D39">
        <w:rPr>
          <w:rFonts w:ascii="Times New Roman" w:hAnsi="Times New Roman" w:cs="Times New Roman"/>
        </w:rPr>
        <w:t xml:space="preserve">back </w:t>
      </w:r>
      <w:r w:rsidR="005426B3" w:rsidRPr="00650D39">
        <w:rPr>
          <w:rFonts w:ascii="Times New Roman" w:hAnsi="Times New Roman" w:cs="Times New Roman"/>
        </w:rPr>
        <w:t xml:space="preserve">not only </w:t>
      </w:r>
      <w:r w:rsidR="00CC7EF1" w:rsidRPr="00650D39">
        <w:rPr>
          <w:rFonts w:ascii="Times New Roman" w:hAnsi="Times New Roman" w:cs="Times New Roman"/>
        </w:rPr>
        <w:t>from</w:t>
      </w:r>
      <w:r w:rsidR="005426B3" w:rsidRPr="00650D39">
        <w:rPr>
          <w:rFonts w:ascii="Times New Roman" w:hAnsi="Times New Roman" w:cs="Times New Roman"/>
        </w:rPr>
        <w:t>, but also</w:t>
      </w:r>
      <w:r w:rsidR="00CC7EF1" w:rsidRPr="00650D39">
        <w:rPr>
          <w:rFonts w:ascii="Times New Roman" w:hAnsi="Times New Roman" w:cs="Times New Roman"/>
        </w:rPr>
        <w:t xml:space="preserve"> </w:t>
      </w:r>
      <w:r w:rsidR="005426B3" w:rsidRPr="00650D39">
        <w:rPr>
          <w:rFonts w:ascii="Times New Roman" w:hAnsi="Times New Roman" w:cs="Times New Roman"/>
        </w:rPr>
        <w:t xml:space="preserve">forward </w:t>
      </w:r>
      <w:r w:rsidR="00CC7EF1" w:rsidRPr="00650D39">
        <w:rPr>
          <w:rFonts w:ascii="Times New Roman" w:hAnsi="Times New Roman" w:cs="Times New Roman"/>
        </w:rPr>
        <w:t>to a particular moment in time</w:t>
      </w:r>
      <w:r w:rsidR="002C083D" w:rsidRPr="00650D39">
        <w:rPr>
          <w:rFonts w:ascii="Times New Roman" w:hAnsi="Times New Roman" w:cs="Times New Roman"/>
        </w:rPr>
        <w:t xml:space="preserve"> and constructs a historical narrative</w:t>
      </w:r>
      <w:r w:rsidR="006C397E" w:rsidRPr="00650D39">
        <w:rPr>
          <w:rFonts w:ascii="Times New Roman" w:hAnsi="Times New Roman" w:cs="Times New Roman"/>
        </w:rPr>
        <w:t>.</w:t>
      </w:r>
      <w:r w:rsidR="002C083D" w:rsidRPr="00650D39">
        <w:rPr>
          <w:rFonts w:ascii="Times New Roman" w:hAnsi="Times New Roman" w:cs="Times New Roman"/>
          <w:sz w:val="22"/>
          <w:szCs w:val="22"/>
        </w:rPr>
        <w:t xml:space="preserve"> </w:t>
      </w:r>
      <w:r w:rsidR="002C083D" w:rsidRPr="00650D39">
        <w:rPr>
          <w:rFonts w:ascii="Times New Roman" w:hAnsi="Times New Roman" w:cs="Times New Roman"/>
        </w:rPr>
        <w:t xml:space="preserve">Paul </w:t>
      </w:r>
      <w:proofErr w:type="spellStart"/>
      <w:r w:rsidR="002C083D" w:rsidRPr="00650D39">
        <w:rPr>
          <w:rFonts w:ascii="Times New Roman" w:hAnsi="Times New Roman" w:cs="Times New Roman"/>
        </w:rPr>
        <w:t>Ricoeur</w:t>
      </w:r>
      <w:proofErr w:type="spellEnd"/>
      <w:r w:rsidR="002C083D" w:rsidRPr="00650D39">
        <w:rPr>
          <w:rFonts w:ascii="Times New Roman" w:hAnsi="Times New Roman" w:cs="Times New Roman"/>
        </w:rPr>
        <w:t xml:space="preserve"> </w:t>
      </w:r>
      <w:r w:rsidR="00355227" w:rsidRPr="00650D39">
        <w:rPr>
          <w:rFonts w:ascii="Times New Roman" w:hAnsi="Times New Roman" w:cs="Times New Roman"/>
        </w:rPr>
        <w:t>(</w:t>
      </w:r>
      <w:r w:rsidR="00826D57" w:rsidRPr="00650D39">
        <w:rPr>
          <w:rFonts w:ascii="Times New Roman" w:hAnsi="Times New Roman" w:cs="Times New Roman"/>
        </w:rPr>
        <w:t>1983</w:t>
      </w:r>
      <w:r w:rsidR="00355227" w:rsidRPr="00650D39">
        <w:rPr>
          <w:rFonts w:ascii="Times New Roman" w:hAnsi="Times New Roman" w:cs="Times New Roman"/>
        </w:rPr>
        <w:t xml:space="preserve">) </w:t>
      </w:r>
      <w:r w:rsidR="002C083D" w:rsidRPr="00650D39">
        <w:rPr>
          <w:rFonts w:ascii="Times New Roman" w:hAnsi="Times New Roman" w:cs="Times New Roman"/>
        </w:rPr>
        <w:t>has shown that all historical narratives entail the “</w:t>
      </w:r>
      <w:proofErr w:type="spellStart"/>
      <w:r w:rsidR="002C083D" w:rsidRPr="00650D39">
        <w:rPr>
          <w:rFonts w:ascii="Times New Roman" w:hAnsi="Times New Roman" w:cs="Times New Roman"/>
        </w:rPr>
        <w:t>emplotment</w:t>
      </w:r>
      <w:proofErr w:type="spellEnd"/>
      <w:r w:rsidR="002C083D" w:rsidRPr="00650D39">
        <w:rPr>
          <w:rFonts w:ascii="Times New Roman" w:hAnsi="Times New Roman" w:cs="Times New Roman"/>
        </w:rPr>
        <w:t>” of events</w:t>
      </w:r>
      <w:r w:rsidR="00355227" w:rsidRPr="00650D39">
        <w:rPr>
          <w:rFonts w:ascii="Times New Roman" w:hAnsi="Times New Roman" w:cs="Times New Roman"/>
        </w:rPr>
        <w:t xml:space="preserve">. The historian must insert the </w:t>
      </w:r>
      <w:r w:rsidR="00826D57" w:rsidRPr="00650D39">
        <w:rPr>
          <w:rFonts w:ascii="Times New Roman" w:hAnsi="Times New Roman" w:cs="Times New Roman"/>
        </w:rPr>
        <w:t xml:space="preserve">heterogeneous </w:t>
      </w:r>
      <w:r w:rsidR="00355227" w:rsidRPr="00650D39">
        <w:rPr>
          <w:rFonts w:ascii="Times New Roman" w:hAnsi="Times New Roman" w:cs="Times New Roman"/>
        </w:rPr>
        <w:t>events into an ongoing story that demarcates and articulates</w:t>
      </w:r>
      <w:r w:rsidR="002C083D" w:rsidRPr="00650D39">
        <w:rPr>
          <w:rFonts w:ascii="Times New Roman" w:hAnsi="Times New Roman" w:cs="Times New Roman"/>
        </w:rPr>
        <w:t xml:space="preserve"> beginnings, middles and ends</w:t>
      </w:r>
      <w:r w:rsidR="00355227" w:rsidRPr="00650D39">
        <w:rPr>
          <w:rFonts w:ascii="Times New Roman" w:hAnsi="Times New Roman" w:cs="Times New Roman"/>
        </w:rPr>
        <w:t xml:space="preserve"> into a dynamic</w:t>
      </w:r>
      <w:r w:rsidR="002C083D" w:rsidRPr="00650D39">
        <w:rPr>
          <w:rFonts w:ascii="Times New Roman" w:hAnsi="Times New Roman" w:cs="Times New Roman"/>
        </w:rPr>
        <w:t xml:space="preserve"> </w:t>
      </w:r>
      <w:r w:rsidR="00355227" w:rsidRPr="00650D39">
        <w:rPr>
          <w:rFonts w:ascii="Times New Roman" w:hAnsi="Times New Roman" w:cs="Times New Roman"/>
        </w:rPr>
        <w:t>narrative. To do so, s/he must actively select</w:t>
      </w:r>
      <w:r w:rsidR="006C397E" w:rsidRPr="00650D39">
        <w:rPr>
          <w:rFonts w:ascii="Times New Roman" w:hAnsi="Times New Roman" w:cs="Times New Roman"/>
        </w:rPr>
        <w:t xml:space="preserve"> the </w:t>
      </w:r>
      <w:r w:rsidR="00355227" w:rsidRPr="00650D39">
        <w:rPr>
          <w:rFonts w:ascii="Times New Roman" w:hAnsi="Times New Roman" w:cs="Times New Roman"/>
        </w:rPr>
        <w:t xml:space="preserve">significative </w:t>
      </w:r>
      <w:r w:rsidR="006C397E" w:rsidRPr="00650D39">
        <w:rPr>
          <w:rFonts w:ascii="Times New Roman" w:hAnsi="Times New Roman" w:cs="Times New Roman"/>
        </w:rPr>
        <w:t>occurrences that precede the event</w:t>
      </w:r>
      <w:r w:rsidR="00C33FF1" w:rsidRPr="00650D39">
        <w:rPr>
          <w:rFonts w:ascii="Times New Roman" w:hAnsi="Times New Roman" w:cs="Times New Roman"/>
        </w:rPr>
        <w:t>,</w:t>
      </w:r>
      <w:r w:rsidR="005426B3" w:rsidRPr="00650D39">
        <w:rPr>
          <w:rFonts w:ascii="Times New Roman" w:hAnsi="Times New Roman" w:cs="Times New Roman"/>
        </w:rPr>
        <w:t xml:space="preserve"> </w:t>
      </w:r>
      <w:r w:rsidR="00C33FF1" w:rsidRPr="00650D39">
        <w:rPr>
          <w:rFonts w:ascii="Times New Roman" w:hAnsi="Times New Roman" w:cs="Times New Roman"/>
        </w:rPr>
        <w:t xml:space="preserve">explain </w:t>
      </w:r>
      <w:r w:rsidR="005426B3" w:rsidRPr="00650D39">
        <w:rPr>
          <w:rFonts w:ascii="Times New Roman" w:hAnsi="Times New Roman" w:cs="Times New Roman"/>
        </w:rPr>
        <w:t>the consequent by its antecedents</w:t>
      </w:r>
      <w:r w:rsidR="00C33FF1" w:rsidRPr="00650D39">
        <w:rPr>
          <w:rFonts w:ascii="Times New Roman" w:hAnsi="Times New Roman" w:cs="Times New Roman"/>
        </w:rPr>
        <w:t>, and chain the whole sequence into a narrative with a dramatic plot</w:t>
      </w:r>
      <w:r w:rsidR="006C397E" w:rsidRPr="00650D39">
        <w:rPr>
          <w:rFonts w:ascii="Times New Roman" w:hAnsi="Times New Roman" w:cs="Times New Roman"/>
        </w:rPr>
        <w:t xml:space="preserve">. </w:t>
      </w:r>
      <w:r w:rsidR="00C33FF1" w:rsidRPr="00650D39">
        <w:rPr>
          <w:rFonts w:ascii="Times New Roman" w:hAnsi="Times New Roman" w:cs="Times New Roman"/>
        </w:rPr>
        <w:t xml:space="preserve">It is important to note that the </w:t>
      </w:r>
      <w:proofErr w:type="spellStart"/>
      <w:r w:rsidR="00C33FF1" w:rsidRPr="00650D39">
        <w:rPr>
          <w:rFonts w:ascii="Times New Roman" w:hAnsi="Times New Roman" w:cs="Times New Roman"/>
        </w:rPr>
        <w:t>emplotment</w:t>
      </w:r>
      <w:proofErr w:type="spellEnd"/>
      <w:r w:rsidR="00C33FF1" w:rsidRPr="00650D39">
        <w:rPr>
          <w:rFonts w:ascii="Times New Roman" w:hAnsi="Times New Roman" w:cs="Times New Roman"/>
        </w:rPr>
        <w:t xml:space="preserve"> of the story is of the second order. To make sense of the events, the actors themselves who directly participate in the events or follow the</w:t>
      </w:r>
      <w:r w:rsidR="00D14EC6" w:rsidRPr="00650D39">
        <w:rPr>
          <w:rFonts w:ascii="Times New Roman" w:hAnsi="Times New Roman" w:cs="Times New Roman"/>
        </w:rPr>
        <w:t>se</w:t>
      </w:r>
      <w:r w:rsidR="00C33FF1" w:rsidRPr="00650D39">
        <w:rPr>
          <w:rFonts w:ascii="Times New Roman" w:hAnsi="Times New Roman" w:cs="Times New Roman"/>
        </w:rPr>
        <w:t xml:space="preserve"> from a distance also need to configure the events and insert them in a story line with a beginning, middle and end. </w:t>
      </w:r>
      <w:r w:rsidR="004F1C74" w:rsidRPr="00650D39">
        <w:rPr>
          <w:rFonts w:ascii="Times New Roman" w:hAnsi="Times New Roman" w:cs="Times New Roman"/>
        </w:rPr>
        <w:t>To the extent that the historian’</w:t>
      </w:r>
      <w:r w:rsidR="005A24FD">
        <w:rPr>
          <w:rFonts w:ascii="Times New Roman" w:hAnsi="Times New Roman" w:cs="Times New Roman"/>
        </w:rPr>
        <w:t>s narrative reconfigures the “pre</w:t>
      </w:r>
      <w:r w:rsidR="004F1C74" w:rsidRPr="00650D39">
        <w:rPr>
          <w:rFonts w:ascii="Times New Roman" w:hAnsi="Times New Roman" w:cs="Times New Roman"/>
        </w:rPr>
        <w:t>figuration</w:t>
      </w:r>
      <w:r w:rsidR="005A24FD">
        <w:rPr>
          <w:rFonts w:ascii="Times New Roman" w:hAnsi="Times New Roman" w:cs="Times New Roman"/>
        </w:rPr>
        <w:t>”</w:t>
      </w:r>
      <w:r w:rsidR="004F1C74" w:rsidRPr="00650D39">
        <w:rPr>
          <w:rFonts w:ascii="Times New Roman" w:hAnsi="Times New Roman" w:cs="Times New Roman"/>
        </w:rPr>
        <w:t xml:space="preserve"> of time as it is experienced by the actors, it comes at the end, when history has already been lived, experienced and told</w:t>
      </w:r>
      <w:r w:rsidR="005A24FD">
        <w:rPr>
          <w:rFonts w:ascii="Times New Roman" w:hAnsi="Times New Roman" w:cs="Times New Roman"/>
        </w:rPr>
        <w:t xml:space="preserve"> as “his story” or “her story”</w:t>
      </w:r>
      <w:r w:rsidR="004F1C74" w:rsidRPr="00650D39">
        <w:rPr>
          <w:rFonts w:ascii="Times New Roman" w:hAnsi="Times New Roman" w:cs="Times New Roman"/>
        </w:rPr>
        <w:t xml:space="preserve">. </w:t>
      </w:r>
      <w:r w:rsidR="00CC7EF1" w:rsidRPr="00650D39">
        <w:rPr>
          <w:rFonts w:ascii="Times New Roman" w:hAnsi="Times New Roman" w:cs="Times New Roman"/>
        </w:rPr>
        <w:t xml:space="preserve">Singular events that seemed to mark </w:t>
      </w:r>
      <w:r w:rsidR="002B5164" w:rsidRPr="00650D39">
        <w:rPr>
          <w:rFonts w:ascii="Times New Roman" w:hAnsi="Times New Roman" w:cs="Times New Roman"/>
        </w:rPr>
        <w:t xml:space="preserve">at first </w:t>
      </w:r>
      <w:r w:rsidR="00CC7EF1" w:rsidRPr="00650D39">
        <w:rPr>
          <w:rFonts w:ascii="Times New Roman" w:hAnsi="Times New Roman" w:cs="Times New Roman"/>
        </w:rPr>
        <w:t>a turning point in history</w:t>
      </w:r>
      <w:r w:rsidR="002B5164" w:rsidRPr="00650D39">
        <w:rPr>
          <w:rFonts w:ascii="Times New Roman" w:hAnsi="Times New Roman" w:cs="Times New Roman"/>
        </w:rPr>
        <w:t xml:space="preserve"> can at a later stage appear as a minor moment in the story. It is only</w:t>
      </w:r>
      <w:r w:rsidRPr="00650D39">
        <w:rPr>
          <w:rFonts w:ascii="Times New Roman" w:hAnsi="Times New Roman" w:cs="Times New Roman"/>
        </w:rPr>
        <w:t xml:space="preserve"> when the dust of history has settled that the story can be stabilised</w:t>
      </w:r>
      <w:r w:rsidR="004F1C74" w:rsidRPr="00650D39">
        <w:rPr>
          <w:rFonts w:ascii="Times New Roman" w:hAnsi="Times New Roman" w:cs="Times New Roman"/>
        </w:rPr>
        <w:t xml:space="preserve"> into history</w:t>
      </w:r>
      <w:r w:rsidRPr="00650D39">
        <w:rPr>
          <w:rFonts w:ascii="Times New Roman" w:hAnsi="Times New Roman" w:cs="Times New Roman"/>
        </w:rPr>
        <w:t xml:space="preserve">. </w:t>
      </w:r>
    </w:p>
    <w:p w14:paraId="72DC14D5" w14:textId="5274D910" w:rsidR="00C9759B" w:rsidRDefault="009E35ED" w:rsidP="005D0DF8">
      <w:pPr>
        <w:jc w:val="both"/>
        <w:rPr>
          <w:rFonts w:ascii="Times New Roman" w:hAnsi="Times New Roman" w:cs="Times New Roman"/>
        </w:rPr>
      </w:pPr>
      <w:r w:rsidRPr="00650D39">
        <w:rPr>
          <w:rFonts w:ascii="Times New Roman" w:hAnsi="Times New Roman" w:cs="Times New Roman"/>
        </w:rPr>
        <w:t xml:space="preserve">Pragmatist historians provide </w:t>
      </w:r>
      <w:r w:rsidR="00D14EC6" w:rsidRPr="00650D39">
        <w:rPr>
          <w:rFonts w:ascii="Times New Roman" w:hAnsi="Times New Roman" w:cs="Times New Roman"/>
        </w:rPr>
        <w:t>a more processual account of history</w:t>
      </w:r>
      <w:r w:rsidRPr="00650D39">
        <w:rPr>
          <w:rFonts w:ascii="Times New Roman" w:hAnsi="Times New Roman" w:cs="Times New Roman"/>
        </w:rPr>
        <w:t xml:space="preserve"> that brings situated actions to the fore (</w:t>
      </w:r>
      <w:proofErr w:type="spellStart"/>
      <w:r w:rsidRPr="00650D39">
        <w:rPr>
          <w:rFonts w:ascii="Times New Roman" w:hAnsi="Times New Roman" w:cs="Times New Roman"/>
        </w:rPr>
        <w:t>Chateauraynaud</w:t>
      </w:r>
      <w:proofErr w:type="spellEnd"/>
      <w:r w:rsidRPr="00650D39">
        <w:rPr>
          <w:rFonts w:ascii="Times New Roman" w:hAnsi="Times New Roman" w:cs="Times New Roman"/>
        </w:rPr>
        <w:t xml:space="preserve"> and Cohen, 2016). S</w:t>
      </w:r>
      <w:r w:rsidR="00884F8C" w:rsidRPr="00650D39">
        <w:rPr>
          <w:rFonts w:ascii="Times New Roman" w:hAnsi="Times New Roman" w:cs="Times New Roman"/>
        </w:rPr>
        <w:t>witch</w:t>
      </w:r>
      <w:r w:rsidRPr="00650D39">
        <w:rPr>
          <w:rFonts w:ascii="Times New Roman" w:hAnsi="Times New Roman" w:cs="Times New Roman"/>
        </w:rPr>
        <w:t>ing</w:t>
      </w:r>
      <w:r w:rsidR="00884F8C" w:rsidRPr="00650D39">
        <w:rPr>
          <w:rFonts w:ascii="Times New Roman" w:hAnsi="Times New Roman" w:cs="Times New Roman"/>
        </w:rPr>
        <w:t xml:space="preserve"> from history as it’s been made by the actor</w:t>
      </w:r>
      <w:r w:rsidRPr="00650D39">
        <w:rPr>
          <w:rFonts w:ascii="Times New Roman" w:hAnsi="Times New Roman" w:cs="Times New Roman"/>
        </w:rPr>
        <w:t>s and narrated by the historian</w:t>
      </w:r>
      <w:r w:rsidR="00884F8C" w:rsidRPr="00650D39">
        <w:rPr>
          <w:rFonts w:ascii="Times New Roman" w:hAnsi="Times New Roman" w:cs="Times New Roman"/>
        </w:rPr>
        <w:t xml:space="preserve"> to </w:t>
      </w:r>
      <w:r w:rsidR="005A24FD">
        <w:rPr>
          <w:rFonts w:ascii="Times New Roman" w:hAnsi="Times New Roman" w:cs="Times New Roman"/>
        </w:rPr>
        <w:t>“</w:t>
      </w:r>
      <w:r w:rsidR="00884F8C" w:rsidRPr="00650D39">
        <w:rPr>
          <w:rFonts w:ascii="Times New Roman" w:hAnsi="Times New Roman" w:cs="Times New Roman"/>
        </w:rPr>
        <w:t>history in the makin</w:t>
      </w:r>
      <w:r w:rsidR="006C397E" w:rsidRPr="00650D39">
        <w:rPr>
          <w:rFonts w:ascii="Times New Roman" w:hAnsi="Times New Roman" w:cs="Times New Roman"/>
        </w:rPr>
        <w:t>g</w:t>
      </w:r>
      <w:r w:rsidR="005A24FD">
        <w:rPr>
          <w:rFonts w:ascii="Times New Roman" w:hAnsi="Times New Roman" w:cs="Times New Roman"/>
        </w:rPr>
        <w:t>”</w:t>
      </w:r>
      <w:r w:rsidR="006C397E" w:rsidRPr="00650D39">
        <w:rPr>
          <w:rFonts w:ascii="Times New Roman" w:hAnsi="Times New Roman" w:cs="Times New Roman"/>
        </w:rPr>
        <w:t>, the</w:t>
      </w:r>
      <w:r w:rsidRPr="00650D39">
        <w:rPr>
          <w:rFonts w:ascii="Times New Roman" w:hAnsi="Times New Roman" w:cs="Times New Roman"/>
        </w:rPr>
        <w:t>y</w:t>
      </w:r>
      <w:r w:rsidR="006C397E" w:rsidRPr="00650D39">
        <w:rPr>
          <w:rFonts w:ascii="Times New Roman" w:hAnsi="Times New Roman" w:cs="Times New Roman"/>
        </w:rPr>
        <w:t xml:space="preserve"> </w:t>
      </w:r>
      <w:r w:rsidRPr="00650D39">
        <w:rPr>
          <w:rFonts w:ascii="Times New Roman" w:hAnsi="Times New Roman" w:cs="Times New Roman"/>
        </w:rPr>
        <w:t xml:space="preserve">focus on the </w:t>
      </w:r>
      <w:r w:rsidR="00F54762">
        <w:rPr>
          <w:rFonts w:ascii="Times New Roman" w:hAnsi="Times New Roman" w:cs="Times New Roman"/>
        </w:rPr>
        <w:t>“</w:t>
      </w:r>
      <w:r w:rsidR="006F3E04" w:rsidRPr="00650D39">
        <w:rPr>
          <w:rFonts w:ascii="Times New Roman" w:hAnsi="Times New Roman" w:cs="Times New Roman"/>
        </w:rPr>
        <w:t>buzzing, booming confusion</w:t>
      </w:r>
      <w:r w:rsidR="00F54762">
        <w:rPr>
          <w:rFonts w:ascii="Times New Roman" w:hAnsi="Times New Roman" w:cs="Times New Roman"/>
        </w:rPr>
        <w:t>”</w:t>
      </w:r>
      <w:r w:rsidR="006F3E04" w:rsidRPr="00650D39">
        <w:rPr>
          <w:rFonts w:ascii="Times New Roman" w:hAnsi="Times New Roman" w:cs="Times New Roman"/>
        </w:rPr>
        <w:t xml:space="preserve"> experienced by the actors. Instead of effacing the contingencies and uncertainties of the moment in a linear account of the events, they focus on the multiple and often conflicting </w:t>
      </w:r>
      <w:r w:rsidR="006C397E" w:rsidRPr="00650D39">
        <w:rPr>
          <w:rFonts w:ascii="Times New Roman" w:hAnsi="Times New Roman" w:cs="Times New Roman"/>
        </w:rPr>
        <w:t>interpretation</w:t>
      </w:r>
      <w:r w:rsidR="006F3E04" w:rsidRPr="00650D39">
        <w:rPr>
          <w:rFonts w:ascii="Times New Roman" w:hAnsi="Times New Roman" w:cs="Times New Roman"/>
        </w:rPr>
        <w:t>s</w:t>
      </w:r>
      <w:r w:rsidR="006C397E" w:rsidRPr="00650D39">
        <w:rPr>
          <w:rFonts w:ascii="Times New Roman" w:hAnsi="Times New Roman" w:cs="Times New Roman"/>
        </w:rPr>
        <w:t xml:space="preserve"> of</w:t>
      </w:r>
      <w:r w:rsidR="006F3E04" w:rsidRPr="00650D39">
        <w:rPr>
          <w:rFonts w:ascii="Times New Roman" w:hAnsi="Times New Roman" w:cs="Times New Roman"/>
        </w:rPr>
        <w:t xml:space="preserve"> the situation </w:t>
      </w:r>
      <w:r w:rsidR="00F271E6" w:rsidRPr="00650D39">
        <w:rPr>
          <w:rFonts w:ascii="Times New Roman" w:hAnsi="Times New Roman" w:cs="Times New Roman"/>
        </w:rPr>
        <w:t>by the actors.</w:t>
      </w:r>
      <w:r w:rsidR="006F3E04" w:rsidRPr="00650D39">
        <w:rPr>
          <w:rFonts w:ascii="Times New Roman" w:hAnsi="Times New Roman" w:cs="Times New Roman"/>
        </w:rPr>
        <w:t xml:space="preserve"> </w:t>
      </w:r>
      <w:r w:rsidR="00F271E6" w:rsidRPr="00650D39">
        <w:rPr>
          <w:rFonts w:ascii="Times New Roman" w:hAnsi="Times New Roman" w:cs="Times New Roman"/>
        </w:rPr>
        <w:t>The</w:t>
      </w:r>
      <w:r w:rsidR="006C397E" w:rsidRPr="00650D39">
        <w:rPr>
          <w:rFonts w:ascii="Times New Roman" w:hAnsi="Times New Roman" w:cs="Times New Roman"/>
        </w:rPr>
        <w:t xml:space="preserve"> </w:t>
      </w:r>
      <w:r w:rsidR="00F271E6" w:rsidRPr="00650D39">
        <w:rPr>
          <w:rFonts w:ascii="Times New Roman" w:hAnsi="Times New Roman" w:cs="Times New Roman"/>
        </w:rPr>
        <w:t xml:space="preserve">actors </w:t>
      </w:r>
      <w:r w:rsidR="006C397E" w:rsidRPr="00650D39">
        <w:rPr>
          <w:rFonts w:ascii="Times New Roman" w:hAnsi="Times New Roman" w:cs="Times New Roman"/>
        </w:rPr>
        <w:t xml:space="preserve">may be participants or observers, but often times they are both. In any case, in modern societies, events are “mediatised”. Before they enter history, they enter </w:t>
      </w:r>
      <w:r w:rsidR="000C24EE" w:rsidRPr="00650D39">
        <w:rPr>
          <w:rFonts w:ascii="Times New Roman" w:hAnsi="Times New Roman" w:cs="Times New Roman"/>
        </w:rPr>
        <w:t>“</w:t>
      </w:r>
      <w:r w:rsidR="006C397E" w:rsidRPr="00650D39">
        <w:rPr>
          <w:rFonts w:ascii="Times New Roman" w:hAnsi="Times New Roman" w:cs="Times New Roman"/>
        </w:rPr>
        <w:t>actuality</w:t>
      </w:r>
      <w:r w:rsidR="000C24EE" w:rsidRPr="00650D39">
        <w:rPr>
          <w:rFonts w:ascii="Times New Roman" w:hAnsi="Times New Roman" w:cs="Times New Roman"/>
        </w:rPr>
        <w:t>”</w:t>
      </w:r>
      <w:r w:rsidR="006C397E" w:rsidRPr="00650D39">
        <w:rPr>
          <w:rFonts w:ascii="Times New Roman" w:hAnsi="Times New Roman" w:cs="Times New Roman"/>
        </w:rPr>
        <w:t xml:space="preserve"> as it is reconstructed </w:t>
      </w:r>
      <w:r w:rsidR="0057145E" w:rsidRPr="00650D39">
        <w:rPr>
          <w:rFonts w:ascii="Times New Roman" w:hAnsi="Times New Roman" w:cs="Times New Roman"/>
        </w:rPr>
        <w:t xml:space="preserve">and relayed </w:t>
      </w:r>
      <w:r w:rsidR="006C397E" w:rsidRPr="00650D39">
        <w:rPr>
          <w:rFonts w:ascii="Times New Roman" w:hAnsi="Times New Roman" w:cs="Times New Roman"/>
        </w:rPr>
        <w:t>in real time by the media</w:t>
      </w:r>
      <w:r w:rsidR="001A26A8" w:rsidRPr="00650D39">
        <w:rPr>
          <w:rFonts w:ascii="Times New Roman" w:hAnsi="Times New Roman" w:cs="Times New Roman"/>
        </w:rPr>
        <w:t xml:space="preserve"> </w:t>
      </w:r>
      <w:r w:rsidR="00693191">
        <w:rPr>
          <w:rFonts w:ascii="Times New Roman" w:hAnsi="Times New Roman" w:cs="Times New Roman"/>
        </w:rPr>
        <w:t>that</w:t>
      </w:r>
      <w:r w:rsidR="001A26A8" w:rsidRPr="00650D39">
        <w:rPr>
          <w:rFonts w:ascii="Times New Roman" w:hAnsi="Times New Roman" w:cs="Times New Roman"/>
        </w:rPr>
        <w:t xml:space="preserve"> </w:t>
      </w:r>
      <w:r w:rsidR="001A26A8" w:rsidRPr="00650D39">
        <w:rPr>
          <w:rFonts w:ascii="Times New Roman" w:hAnsi="Times New Roman" w:cs="Times New Roman"/>
        </w:rPr>
        <w:lastRenderedPageBreak/>
        <w:t>transmit the news</w:t>
      </w:r>
      <w:r w:rsidR="000C24EE" w:rsidRPr="00650D39">
        <w:rPr>
          <w:rFonts w:ascii="Times New Roman" w:hAnsi="Times New Roman" w:cs="Times New Roman"/>
        </w:rPr>
        <w:t xml:space="preserve"> (</w:t>
      </w:r>
      <w:proofErr w:type="spellStart"/>
      <w:r w:rsidR="000C24EE" w:rsidRPr="00650D39">
        <w:rPr>
          <w:rFonts w:ascii="Times New Roman" w:hAnsi="Times New Roman" w:cs="Times New Roman"/>
        </w:rPr>
        <w:t>Boltanski</w:t>
      </w:r>
      <w:proofErr w:type="spellEnd"/>
      <w:r w:rsidR="000C24EE" w:rsidRPr="00650D39">
        <w:rPr>
          <w:rFonts w:ascii="Times New Roman" w:hAnsi="Times New Roman" w:cs="Times New Roman"/>
        </w:rPr>
        <w:t xml:space="preserve"> and </w:t>
      </w:r>
      <w:proofErr w:type="spellStart"/>
      <w:r w:rsidR="000C24EE" w:rsidRPr="00650D39">
        <w:rPr>
          <w:rFonts w:ascii="Times New Roman" w:hAnsi="Times New Roman" w:cs="Times New Roman"/>
        </w:rPr>
        <w:t>Esquerre</w:t>
      </w:r>
      <w:proofErr w:type="spellEnd"/>
      <w:r w:rsidR="000C24EE" w:rsidRPr="00650D39">
        <w:rPr>
          <w:rFonts w:ascii="Times New Roman" w:hAnsi="Times New Roman" w:cs="Times New Roman"/>
        </w:rPr>
        <w:t>, 2022</w:t>
      </w:r>
      <w:r w:rsidR="00693191">
        <w:rPr>
          <w:rFonts w:ascii="Times New Roman" w:hAnsi="Times New Roman" w:cs="Times New Roman"/>
        </w:rPr>
        <w:t>: 27-87</w:t>
      </w:r>
      <w:r w:rsidR="000C24EE" w:rsidRPr="00650D39">
        <w:rPr>
          <w:rFonts w:ascii="Times New Roman" w:hAnsi="Times New Roman" w:cs="Times New Roman"/>
        </w:rPr>
        <w:t>)</w:t>
      </w:r>
      <w:r w:rsidR="006C397E" w:rsidRPr="00650D39">
        <w:rPr>
          <w:rFonts w:ascii="Times New Roman" w:hAnsi="Times New Roman" w:cs="Times New Roman"/>
        </w:rPr>
        <w:t xml:space="preserve">. </w:t>
      </w:r>
      <w:r w:rsidR="0057145E" w:rsidRPr="00650D39">
        <w:rPr>
          <w:rFonts w:ascii="Times New Roman" w:hAnsi="Times New Roman" w:cs="Times New Roman"/>
        </w:rPr>
        <w:t xml:space="preserve">The media do not only register and relate facts. To the extent that </w:t>
      </w:r>
      <w:r w:rsidR="001A26A8" w:rsidRPr="00650D39">
        <w:rPr>
          <w:rFonts w:ascii="Times New Roman" w:hAnsi="Times New Roman" w:cs="Times New Roman"/>
        </w:rPr>
        <w:t xml:space="preserve">the </w:t>
      </w:r>
      <w:r w:rsidR="0057145E" w:rsidRPr="00650D39">
        <w:rPr>
          <w:rFonts w:ascii="Times New Roman" w:hAnsi="Times New Roman" w:cs="Times New Roman"/>
        </w:rPr>
        <w:t xml:space="preserve">facts </w:t>
      </w:r>
      <w:r w:rsidR="001A26A8" w:rsidRPr="00650D39">
        <w:rPr>
          <w:rFonts w:ascii="Times New Roman" w:hAnsi="Times New Roman" w:cs="Times New Roman"/>
        </w:rPr>
        <w:t xml:space="preserve">that go into the news </w:t>
      </w:r>
      <w:r w:rsidR="0057145E" w:rsidRPr="00650D39">
        <w:rPr>
          <w:rFonts w:ascii="Times New Roman" w:hAnsi="Times New Roman" w:cs="Times New Roman"/>
        </w:rPr>
        <w:t xml:space="preserve">are amplified by radio, television, newspapers and now also </w:t>
      </w:r>
      <w:r w:rsidR="001A26A8" w:rsidRPr="00650D39">
        <w:rPr>
          <w:rFonts w:ascii="Times New Roman" w:hAnsi="Times New Roman" w:cs="Times New Roman"/>
        </w:rPr>
        <w:t xml:space="preserve">in real time </w:t>
      </w:r>
      <w:r w:rsidR="0057145E" w:rsidRPr="00650D39">
        <w:rPr>
          <w:rFonts w:ascii="Times New Roman" w:hAnsi="Times New Roman" w:cs="Times New Roman"/>
        </w:rPr>
        <w:t xml:space="preserve">by social media, the media produce events. Even more, the actors themselves produce and stage events made for the media. This does not mean that without media, there would be no events. Rather, that history is now made </w:t>
      </w:r>
      <w:r w:rsidR="00D14EC6" w:rsidRPr="00650D39">
        <w:rPr>
          <w:rFonts w:ascii="Times New Roman" w:hAnsi="Times New Roman" w:cs="Times New Roman"/>
        </w:rPr>
        <w:t>in the</w:t>
      </w:r>
      <w:r w:rsidR="0057145E" w:rsidRPr="00650D39">
        <w:rPr>
          <w:rFonts w:ascii="Times New Roman" w:hAnsi="Times New Roman" w:cs="Times New Roman"/>
        </w:rPr>
        <w:t xml:space="preserve"> media, for the media and by the media. </w:t>
      </w:r>
    </w:p>
    <w:p w14:paraId="0E952ADB" w14:textId="121FC6F1" w:rsidR="0057145E" w:rsidRDefault="00D14EC6" w:rsidP="005D0DF8">
      <w:pPr>
        <w:jc w:val="both"/>
        <w:rPr>
          <w:rFonts w:ascii="Times New Roman" w:hAnsi="Times New Roman" w:cs="Times New Roman"/>
        </w:rPr>
      </w:pPr>
      <w:r w:rsidRPr="00650D39">
        <w:rPr>
          <w:rFonts w:ascii="Times New Roman" w:hAnsi="Times New Roman" w:cs="Times New Roman"/>
        </w:rPr>
        <w:t xml:space="preserve">In turbulent times, actors continuously check the news </w:t>
      </w:r>
      <w:r w:rsidR="00B54F33" w:rsidRPr="00650D39">
        <w:rPr>
          <w:rFonts w:ascii="Times New Roman" w:hAnsi="Times New Roman" w:cs="Times New Roman"/>
        </w:rPr>
        <w:t xml:space="preserve">on their mobiles, </w:t>
      </w:r>
      <w:r w:rsidR="00D66C3E" w:rsidRPr="00650D39">
        <w:rPr>
          <w:rFonts w:ascii="Times New Roman" w:hAnsi="Times New Roman" w:cs="Times New Roman"/>
        </w:rPr>
        <w:t>tablets and computers</w:t>
      </w:r>
      <w:r w:rsidR="00B54F33" w:rsidRPr="00650D39">
        <w:rPr>
          <w:rFonts w:ascii="Times New Roman" w:hAnsi="Times New Roman" w:cs="Times New Roman"/>
        </w:rPr>
        <w:t xml:space="preserve">. The continuous stream of “breaking news”, together with comments and reactions to the events, leads to a synchronisation of minds. The news is read almost at the same time as it is made. This synchronicity of </w:t>
      </w:r>
      <w:r w:rsidR="00F54762">
        <w:rPr>
          <w:rFonts w:ascii="Times New Roman" w:hAnsi="Times New Roman" w:cs="Times New Roman"/>
        </w:rPr>
        <w:t>“</w:t>
      </w:r>
      <w:proofErr w:type="spellStart"/>
      <w:r w:rsidR="00B54F33" w:rsidRPr="00650D39">
        <w:rPr>
          <w:rFonts w:ascii="Times New Roman" w:hAnsi="Times New Roman" w:cs="Times New Roman"/>
        </w:rPr>
        <w:t>prefigurations</w:t>
      </w:r>
      <w:proofErr w:type="spellEnd"/>
      <w:r w:rsidR="00F54762">
        <w:rPr>
          <w:rFonts w:ascii="Times New Roman" w:hAnsi="Times New Roman" w:cs="Times New Roman"/>
        </w:rPr>
        <w:t>”</w:t>
      </w:r>
      <w:r w:rsidR="00B54F33" w:rsidRPr="00650D39">
        <w:rPr>
          <w:rFonts w:ascii="Times New Roman" w:hAnsi="Times New Roman" w:cs="Times New Roman"/>
        </w:rPr>
        <w:t xml:space="preserve"> (“mimesis I”, the prefiguration of the s</w:t>
      </w:r>
      <w:r w:rsidR="00BD0A7F" w:rsidRPr="00650D39">
        <w:rPr>
          <w:rFonts w:ascii="Times New Roman" w:hAnsi="Times New Roman" w:cs="Times New Roman"/>
        </w:rPr>
        <w:t xml:space="preserve">ituation of action in </w:t>
      </w:r>
      <w:proofErr w:type="spellStart"/>
      <w:r w:rsidR="00BD0A7F" w:rsidRPr="00650D39">
        <w:rPr>
          <w:rFonts w:ascii="Times New Roman" w:hAnsi="Times New Roman" w:cs="Times New Roman"/>
        </w:rPr>
        <w:t>Ricoeur’s</w:t>
      </w:r>
      <w:proofErr w:type="spellEnd"/>
      <w:r w:rsidR="00BD0A7F" w:rsidRPr="00650D39">
        <w:rPr>
          <w:rFonts w:ascii="Times New Roman" w:hAnsi="Times New Roman" w:cs="Times New Roman"/>
        </w:rPr>
        <w:t xml:space="preserve"> </w:t>
      </w:r>
      <w:r w:rsidR="00B54F33" w:rsidRPr="00650D39">
        <w:rPr>
          <w:rFonts w:ascii="Times New Roman" w:hAnsi="Times New Roman" w:cs="Times New Roman"/>
        </w:rPr>
        <w:t xml:space="preserve">parlance), </w:t>
      </w:r>
      <w:r w:rsidR="00F54762">
        <w:rPr>
          <w:rFonts w:ascii="Times New Roman" w:hAnsi="Times New Roman" w:cs="Times New Roman"/>
        </w:rPr>
        <w:t>“</w:t>
      </w:r>
      <w:proofErr w:type="spellStart"/>
      <w:r w:rsidR="000E1964" w:rsidRPr="00650D39">
        <w:rPr>
          <w:rFonts w:ascii="Times New Roman" w:hAnsi="Times New Roman" w:cs="Times New Roman"/>
        </w:rPr>
        <w:t>re</w:t>
      </w:r>
      <w:r w:rsidR="00B54F33" w:rsidRPr="00650D39">
        <w:rPr>
          <w:rFonts w:ascii="Times New Roman" w:hAnsi="Times New Roman" w:cs="Times New Roman"/>
        </w:rPr>
        <w:t>figurations</w:t>
      </w:r>
      <w:proofErr w:type="spellEnd"/>
      <w:r w:rsidR="00F54762">
        <w:rPr>
          <w:rFonts w:ascii="Times New Roman" w:hAnsi="Times New Roman" w:cs="Times New Roman"/>
        </w:rPr>
        <w:t>”</w:t>
      </w:r>
      <w:r w:rsidR="00B54F33" w:rsidRPr="00650D39">
        <w:rPr>
          <w:rFonts w:ascii="Times New Roman" w:hAnsi="Times New Roman" w:cs="Times New Roman"/>
        </w:rPr>
        <w:t xml:space="preserve"> (“mimesis II”, the </w:t>
      </w:r>
      <w:r w:rsidR="000E1964" w:rsidRPr="00650D39">
        <w:rPr>
          <w:rFonts w:ascii="Times New Roman" w:hAnsi="Times New Roman" w:cs="Times New Roman"/>
        </w:rPr>
        <w:t>fabrication of events by the media and the</w:t>
      </w:r>
      <w:r w:rsidR="00F54762">
        <w:rPr>
          <w:rFonts w:ascii="Times New Roman" w:hAnsi="Times New Roman" w:cs="Times New Roman"/>
        </w:rPr>
        <w:t>ir packaging of facts</w:t>
      </w:r>
      <w:r w:rsidR="000E1964" w:rsidRPr="00650D39">
        <w:rPr>
          <w:rFonts w:ascii="Times New Roman" w:hAnsi="Times New Roman" w:cs="Times New Roman"/>
        </w:rPr>
        <w:t xml:space="preserve"> into </w:t>
      </w:r>
      <w:r w:rsidR="005A24FD">
        <w:rPr>
          <w:rFonts w:ascii="Times New Roman" w:hAnsi="Times New Roman" w:cs="Times New Roman"/>
        </w:rPr>
        <w:t xml:space="preserve">breaking </w:t>
      </w:r>
      <w:r w:rsidR="000E1964" w:rsidRPr="00650D39">
        <w:rPr>
          <w:rFonts w:ascii="Times New Roman" w:hAnsi="Times New Roman" w:cs="Times New Roman"/>
        </w:rPr>
        <w:t xml:space="preserve">news) and </w:t>
      </w:r>
      <w:r w:rsidR="00F54762">
        <w:rPr>
          <w:rFonts w:ascii="Times New Roman" w:hAnsi="Times New Roman" w:cs="Times New Roman"/>
        </w:rPr>
        <w:t>“</w:t>
      </w:r>
      <w:r w:rsidR="000E1964" w:rsidRPr="00650D39">
        <w:rPr>
          <w:rFonts w:ascii="Times New Roman" w:hAnsi="Times New Roman" w:cs="Times New Roman"/>
        </w:rPr>
        <w:t>configurations</w:t>
      </w:r>
      <w:r w:rsidR="00F54762">
        <w:rPr>
          <w:rFonts w:ascii="Times New Roman" w:hAnsi="Times New Roman" w:cs="Times New Roman"/>
        </w:rPr>
        <w:t>”</w:t>
      </w:r>
      <w:r w:rsidR="000E1964" w:rsidRPr="00650D39">
        <w:rPr>
          <w:rFonts w:ascii="Times New Roman" w:hAnsi="Times New Roman" w:cs="Times New Roman"/>
        </w:rPr>
        <w:t xml:space="preserve"> (“mimesis III”, the reception of the news by the actors who interpret the events at the same time as they are making them) articulates time into an ongoing stream of complex experiences that form</w:t>
      </w:r>
      <w:r w:rsidR="0025561B" w:rsidRPr="00650D39">
        <w:rPr>
          <w:rFonts w:ascii="Times New Roman" w:hAnsi="Times New Roman" w:cs="Times New Roman"/>
        </w:rPr>
        <w:t>s</w:t>
      </w:r>
      <w:r w:rsidR="000E1964" w:rsidRPr="00650D39">
        <w:rPr>
          <w:rFonts w:ascii="Times New Roman" w:hAnsi="Times New Roman" w:cs="Times New Roman"/>
        </w:rPr>
        <w:t xml:space="preserve"> the basis of </w:t>
      </w:r>
      <w:r w:rsidR="0025561B" w:rsidRPr="00650D39">
        <w:rPr>
          <w:rFonts w:ascii="Times New Roman" w:hAnsi="Times New Roman" w:cs="Times New Roman"/>
        </w:rPr>
        <w:t xml:space="preserve">the </w:t>
      </w:r>
      <w:r w:rsidR="000E1964" w:rsidRPr="00650D39">
        <w:rPr>
          <w:rFonts w:ascii="Times New Roman" w:hAnsi="Times New Roman" w:cs="Times New Roman"/>
        </w:rPr>
        <w:t xml:space="preserve">reconstructions by </w:t>
      </w:r>
      <w:r w:rsidR="0025561B" w:rsidRPr="00650D39">
        <w:rPr>
          <w:rFonts w:ascii="Times New Roman" w:hAnsi="Times New Roman" w:cs="Times New Roman"/>
        </w:rPr>
        <w:t xml:space="preserve">professional </w:t>
      </w:r>
      <w:r w:rsidR="000E1964" w:rsidRPr="00650D39">
        <w:rPr>
          <w:rFonts w:ascii="Times New Roman" w:hAnsi="Times New Roman" w:cs="Times New Roman"/>
        </w:rPr>
        <w:t xml:space="preserve">historians (“mimesis IV”, as it were, </w:t>
      </w:r>
      <w:r w:rsidR="00BD0A7F" w:rsidRPr="00650D39">
        <w:rPr>
          <w:rFonts w:ascii="Times New Roman" w:hAnsi="Times New Roman" w:cs="Times New Roman"/>
        </w:rPr>
        <w:t xml:space="preserve">if I may add a fourth moment to </w:t>
      </w:r>
      <w:proofErr w:type="spellStart"/>
      <w:r w:rsidR="00BD0A7F" w:rsidRPr="00650D39">
        <w:rPr>
          <w:rFonts w:ascii="Times New Roman" w:hAnsi="Times New Roman" w:cs="Times New Roman"/>
        </w:rPr>
        <w:t>Ricoeur’s</w:t>
      </w:r>
      <w:proofErr w:type="spellEnd"/>
      <w:r w:rsidR="00BD0A7F" w:rsidRPr="00650D39">
        <w:rPr>
          <w:rFonts w:ascii="Times New Roman" w:hAnsi="Times New Roman" w:cs="Times New Roman"/>
        </w:rPr>
        <w:t xml:space="preserve"> (1983: 85-129) mimetic circle  </w:t>
      </w:r>
      <w:r w:rsidR="000E1964" w:rsidRPr="00650D39">
        <w:rPr>
          <w:rFonts w:ascii="Times New Roman" w:hAnsi="Times New Roman" w:cs="Times New Roman"/>
        </w:rPr>
        <w:t>that reconfigures the lived times of the events after the facts in a scientific narrative</w:t>
      </w:r>
      <w:r w:rsidR="007469A6" w:rsidRPr="00650D39">
        <w:rPr>
          <w:rFonts w:ascii="Times New Roman" w:hAnsi="Times New Roman" w:cs="Times New Roman"/>
        </w:rPr>
        <w:t>)</w:t>
      </w:r>
      <w:r w:rsidR="000E1964" w:rsidRPr="00650D39">
        <w:rPr>
          <w:rFonts w:ascii="Times New Roman" w:hAnsi="Times New Roman" w:cs="Times New Roman"/>
        </w:rPr>
        <w:t xml:space="preserve">. </w:t>
      </w:r>
      <w:r w:rsidR="00D66C3E" w:rsidRPr="00650D39">
        <w:rPr>
          <w:rFonts w:ascii="Times New Roman" w:hAnsi="Times New Roman" w:cs="Times New Roman"/>
        </w:rPr>
        <w:t>All accounts</w:t>
      </w:r>
      <w:r w:rsidR="0025561B" w:rsidRPr="00650D39">
        <w:rPr>
          <w:rFonts w:ascii="Times New Roman" w:hAnsi="Times New Roman" w:cs="Times New Roman"/>
        </w:rPr>
        <w:t xml:space="preserve">, including historiographic ones, are part of effective history, as it is experienced, produced and narrated by participants and observers who make history at the same time as they are made by it. </w:t>
      </w:r>
    </w:p>
    <w:p w14:paraId="5DD4B728" w14:textId="448353AC" w:rsidR="00C9759B" w:rsidRDefault="00C9759B" w:rsidP="005D0DF8">
      <w:pPr>
        <w:jc w:val="both"/>
        <w:rPr>
          <w:rFonts w:ascii="Times New Roman" w:hAnsi="Times New Roman" w:cs="Times New Roman"/>
        </w:rPr>
      </w:pPr>
    </w:p>
    <w:p w14:paraId="2B1080E1" w14:textId="06D43329" w:rsidR="00E16604" w:rsidRDefault="00D71C41" w:rsidP="005D0DF8">
      <w:pPr>
        <w:jc w:val="both"/>
        <w:rPr>
          <w:rFonts w:ascii="Times New Roman" w:hAnsi="Times New Roman" w:cs="Times New Roman"/>
          <w:b/>
          <w:bCs/>
        </w:rPr>
      </w:pPr>
      <w:r>
        <w:rPr>
          <w:rFonts w:ascii="Times New Roman" w:hAnsi="Times New Roman" w:cs="Times New Roman"/>
          <w:b/>
          <w:bCs/>
        </w:rPr>
        <w:t xml:space="preserve">3. </w:t>
      </w:r>
      <w:r w:rsidR="001B3FF3">
        <w:rPr>
          <w:rFonts w:ascii="Times New Roman" w:hAnsi="Times New Roman" w:cs="Times New Roman"/>
          <w:b/>
          <w:bCs/>
        </w:rPr>
        <w:t>Cycles and Conjunctures</w:t>
      </w:r>
    </w:p>
    <w:p w14:paraId="3BF61394" w14:textId="77777777" w:rsidR="001B3FF3" w:rsidRPr="00C9759B" w:rsidRDefault="001B3FF3" w:rsidP="005D0DF8">
      <w:pPr>
        <w:jc w:val="both"/>
        <w:rPr>
          <w:rFonts w:ascii="Times New Roman" w:hAnsi="Times New Roman" w:cs="Times New Roman"/>
          <w:b/>
          <w:bCs/>
        </w:rPr>
      </w:pPr>
    </w:p>
    <w:p w14:paraId="0B5ADA5A" w14:textId="77777777" w:rsidR="00D71C41" w:rsidRPr="00D71C41" w:rsidRDefault="00D71C41" w:rsidP="005E4967">
      <w:pPr>
        <w:jc w:val="both"/>
        <w:rPr>
          <w:rFonts w:ascii="Times New Roman" w:hAnsi="Times New Roman" w:cs="Times New Roman"/>
          <w:i/>
          <w:iCs/>
        </w:rPr>
      </w:pPr>
      <w:r w:rsidRPr="00D71C41">
        <w:rPr>
          <w:rFonts w:ascii="Times New Roman" w:hAnsi="Times New Roman" w:cs="Times New Roman"/>
          <w:i/>
          <w:iCs/>
        </w:rPr>
        <w:t>Analysis of the Conjuncture</w:t>
      </w:r>
    </w:p>
    <w:p w14:paraId="7C372A0C" w14:textId="77777777" w:rsidR="00D71C41" w:rsidRDefault="00D71C41" w:rsidP="005E4967">
      <w:pPr>
        <w:jc w:val="both"/>
        <w:rPr>
          <w:rFonts w:ascii="Times New Roman" w:hAnsi="Times New Roman" w:cs="Times New Roman"/>
        </w:rPr>
      </w:pPr>
    </w:p>
    <w:p w14:paraId="3B498A6A" w14:textId="39CD3969" w:rsidR="00760A2F" w:rsidRDefault="00760A2F" w:rsidP="00760A2F">
      <w:pPr>
        <w:jc w:val="both"/>
        <w:rPr>
          <w:rFonts w:ascii="Times New Roman" w:hAnsi="Times New Roman" w:cs="Times New Roman"/>
        </w:rPr>
      </w:pPr>
      <w:r w:rsidRPr="00650D39">
        <w:rPr>
          <w:rFonts w:ascii="Times New Roman" w:hAnsi="Times New Roman" w:cs="Times New Roman"/>
        </w:rPr>
        <w:t>Auguste Comte distinguished “organic times” from “critical times”. While the former are characterised by continuity and tradition, the latter introduce discontinuities and ruptures in history. In critical times, sequences of occurrences may easily acquire momentum and get out of hand. Contingency increases and it is difficult to forecast what will happen next. The future is open and undecided. Anything can happen, at least that is how actors experience “critical junctures” (</w:t>
      </w:r>
      <w:proofErr w:type="spellStart"/>
      <w:r w:rsidRPr="00650D39">
        <w:rPr>
          <w:rFonts w:ascii="Times New Roman" w:hAnsi="Times New Roman" w:cs="Times New Roman"/>
        </w:rPr>
        <w:t>Capoccia</w:t>
      </w:r>
      <w:proofErr w:type="spellEnd"/>
      <w:r w:rsidRPr="00650D39">
        <w:rPr>
          <w:rFonts w:ascii="Times New Roman" w:hAnsi="Times New Roman" w:cs="Times New Roman"/>
        </w:rPr>
        <w:t xml:space="preserve"> and Kelemen, 2007), those exhilarating moments of accelerated change and institutional flux when path dependencies of the past turn into forks in the road and agents face a broader than typical range of feasible options. Critical junctures may be protracted, but almost by definition, they intervene in between two periods of relative calm and stability of the social order. They thus represent eventful periods in which history suddenly accelerates. Pushing ahead into the future, without clear direction, trajectories may abruptly be interrupted and veer off at any moment, leading to further chaos and indeterminacy. </w:t>
      </w:r>
    </w:p>
    <w:p w14:paraId="5C170122" w14:textId="7884F2DA" w:rsidR="005066E8" w:rsidRDefault="005E4967" w:rsidP="005E4967">
      <w:pPr>
        <w:jc w:val="both"/>
        <w:rPr>
          <w:rFonts w:ascii="Times New Roman" w:hAnsi="Times New Roman" w:cs="Times New Roman"/>
        </w:rPr>
      </w:pPr>
      <w:r w:rsidRPr="00650D39">
        <w:rPr>
          <w:rFonts w:ascii="Times New Roman" w:hAnsi="Times New Roman" w:cs="Times New Roman"/>
        </w:rPr>
        <w:t>Pragmatic histories of critical junctures remain close to the actor’s experiences. They tend to avoid invoking social processes</w:t>
      </w:r>
      <w:r w:rsidR="00284347">
        <w:rPr>
          <w:rFonts w:ascii="Times New Roman" w:hAnsi="Times New Roman" w:cs="Times New Roman"/>
        </w:rPr>
        <w:t>,</w:t>
      </w:r>
      <w:r w:rsidRPr="00650D39">
        <w:rPr>
          <w:rFonts w:ascii="Times New Roman" w:hAnsi="Times New Roman" w:cs="Times New Roman"/>
        </w:rPr>
        <w:t xml:space="preserve"> structures </w:t>
      </w:r>
      <w:r w:rsidR="00284347">
        <w:rPr>
          <w:rFonts w:ascii="Times New Roman" w:hAnsi="Times New Roman" w:cs="Times New Roman"/>
        </w:rPr>
        <w:t xml:space="preserve">and mechanisms </w:t>
      </w:r>
      <w:r w:rsidRPr="00650D39">
        <w:rPr>
          <w:rFonts w:ascii="Times New Roman" w:hAnsi="Times New Roman" w:cs="Times New Roman"/>
        </w:rPr>
        <w:t>that operate behind the back of the actors and push them forward along a script of</w:t>
      </w:r>
      <w:r w:rsidR="00844403">
        <w:rPr>
          <w:rFonts w:ascii="Times New Roman" w:hAnsi="Times New Roman" w:cs="Times New Roman"/>
        </w:rPr>
        <w:t xml:space="preserve"> which the actors have no cognis</w:t>
      </w:r>
      <w:r w:rsidRPr="00650D39">
        <w:rPr>
          <w:rFonts w:ascii="Times New Roman" w:hAnsi="Times New Roman" w:cs="Times New Roman"/>
        </w:rPr>
        <w:t>ance. Sociologists alternate between internal (”emic”) and external (“etic”) descriptions. They willingly complement the participants’ perspective on the situation with the perspective of the observer who, thanks to the multiplications of viewpoints and the aggregat</w:t>
      </w:r>
      <w:r w:rsidR="009719C3">
        <w:rPr>
          <w:rFonts w:ascii="Times New Roman" w:hAnsi="Times New Roman" w:cs="Times New Roman"/>
        </w:rPr>
        <w:t>ion of data, is able to transcend</w:t>
      </w:r>
      <w:r w:rsidRPr="00650D39">
        <w:rPr>
          <w:rFonts w:ascii="Times New Roman" w:hAnsi="Times New Roman" w:cs="Times New Roman"/>
        </w:rPr>
        <w:t xml:space="preserve"> the description of the situation and bring in processes and structures that escape the immediate horizon of the actors. Without hesitation, they bring in class structures</w:t>
      </w:r>
      <w:r w:rsidR="009719C3">
        <w:rPr>
          <w:rFonts w:ascii="Times New Roman" w:hAnsi="Times New Roman" w:cs="Times New Roman"/>
        </w:rPr>
        <w:t>,</w:t>
      </w:r>
      <w:r w:rsidRPr="00650D39">
        <w:rPr>
          <w:rFonts w:ascii="Times New Roman" w:hAnsi="Times New Roman" w:cs="Times New Roman"/>
        </w:rPr>
        <w:t xml:space="preserve"> </w:t>
      </w:r>
      <w:r w:rsidR="009719C3">
        <w:rPr>
          <w:rFonts w:ascii="Times New Roman" w:hAnsi="Times New Roman" w:cs="Times New Roman"/>
        </w:rPr>
        <w:t>social mechanisms and long-</w:t>
      </w:r>
      <w:r w:rsidR="00FE16FF">
        <w:rPr>
          <w:rFonts w:ascii="Times New Roman" w:hAnsi="Times New Roman" w:cs="Times New Roman"/>
        </w:rPr>
        <w:t xml:space="preserve">term social processes </w:t>
      </w:r>
      <w:r w:rsidRPr="00650D39">
        <w:rPr>
          <w:rFonts w:ascii="Times New Roman" w:hAnsi="Times New Roman" w:cs="Times New Roman"/>
        </w:rPr>
        <w:t xml:space="preserve">to </w:t>
      </w:r>
      <w:r w:rsidR="009719C3">
        <w:rPr>
          <w:rFonts w:ascii="Times New Roman" w:hAnsi="Times New Roman" w:cs="Times New Roman"/>
        </w:rPr>
        <w:t xml:space="preserve">explain and </w:t>
      </w:r>
      <w:r w:rsidRPr="00650D39">
        <w:rPr>
          <w:rFonts w:ascii="Times New Roman" w:hAnsi="Times New Roman" w:cs="Times New Roman"/>
        </w:rPr>
        <w:t>interpret histo</w:t>
      </w:r>
      <w:r w:rsidR="009719C3">
        <w:rPr>
          <w:rFonts w:ascii="Times New Roman" w:hAnsi="Times New Roman" w:cs="Times New Roman"/>
        </w:rPr>
        <w:t>rical situations. With Marx, they</w:t>
      </w:r>
      <w:r w:rsidRPr="00650D39">
        <w:rPr>
          <w:rFonts w:ascii="Times New Roman" w:hAnsi="Times New Roman" w:cs="Times New Roman"/>
        </w:rPr>
        <w:t xml:space="preserve"> assume </w:t>
      </w:r>
      <w:r w:rsidRPr="00650D39">
        <w:rPr>
          <w:rFonts w:ascii="Times New Roman" w:hAnsi="Times New Roman" w:cs="Times New Roman"/>
        </w:rPr>
        <w:lastRenderedPageBreak/>
        <w:t>that social actors “make history, but not under conditions they have freely chosen” (Marx, 19</w:t>
      </w:r>
      <w:r w:rsidR="009719C3">
        <w:rPr>
          <w:rFonts w:ascii="Times New Roman" w:hAnsi="Times New Roman" w:cs="Times New Roman"/>
        </w:rPr>
        <w:t>60: 115), to quote a famous line</w:t>
      </w:r>
      <w:r w:rsidRPr="00650D39">
        <w:rPr>
          <w:rFonts w:ascii="Times New Roman" w:hAnsi="Times New Roman" w:cs="Times New Roman"/>
        </w:rPr>
        <w:t xml:space="preserve"> from the </w:t>
      </w:r>
      <w:r w:rsidRPr="00650D39">
        <w:rPr>
          <w:rFonts w:ascii="Times New Roman" w:hAnsi="Times New Roman" w:cs="Times New Roman"/>
          <w:i/>
        </w:rPr>
        <w:t>18 Brumaire of Louis Bonaparte</w:t>
      </w:r>
      <w:r w:rsidRPr="00650D39">
        <w:rPr>
          <w:rFonts w:ascii="Times New Roman" w:hAnsi="Times New Roman" w:cs="Times New Roman"/>
        </w:rPr>
        <w:t xml:space="preserve">. </w:t>
      </w:r>
    </w:p>
    <w:p w14:paraId="0E321431" w14:textId="3F5FF645" w:rsidR="005E4967" w:rsidRPr="00650D39" w:rsidRDefault="005E4967" w:rsidP="005E4967">
      <w:pPr>
        <w:jc w:val="both"/>
        <w:rPr>
          <w:rFonts w:ascii="Times New Roman" w:hAnsi="Times New Roman" w:cs="Times New Roman"/>
        </w:rPr>
      </w:pPr>
      <w:r w:rsidRPr="00650D39">
        <w:rPr>
          <w:rFonts w:ascii="Times New Roman" w:hAnsi="Times New Roman" w:cs="Times New Roman"/>
        </w:rPr>
        <w:t xml:space="preserve">Up till today, this spectacular text constitutes a model for the class analysis of critical junctures in which the political tensions are so high that a violent overthrow of the government is one of </w:t>
      </w:r>
      <w:r w:rsidR="00284347">
        <w:rPr>
          <w:rFonts w:ascii="Times New Roman" w:hAnsi="Times New Roman" w:cs="Times New Roman"/>
        </w:rPr>
        <w:t xml:space="preserve">the </w:t>
      </w:r>
      <w:r w:rsidRPr="00650D39">
        <w:rPr>
          <w:rFonts w:ascii="Times New Roman" w:hAnsi="Times New Roman" w:cs="Times New Roman"/>
        </w:rPr>
        <w:t xml:space="preserve">possibilities. In brilliant prose, Marx analyses the tumultuous sequence of events that led followers of President Louis Napoleon Bonaparte, the nephew of Napoleon, to break up the French parliament on December 2 1851, overthrow the second republic and establish a dictatorship. Marx traces how the conflict between different social interests manifests itself in a continuously changing tangle of political struggles between different fractions of the bourgeoisie who, eventually, in the name of order, would bring a populist figure like Louis Bonaparte to power. Speaking in the name of the people, representing the petty bourgeoisie and the small property holding peasantry, </w:t>
      </w:r>
      <w:r w:rsidR="00722602">
        <w:rPr>
          <w:rFonts w:ascii="Times New Roman" w:hAnsi="Times New Roman" w:cs="Times New Roman"/>
        </w:rPr>
        <w:t>which “</w:t>
      </w:r>
      <w:r w:rsidRPr="00650D39">
        <w:rPr>
          <w:rFonts w:ascii="Times New Roman" w:hAnsi="Times New Roman" w:cs="Times New Roman"/>
        </w:rPr>
        <w:t>cannot represent themselves and therefore must be represented” (Marx, 1960: 198), Louis Bonaparte will proclaim himself Emperor Napoleon III a year later, betraying the expectations of the big landlords, the industrialists and the financial capitalists that had supported him. The coup d’état also dashed the revolutionary hopes of the working class.</w:t>
      </w:r>
    </w:p>
    <w:p w14:paraId="19AC52B1" w14:textId="77777777" w:rsidR="000A3F1D" w:rsidRDefault="005E4967" w:rsidP="00E96A91">
      <w:pPr>
        <w:jc w:val="both"/>
        <w:rPr>
          <w:rFonts w:ascii="Times New Roman" w:hAnsi="Times New Roman" w:cs="Times New Roman"/>
        </w:rPr>
      </w:pPr>
      <w:r w:rsidRPr="00650D39">
        <w:rPr>
          <w:rFonts w:ascii="Times New Roman" w:hAnsi="Times New Roman" w:cs="Times New Roman"/>
        </w:rPr>
        <w:t>In Brazil, no doubt as a legacy of Marxism, when one wants to talk about the political situation and i</w:t>
      </w:r>
      <w:r w:rsidR="004B6604">
        <w:rPr>
          <w:rFonts w:ascii="Times New Roman" w:hAnsi="Times New Roman" w:cs="Times New Roman"/>
        </w:rPr>
        <w:t>nvestigate possible denouements</w:t>
      </w:r>
      <w:r w:rsidRPr="00650D39">
        <w:rPr>
          <w:rFonts w:ascii="Times New Roman" w:hAnsi="Times New Roman" w:cs="Times New Roman"/>
        </w:rPr>
        <w:t>, one proposes an “analysis of the conjuncture”.</w:t>
      </w:r>
      <w:r w:rsidR="005C4021">
        <w:rPr>
          <w:rStyle w:val="EndnoteReference"/>
          <w:rFonts w:ascii="Times New Roman" w:hAnsi="Times New Roman" w:cs="Times New Roman"/>
        </w:rPr>
        <w:endnoteReference w:id="6"/>
      </w:r>
      <w:r w:rsidRPr="00650D39">
        <w:rPr>
          <w:rFonts w:ascii="Times New Roman" w:hAnsi="Times New Roman" w:cs="Times New Roman"/>
        </w:rPr>
        <w:t xml:space="preserve"> </w:t>
      </w:r>
      <w:r w:rsidR="00627AB5">
        <w:rPr>
          <w:rFonts w:ascii="Times New Roman" w:hAnsi="Times New Roman" w:cs="Times New Roman"/>
        </w:rPr>
        <w:t xml:space="preserve">It involves the investigation of how different social, economic, cultural and political factors intersect and interact to create a specific historical moment. </w:t>
      </w:r>
      <w:r w:rsidRPr="00650D39">
        <w:rPr>
          <w:rFonts w:ascii="Times New Roman" w:hAnsi="Times New Roman" w:cs="Times New Roman"/>
        </w:rPr>
        <w:t xml:space="preserve">In </w:t>
      </w:r>
      <w:r w:rsidRPr="00650D39">
        <w:rPr>
          <w:rFonts w:ascii="Times New Roman" w:hAnsi="Times New Roman" w:cs="Times New Roman"/>
          <w:i/>
        </w:rPr>
        <w:t xml:space="preserve">Como se </w:t>
      </w:r>
      <w:proofErr w:type="spellStart"/>
      <w:r w:rsidRPr="00650D39">
        <w:rPr>
          <w:rFonts w:ascii="Times New Roman" w:hAnsi="Times New Roman" w:cs="Times New Roman"/>
          <w:i/>
        </w:rPr>
        <w:t>faz</w:t>
      </w:r>
      <w:proofErr w:type="spellEnd"/>
      <w:r w:rsidRPr="00650D39">
        <w:rPr>
          <w:rFonts w:ascii="Times New Roman" w:hAnsi="Times New Roman" w:cs="Times New Roman"/>
          <w:i/>
        </w:rPr>
        <w:t xml:space="preserve"> </w:t>
      </w:r>
      <w:proofErr w:type="spellStart"/>
      <w:r w:rsidRPr="00650D39">
        <w:rPr>
          <w:rFonts w:ascii="Times New Roman" w:hAnsi="Times New Roman" w:cs="Times New Roman"/>
          <w:i/>
        </w:rPr>
        <w:t>análise</w:t>
      </w:r>
      <w:proofErr w:type="spellEnd"/>
      <w:r w:rsidRPr="00650D39">
        <w:rPr>
          <w:rFonts w:ascii="Times New Roman" w:hAnsi="Times New Roman" w:cs="Times New Roman"/>
          <w:i/>
        </w:rPr>
        <w:t xml:space="preserve"> de </w:t>
      </w:r>
      <w:proofErr w:type="spellStart"/>
      <w:r w:rsidRPr="00650D39">
        <w:rPr>
          <w:rFonts w:ascii="Times New Roman" w:hAnsi="Times New Roman" w:cs="Times New Roman"/>
          <w:i/>
        </w:rPr>
        <w:t>conjuntura</w:t>
      </w:r>
      <w:proofErr w:type="spellEnd"/>
      <w:r w:rsidRPr="00650D39">
        <w:rPr>
          <w:rFonts w:ascii="Times New Roman" w:hAnsi="Times New Roman" w:cs="Times New Roman"/>
          <w:i/>
        </w:rPr>
        <w:t>?,</w:t>
      </w:r>
      <w:r w:rsidRPr="00650D39">
        <w:rPr>
          <w:rFonts w:ascii="Times New Roman" w:hAnsi="Times New Roman" w:cs="Times New Roman"/>
        </w:rPr>
        <w:t xml:space="preserve"> Herbert de Souza (1984</w:t>
      </w:r>
      <w:r w:rsidR="00A76BCA">
        <w:rPr>
          <w:rFonts w:ascii="Times New Roman" w:hAnsi="Times New Roman" w:cs="Times New Roman"/>
        </w:rPr>
        <w:t>: 9-18</w:t>
      </w:r>
      <w:r w:rsidRPr="00650D39">
        <w:rPr>
          <w:rFonts w:ascii="Times New Roman" w:hAnsi="Times New Roman" w:cs="Times New Roman"/>
        </w:rPr>
        <w:t xml:space="preserve">) explains how to do this </w:t>
      </w:r>
      <w:r w:rsidR="00722602">
        <w:rPr>
          <w:rFonts w:ascii="Times New Roman" w:hAnsi="Times New Roman" w:cs="Times New Roman"/>
        </w:rPr>
        <w:t xml:space="preserve">in simple prose </w:t>
      </w:r>
      <w:r w:rsidRPr="00650D39">
        <w:rPr>
          <w:rFonts w:ascii="Times New Roman" w:hAnsi="Times New Roman" w:cs="Times New Roman"/>
        </w:rPr>
        <w:t>and lists the elements a situational analysis has to take into account.</w:t>
      </w:r>
      <w:r w:rsidR="00722602">
        <w:rPr>
          <w:rStyle w:val="EndnoteReference"/>
          <w:rFonts w:ascii="Times New Roman" w:hAnsi="Times New Roman" w:cs="Times New Roman"/>
        </w:rPr>
        <w:endnoteReference w:id="7"/>
      </w:r>
      <w:r w:rsidRPr="00650D39">
        <w:rPr>
          <w:rFonts w:ascii="Times New Roman" w:hAnsi="Times New Roman" w:cs="Times New Roman"/>
        </w:rPr>
        <w:t xml:space="preserve"> </w:t>
      </w:r>
    </w:p>
    <w:p w14:paraId="2C5075C6" w14:textId="2A825680" w:rsidR="000A3F1D" w:rsidRDefault="000A3F1D" w:rsidP="00D955F3">
      <w:pPr>
        <w:jc w:val="both"/>
        <w:rPr>
          <w:rFonts w:ascii="Times New Roman" w:hAnsi="Times New Roman" w:cs="Times New Roman"/>
        </w:rPr>
      </w:pPr>
      <w:r w:rsidRPr="00650D39">
        <w:rPr>
          <w:rFonts w:ascii="Times New Roman" w:hAnsi="Times New Roman" w:cs="Times New Roman"/>
        </w:rPr>
        <w:t xml:space="preserve">First element, events: </w:t>
      </w:r>
      <w:r w:rsidR="00A97FB6">
        <w:rPr>
          <w:rFonts w:ascii="Times New Roman" w:hAnsi="Times New Roman" w:cs="Times New Roman"/>
        </w:rPr>
        <w:t>A</w:t>
      </w:r>
      <w:r w:rsidRPr="00650D39">
        <w:rPr>
          <w:rFonts w:ascii="Times New Roman" w:hAnsi="Times New Roman" w:cs="Times New Roman"/>
        </w:rPr>
        <w:t xml:space="preserve">mong the multitude of facts, on has to select those that are significant enough to constitute an event and mark a turning </w:t>
      </w:r>
      <w:r>
        <w:rPr>
          <w:rFonts w:ascii="Times New Roman" w:hAnsi="Times New Roman" w:cs="Times New Roman"/>
        </w:rPr>
        <w:t>point in the history of a collective</w:t>
      </w:r>
      <w:r w:rsidRPr="00650D39">
        <w:rPr>
          <w:rFonts w:ascii="Times New Roman" w:hAnsi="Times New Roman" w:cs="Times New Roman"/>
        </w:rPr>
        <w:t>. If in a global and geopolitical perspective, we can think of</w:t>
      </w:r>
      <w:r>
        <w:rPr>
          <w:rFonts w:ascii="Times New Roman" w:hAnsi="Times New Roman" w:cs="Times New Roman"/>
        </w:rPr>
        <w:t xml:space="preserve"> </w:t>
      </w:r>
      <w:r w:rsidRPr="00650D39">
        <w:rPr>
          <w:rFonts w:ascii="Times New Roman" w:hAnsi="Times New Roman" w:cs="Times New Roman"/>
        </w:rPr>
        <w:t>2001 (9/11), 2007 (the</w:t>
      </w:r>
      <w:r w:rsidRPr="00650D39">
        <w:rPr>
          <w:rFonts w:ascii="Times New Roman" w:hAnsi="Times New Roman" w:cs="Times New Roman"/>
          <w:i/>
        </w:rPr>
        <w:t xml:space="preserve"> subprime</w:t>
      </w:r>
      <w:r w:rsidRPr="00650D39">
        <w:rPr>
          <w:rFonts w:ascii="Times New Roman" w:hAnsi="Times New Roman" w:cs="Times New Roman"/>
        </w:rPr>
        <w:t xml:space="preserve"> crisis), 2016 (the election of Trump), 2020 (the pandemic) and 2022 (the war in Ukraine), in Brazil, the political highlights are 2013 (the June revolt), 2016 (the impeachment of Dilma), 2018 (the election of Bolsonaro), 2020 (the pandemic) and 2022 (the election of Lula). Second element, scenes. Events are not only situated in time, but also in space. Scenes are more or less public arenas where decisions are made that influence struggles and change the story line. </w:t>
      </w:r>
      <w:r>
        <w:rPr>
          <w:rFonts w:ascii="Times New Roman" w:hAnsi="Times New Roman" w:cs="Times New Roman"/>
        </w:rPr>
        <w:t xml:space="preserve">It makes a difference whether the events on which everybody is focused take place in the official places of power (congress, the Supreme Court or the presidential palace) or in the streets. It also makes a difference whether the military barracks remain invisible or not.  </w:t>
      </w:r>
      <w:r w:rsidRPr="00650D39">
        <w:rPr>
          <w:rFonts w:ascii="Times New Roman" w:hAnsi="Times New Roman" w:cs="Times New Roman"/>
        </w:rPr>
        <w:t>Third element, the actors. They embody ideas, propose projects and defend their collective interests. They are organized, form class alliances and represent the organic base of power. They act strategically to influence politics and make events happen. In Brazil today, as in the 1960s, it is always the same actors who plot against democratically elected left-wing governments and support coups d'état, whether they are civil-military as in the 20th Century or media-parliamentary as in the 21st Century: the media, the markets, the middle classes, the landowners, the churches, the judges and the military.</w:t>
      </w:r>
      <w:r>
        <w:rPr>
          <w:rFonts w:ascii="Times New Roman" w:hAnsi="Times New Roman" w:cs="Times New Roman"/>
        </w:rPr>
        <w:t xml:space="preserve"> </w:t>
      </w:r>
      <w:r w:rsidR="005E4967" w:rsidRPr="00650D39">
        <w:rPr>
          <w:rFonts w:ascii="Times New Roman" w:hAnsi="Times New Roman" w:cs="Times New Roman"/>
        </w:rPr>
        <w:t xml:space="preserve">Finally, the correlation of forces. Relationships between actors can be of coexistence, cooperation or confrontation. They always reveal power relations, i.e. inequality, domination and subordination. </w:t>
      </w:r>
      <w:r w:rsidR="004B6604">
        <w:rPr>
          <w:rFonts w:ascii="Times New Roman" w:hAnsi="Times New Roman" w:cs="Times New Roman"/>
        </w:rPr>
        <w:t>In times of economic hardship</w:t>
      </w:r>
      <w:r w:rsidR="00B12161">
        <w:rPr>
          <w:rFonts w:ascii="Times New Roman" w:hAnsi="Times New Roman" w:cs="Times New Roman"/>
        </w:rPr>
        <w:t xml:space="preserve">, </w:t>
      </w:r>
      <w:r w:rsidR="004B6604">
        <w:rPr>
          <w:rFonts w:ascii="Times New Roman" w:hAnsi="Times New Roman" w:cs="Times New Roman"/>
        </w:rPr>
        <w:t xml:space="preserve">tension, </w:t>
      </w:r>
      <w:r w:rsidR="00B12161">
        <w:rPr>
          <w:rFonts w:ascii="Times New Roman" w:hAnsi="Times New Roman" w:cs="Times New Roman"/>
        </w:rPr>
        <w:t>conflict and confrontation</w:t>
      </w:r>
      <w:r w:rsidR="004B6604">
        <w:rPr>
          <w:rFonts w:ascii="Times New Roman" w:hAnsi="Times New Roman" w:cs="Times New Roman"/>
        </w:rPr>
        <w:t xml:space="preserve"> between social classes intensify</w:t>
      </w:r>
      <w:r w:rsidR="00B12161">
        <w:rPr>
          <w:rFonts w:ascii="Times New Roman" w:hAnsi="Times New Roman" w:cs="Times New Roman"/>
        </w:rPr>
        <w:t xml:space="preserve">. </w:t>
      </w:r>
      <w:r w:rsidR="007B2A4D">
        <w:rPr>
          <w:rFonts w:ascii="Times New Roman" w:hAnsi="Times New Roman" w:cs="Times New Roman"/>
        </w:rPr>
        <w:t>The technical solutions that are proposed by the government are perceived as political and i</w:t>
      </w:r>
      <w:r w:rsidR="004B6604">
        <w:rPr>
          <w:rFonts w:ascii="Times New Roman" w:hAnsi="Times New Roman" w:cs="Times New Roman"/>
        </w:rPr>
        <w:t>deological ones. As the tension</w:t>
      </w:r>
      <w:r w:rsidR="007B2A4D">
        <w:rPr>
          <w:rFonts w:ascii="Times New Roman" w:hAnsi="Times New Roman" w:cs="Times New Roman"/>
        </w:rPr>
        <w:t xml:space="preserve"> mounts and crises accumulate, </w:t>
      </w:r>
      <w:r w:rsidR="00B12161">
        <w:rPr>
          <w:rFonts w:ascii="Times New Roman" w:hAnsi="Times New Roman" w:cs="Times New Roman"/>
        </w:rPr>
        <w:t xml:space="preserve">the opposition between the political parties </w:t>
      </w:r>
      <w:r w:rsidR="007B2A4D">
        <w:rPr>
          <w:rFonts w:ascii="Times New Roman" w:hAnsi="Times New Roman" w:cs="Times New Roman"/>
        </w:rPr>
        <w:t>and the groups they represent becomes</w:t>
      </w:r>
      <w:r w:rsidR="00B12161">
        <w:rPr>
          <w:rFonts w:ascii="Times New Roman" w:hAnsi="Times New Roman" w:cs="Times New Roman"/>
        </w:rPr>
        <w:t xml:space="preserve"> more marked. </w:t>
      </w:r>
      <w:r w:rsidR="00D81B12">
        <w:rPr>
          <w:rFonts w:ascii="Times New Roman" w:hAnsi="Times New Roman" w:cs="Times New Roman"/>
        </w:rPr>
        <w:t>It is in such a context of increased polarisation that the correlation of forces can shift decisively</w:t>
      </w:r>
      <w:r>
        <w:rPr>
          <w:rFonts w:ascii="Times New Roman" w:hAnsi="Times New Roman" w:cs="Times New Roman"/>
        </w:rPr>
        <w:t xml:space="preserve">, as happened in Brazil </w:t>
      </w:r>
      <w:r w:rsidRPr="00650D39">
        <w:rPr>
          <w:rFonts w:ascii="Times New Roman" w:hAnsi="Times New Roman" w:cs="Times New Roman"/>
        </w:rPr>
        <w:t xml:space="preserve"> </w:t>
      </w:r>
      <w:r>
        <w:rPr>
          <w:rFonts w:ascii="Times New Roman" w:hAnsi="Times New Roman" w:cs="Times New Roman"/>
        </w:rPr>
        <w:t xml:space="preserve">between 2015 and </w:t>
      </w:r>
      <w:r>
        <w:rPr>
          <w:rFonts w:ascii="Times New Roman" w:hAnsi="Times New Roman" w:cs="Times New Roman"/>
        </w:rPr>
        <w:lastRenderedPageBreak/>
        <w:t xml:space="preserve">2018. </w:t>
      </w:r>
      <w:r w:rsidRPr="00650D39">
        <w:rPr>
          <w:rFonts w:ascii="Times New Roman" w:hAnsi="Times New Roman" w:cs="Times New Roman"/>
        </w:rPr>
        <w:t xml:space="preserve">The ruling elites, both the old and the new, were no longer willing to sustain a social-democratic government. The media latched on to corruption scandals and </w:t>
      </w:r>
      <w:r w:rsidR="00D955F3">
        <w:rPr>
          <w:rFonts w:ascii="Times New Roman" w:hAnsi="Times New Roman" w:cs="Times New Roman"/>
        </w:rPr>
        <w:t xml:space="preserve">created an </w:t>
      </w:r>
      <w:r w:rsidRPr="00650D39">
        <w:rPr>
          <w:rFonts w:ascii="Times New Roman" w:hAnsi="Times New Roman" w:cs="Times New Roman"/>
        </w:rPr>
        <w:t>anti-political climate. In 2016, President Dilma Roussef</w:t>
      </w:r>
      <w:r w:rsidR="00D955F3">
        <w:rPr>
          <w:rFonts w:ascii="Times New Roman" w:hAnsi="Times New Roman" w:cs="Times New Roman"/>
        </w:rPr>
        <w:t>f</w:t>
      </w:r>
      <w:r w:rsidRPr="00650D39">
        <w:rPr>
          <w:rFonts w:ascii="Times New Roman" w:hAnsi="Times New Roman" w:cs="Times New Roman"/>
        </w:rPr>
        <w:t xml:space="preserve"> was </w:t>
      </w:r>
      <w:r w:rsidR="00D955F3">
        <w:rPr>
          <w:rFonts w:ascii="Times New Roman" w:hAnsi="Times New Roman" w:cs="Times New Roman"/>
        </w:rPr>
        <w:t>removed from power</w:t>
      </w:r>
      <w:r>
        <w:rPr>
          <w:rFonts w:ascii="Times New Roman" w:hAnsi="Times New Roman" w:cs="Times New Roman"/>
        </w:rPr>
        <w:t xml:space="preserve"> and Michel Temer, </w:t>
      </w:r>
      <w:r w:rsidR="00811342">
        <w:rPr>
          <w:rFonts w:ascii="Times New Roman" w:hAnsi="Times New Roman" w:cs="Times New Roman"/>
        </w:rPr>
        <w:t xml:space="preserve">the </w:t>
      </w:r>
      <w:r>
        <w:rPr>
          <w:rFonts w:ascii="Times New Roman" w:hAnsi="Times New Roman" w:cs="Times New Roman"/>
        </w:rPr>
        <w:t xml:space="preserve">candidate of the markets, </w:t>
      </w:r>
      <w:r w:rsidR="000564F5">
        <w:rPr>
          <w:rFonts w:ascii="Times New Roman" w:hAnsi="Times New Roman" w:cs="Times New Roman"/>
        </w:rPr>
        <w:t xml:space="preserve">succeeded her. Two years later, the whole atmosphere </w:t>
      </w:r>
      <w:r w:rsidR="00811342">
        <w:rPr>
          <w:rFonts w:ascii="Times New Roman" w:hAnsi="Times New Roman" w:cs="Times New Roman"/>
        </w:rPr>
        <w:t>had become</w:t>
      </w:r>
      <w:r w:rsidR="000564F5">
        <w:rPr>
          <w:rFonts w:ascii="Times New Roman" w:hAnsi="Times New Roman" w:cs="Times New Roman"/>
        </w:rPr>
        <w:t xml:space="preserve"> so tense </w:t>
      </w:r>
      <w:r w:rsidR="00D955F3">
        <w:rPr>
          <w:rFonts w:ascii="Times New Roman" w:hAnsi="Times New Roman" w:cs="Times New Roman"/>
        </w:rPr>
        <w:t xml:space="preserve">and toxic </w:t>
      </w:r>
      <w:r w:rsidR="000564F5">
        <w:rPr>
          <w:rFonts w:ascii="Times New Roman" w:hAnsi="Times New Roman" w:cs="Times New Roman"/>
        </w:rPr>
        <w:t>that Jair Bolsonaro, an outsider without political party, won the presidential elections</w:t>
      </w:r>
      <w:r w:rsidR="00D955F3">
        <w:rPr>
          <w:rFonts w:ascii="Times New Roman" w:hAnsi="Times New Roman" w:cs="Times New Roman"/>
        </w:rPr>
        <w:t>,</w:t>
      </w:r>
      <w:r w:rsidR="000564F5">
        <w:rPr>
          <w:rFonts w:ascii="Times New Roman" w:hAnsi="Times New Roman" w:cs="Times New Roman"/>
        </w:rPr>
        <w:t xml:space="preserve"> cancelling out the traditional parties of the centre that had governed the country since the return to democracy in </w:t>
      </w:r>
      <w:r w:rsidR="00D955F3">
        <w:rPr>
          <w:rFonts w:ascii="Times New Roman" w:hAnsi="Times New Roman" w:cs="Times New Roman"/>
        </w:rPr>
        <w:t>1</w:t>
      </w:r>
      <w:r w:rsidR="000564F5">
        <w:rPr>
          <w:rFonts w:ascii="Times New Roman" w:hAnsi="Times New Roman" w:cs="Times New Roman"/>
        </w:rPr>
        <w:t xml:space="preserve">988. </w:t>
      </w:r>
      <w:r w:rsidRPr="00650D39">
        <w:rPr>
          <w:rFonts w:ascii="Times New Roman" w:hAnsi="Times New Roman" w:cs="Times New Roman"/>
        </w:rPr>
        <w:t xml:space="preserve">The </w:t>
      </w:r>
      <w:r w:rsidR="000564F5">
        <w:rPr>
          <w:rFonts w:ascii="Times New Roman" w:hAnsi="Times New Roman" w:cs="Times New Roman"/>
        </w:rPr>
        <w:t>actors</w:t>
      </w:r>
      <w:r w:rsidRPr="00650D39">
        <w:rPr>
          <w:rFonts w:ascii="Times New Roman" w:hAnsi="Times New Roman" w:cs="Times New Roman"/>
        </w:rPr>
        <w:t xml:space="preserve"> </w:t>
      </w:r>
      <w:r w:rsidR="00D955F3">
        <w:rPr>
          <w:rFonts w:ascii="Times New Roman" w:hAnsi="Times New Roman" w:cs="Times New Roman"/>
        </w:rPr>
        <w:t xml:space="preserve">(markets, media, judges) </w:t>
      </w:r>
      <w:r w:rsidR="000564F5">
        <w:rPr>
          <w:rFonts w:ascii="Times New Roman" w:hAnsi="Times New Roman" w:cs="Times New Roman"/>
        </w:rPr>
        <w:t>who</w:t>
      </w:r>
      <w:r w:rsidRPr="00650D39">
        <w:rPr>
          <w:rFonts w:ascii="Times New Roman" w:hAnsi="Times New Roman" w:cs="Times New Roman"/>
        </w:rPr>
        <w:t xml:space="preserve"> had removed President Dilma from power had triggered a dramatic series of events </w:t>
      </w:r>
      <w:r w:rsidR="000564F5">
        <w:rPr>
          <w:rFonts w:ascii="Times New Roman" w:hAnsi="Times New Roman" w:cs="Times New Roman"/>
        </w:rPr>
        <w:t>they</w:t>
      </w:r>
      <w:r w:rsidRPr="00650D39">
        <w:rPr>
          <w:rFonts w:ascii="Times New Roman" w:hAnsi="Times New Roman" w:cs="Times New Roman"/>
        </w:rPr>
        <w:t xml:space="preserve"> could no longer control. </w:t>
      </w:r>
      <w:r w:rsidR="00D955F3">
        <w:rPr>
          <w:rFonts w:ascii="Times New Roman" w:hAnsi="Times New Roman" w:cs="Times New Roman"/>
        </w:rPr>
        <w:t xml:space="preserve">Without knowing it, they </w:t>
      </w:r>
      <w:r w:rsidRPr="00650D39">
        <w:rPr>
          <w:rFonts w:ascii="Times New Roman" w:hAnsi="Times New Roman" w:cs="Times New Roman"/>
        </w:rPr>
        <w:t xml:space="preserve">had laid the eggs of the serpent. </w:t>
      </w:r>
    </w:p>
    <w:p w14:paraId="568CE033" w14:textId="77777777" w:rsidR="00D955F3" w:rsidRDefault="00D955F3" w:rsidP="00D955F3">
      <w:pPr>
        <w:jc w:val="both"/>
        <w:rPr>
          <w:rFonts w:ascii="Times New Roman" w:hAnsi="Times New Roman" w:cs="Times New Roman"/>
          <w:b/>
        </w:rPr>
      </w:pPr>
    </w:p>
    <w:p w14:paraId="65CCA014" w14:textId="29420423" w:rsidR="000A3F1D" w:rsidRDefault="000A3F1D" w:rsidP="000A3F1D">
      <w:pPr>
        <w:jc w:val="both"/>
        <w:rPr>
          <w:rFonts w:ascii="Times New Roman" w:hAnsi="Times New Roman" w:cs="Times New Roman"/>
          <w:b/>
        </w:rPr>
      </w:pPr>
      <w:r w:rsidRPr="00650D39">
        <w:rPr>
          <w:rFonts w:ascii="Times New Roman" w:hAnsi="Times New Roman" w:cs="Times New Roman"/>
          <w:b/>
        </w:rPr>
        <w:t xml:space="preserve">3. </w:t>
      </w:r>
      <w:r w:rsidR="00007A71">
        <w:rPr>
          <w:rFonts w:ascii="Times New Roman" w:hAnsi="Times New Roman" w:cs="Times New Roman"/>
          <w:b/>
        </w:rPr>
        <w:t>S</w:t>
      </w:r>
      <w:r w:rsidRPr="00650D39">
        <w:rPr>
          <w:rFonts w:ascii="Times New Roman" w:hAnsi="Times New Roman" w:cs="Times New Roman"/>
          <w:b/>
        </w:rPr>
        <w:t xml:space="preserve">ocial and </w:t>
      </w:r>
      <w:r w:rsidR="00D955F3">
        <w:rPr>
          <w:rFonts w:ascii="Times New Roman" w:hAnsi="Times New Roman" w:cs="Times New Roman"/>
          <w:b/>
        </w:rPr>
        <w:t>S</w:t>
      </w:r>
      <w:r w:rsidRPr="00650D39">
        <w:rPr>
          <w:rFonts w:ascii="Times New Roman" w:hAnsi="Times New Roman" w:cs="Times New Roman"/>
          <w:b/>
        </w:rPr>
        <w:t>yste</w:t>
      </w:r>
      <w:r w:rsidR="00D955F3">
        <w:rPr>
          <w:rFonts w:ascii="Times New Roman" w:hAnsi="Times New Roman" w:cs="Times New Roman"/>
          <w:b/>
        </w:rPr>
        <w:t xml:space="preserve">m </w:t>
      </w:r>
      <w:r w:rsidR="005F11F9">
        <w:rPr>
          <w:rFonts w:ascii="Times New Roman" w:hAnsi="Times New Roman" w:cs="Times New Roman"/>
          <w:b/>
        </w:rPr>
        <w:t>Disintegration</w:t>
      </w:r>
    </w:p>
    <w:p w14:paraId="37D75AC7" w14:textId="77777777" w:rsidR="00D955F3" w:rsidRDefault="00D955F3" w:rsidP="000A3F1D">
      <w:pPr>
        <w:jc w:val="both"/>
        <w:rPr>
          <w:rFonts w:ascii="Times New Roman" w:hAnsi="Times New Roman" w:cs="Times New Roman"/>
          <w:b/>
        </w:rPr>
      </w:pPr>
    </w:p>
    <w:p w14:paraId="56A46109" w14:textId="66C99416" w:rsidR="00C9759B" w:rsidRPr="00D71C41" w:rsidRDefault="001B3FF3" w:rsidP="00DE51D7">
      <w:pPr>
        <w:jc w:val="both"/>
        <w:rPr>
          <w:rFonts w:ascii="Times New Roman" w:hAnsi="Times New Roman" w:cs="Times New Roman"/>
          <w:bCs/>
          <w:i/>
          <w:iCs/>
        </w:rPr>
      </w:pPr>
      <w:r w:rsidRPr="00D71C41">
        <w:rPr>
          <w:rFonts w:ascii="Times New Roman" w:hAnsi="Times New Roman" w:cs="Times New Roman"/>
          <w:bCs/>
          <w:i/>
          <w:iCs/>
        </w:rPr>
        <w:t>Cris</w:t>
      </w:r>
      <w:r w:rsidR="00D71C41" w:rsidRPr="00D71C41">
        <w:rPr>
          <w:rFonts w:ascii="Times New Roman" w:hAnsi="Times New Roman" w:cs="Times New Roman"/>
          <w:bCs/>
          <w:i/>
          <w:iCs/>
        </w:rPr>
        <w:t>is as Event and Process</w:t>
      </w:r>
    </w:p>
    <w:p w14:paraId="2D939578" w14:textId="77777777" w:rsidR="001B3FF3" w:rsidRDefault="001B3FF3" w:rsidP="00DE51D7">
      <w:pPr>
        <w:jc w:val="both"/>
        <w:rPr>
          <w:rFonts w:ascii="Times New Roman" w:hAnsi="Times New Roman" w:cs="Times New Roman"/>
          <w:b/>
        </w:rPr>
      </w:pPr>
    </w:p>
    <w:p w14:paraId="4AA74DBF" w14:textId="7CE96225" w:rsidR="00610874" w:rsidRDefault="005709A0" w:rsidP="00B8117A">
      <w:pPr>
        <w:jc w:val="both"/>
        <w:rPr>
          <w:rFonts w:ascii="Times New Roman" w:hAnsi="Times New Roman" w:cs="Times New Roman"/>
        </w:rPr>
      </w:pPr>
      <w:r w:rsidRPr="00650D39">
        <w:rPr>
          <w:rFonts w:ascii="Times New Roman" w:hAnsi="Times New Roman" w:cs="Times New Roman"/>
        </w:rPr>
        <w:t>The situation can be analysed in different time frames that are solidary with one another.</w:t>
      </w:r>
      <w:r w:rsidR="00EB6926" w:rsidRPr="00650D39">
        <w:rPr>
          <w:rFonts w:ascii="Times New Roman" w:hAnsi="Times New Roman" w:cs="Times New Roman"/>
        </w:rPr>
        <w:t xml:space="preserve"> </w:t>
      </w:r>
      <w:r w:rsidR="0086218D" w:rsidRPr="00650D39">
        <w:rPr>
          <w:rFonts w:ascii="Times New Roman" w:hAnsi="Times New Roman" w:cs="Times New Roman"/>
        </w:rPr>
        <w:t xml:space="preserve">The transition from a pragmatic analysis of events to a structural analysis of the </w:t>
      </w:r>
      <w:r w:rsidR="008C658C">
        <w:rPr>
          <w:rFonts w:ascii="Times New Roman" w:hAnsi="Times New Roman" w:cs="Times New Roman"/>
        </w:rPr>
        <w:t xml:space="preserve">changing </w:t>
      </w:r>
      <w:r w:rsidR="0086218D" w:rsidRPr="00650D39">
        <w:rPr>
          <w:rFonts w:ascii="Times New Roman" w:hAnsi="Times New Roman" w:cs="Times New Roman"/>
        </w:rPr>
        <w:t xml:space="preserve">correlation of forces </w:t>
      </w:r>
      <w:r w:rsidR="002F7996">
        <w:rPr>
          <w:rFonts w:ascii="Times New Roman" w:hAnsi="Times New Roman" w:cs="Times New Roman"/>
        </w:rPr>
        <w:t>that</w:t>
      </w:r>
      <w:r w:rsidR="00773BB9">
        <w:rPr>
          <w:rFonts w:ascii="Times New Roman" w:hAnsi="Times New Roman" w:cs="Times New Roman"/>
        </w:rPr>
        <w:t xml:space="preserve"> tips</w:t>
      </w:r>
      <w:r w:rsidR="002F7996">
        <w:rPr>
          <w:rFonts w:ascii="Times New Roman" w:hAnsi="Times New Roman" w:cs="Times New Roman"/>
        </w:rPr>
        <w:t xml:space="preserve"> the balance of power </w:t>
      </w:r>
      <w:r w:rsidR="00897415">
        <w:rPr>
          <w:rFonts w:ascii="Times New Roman" w:hAnsi="Times New Roman" w:cs="Times New Roman"/>
        </w:rPr>
        <w:t xml:space="preserve">is a </w:t>
      </w:r>
      <w:r w:rsidR="00C9759B">
        <w:rPr>
          <w:rFonts w:ascii="Times New Roman" w:hAnsi="Times New Roman" w:cs="Times New Roman"/>
        </w:rPr>
        <w:t xml:space="preserve">relatively </w:t>
      </w:r>
      <w:r w:rsidR="00897415">
        <w:rPr>
          <w:rFonts w:ascii="Times New Roman" w:hAnsi="Times New Roman" w:cs="Times New Roman"/>
        </w:rPr>
        <w:t>smooth one.</w:t>
      </w:r>
      <w:r w:rsidR="00610874">
        <w:rPr>
          <w:rFonts w:ascii="Times New Roman" w:hAnsi="Times New Roman" w:cs="Times New Roman"/>
        </w:rPr>
        <w:t xml:space="preserve"> The analysis of the structure takes off where and when the analysis of the conjuncture finishes. The </w:t>
      </w:r>
      <w:r w:rsidR="00773BB9">
        <w:rPr>
          <w:rFonts w:ascii="Times New Roman" w:hAnsi="Times New Roman" w:cs="Times New Roman"/>
        </w:rPr>
        <w:t>chains</w:t>
      </w:r>
      <w:r w:rsidR="00610874">
        <w:rPr>
          <w:rFonts w:ascii="Times New Roman" w:hAnsi="Times New Roman" w:cs="Times New Roman"/>
        </w:rPr>
        <w:t xml:space="preserve"> of events that transform the balance of power and inaugurate a new conjuncture are themselves related to the social, economic and political relations that have been established over a longer period of time. To maintain the temporal continuity, the results of the analysis of the conjuncture have to be inserted into </w:t>
      </w:r>
      <w:r w:rsidR="0065740B">
        <w:rPr>
          <w:rFonts w:ascii="Times New Roman" w:hAnsi="Times New Roman" w:cs="Times New Roman"/>
        </w:rPr>
        <w:t xml:space="preserve">the flux of </w:t>
      </w:r>
      <w:r w:rsidR="00610874">
        <w:rPr>
          <w:rFonts w:ascii="Times New Roman" w:hAnsi="Times New Roman" w:cs="Times New Roman"/>
        </w:rPr>
        <w:t xml:space="preserve">history. </w:t>
      </w:r>
    </w:p>
    <w:p w14:paraId="58643816" w14:textId="0CB7B643" w:rsidR="00300522" w:rsidRDefault="00897415" w:rsidP="00B8117A">
      <w:pPr>
        <w:jc w:val="both"/>
        <w:rPr>
          <w:rFonts w:ascii="Times New Roman" w:hAnsi="Times New Roman" w:cs="Times New Roman"/>
        </w:rPr>
      </w:pPr>
      <w:r>
        <w:rPr>
          <w:rFonts w:ascii="Times New Roman" w:hAnsi="Times New Roman" w:cs="Times New Roman"/>
        </w:rPr>
        <w:t>I</w:t>
      </w:r>
      <w:r w:rsidR="00436D64">
        <w:rPr>
          <w:rFonts w:ascii="Times New Roman" w:hAnsi="Times New Roman" w:cs="Times New Roman"/>
        </w:rPr>
        <w:t>n between the events that change the conjuncture and the changing conjuncture that changes the historical trajectory of a c</w:t>
      </w:r>
      <w:r w:rsidR="00660D2E">
        <w:rPr>
          <w:rFonts w:ascii="Times New Roman" w:hAnsi="Times New Roman" w:cs="Times New Roman"/>
        </w:rPr>
        <w:t>ollective (country, region, humanity)</w:t>
      </w:r>
      <w:r w:rsidR="00436D64">
        <w:rPr>
          <w:rFonts w:ascii="Times New Roman" w:hAnsi="Times New Roman" w:cs="Times New Roman"/>
        </w:rPr>
        <w:t xml:space="preserve">, </w:t>
      </w:r>
      <w:r w:rsidR="00944D40">
        <w:rPr>
          <w:rFonts w:ascii="Times New Roman" w:hAnsi="Times New Roman" w:cs="Times New Roman"/>
        </w:rPr>
        <w:t xml:space="preserve">a series of </w:t>
      </w:r>
      <w:r w:rsidR="00436D64">
        <w:rPr>
          <w:rFonts w:ascii="Times New Roman" w:hAnsi="Times New Roman" w:cs="Times New Roman"/>
        </w:rPr>
        <w:t xml:space="preserve">crises intervene. </w:t>
      </w:r>
      <w:r w:rsidR="00944D40">
        <w:rPr>
          <w:rFonts w:ascii="Times New Roman" w:hAnsi="Times New Roman" w:cs="Times New Roman"/>
        </w:rPr>
        <w:t xml:space="preserve">It is in times of crises that </w:t>
      </w:r>
      <w:r w:rsidR="00A45CE0">
        <w:rPr>
          <w:rFonts w:ascii="Times New Roman" w:hAnsi="Times New Roman" w:cs="Times New Roman"/>
        </w:rPr>
        <w:t xml:space="preserve">the conjunction of forces and processes can suddenly shift and make </w:t>
      </w:r>
      <w:r w:rsidR="00944D40">
        <w:rPr>
          <w:rFonts w:ascii="Times New Roman" w:hAnsi="Times New Roman" w:cs="Times New Roman"/>
        </w:rPr>
        <w:t xml:space="preserve">whole societies </w:t>
      </w:r>
      <w:r w:rsidR="00A45CE0">
        <w:rPr>
          <w:rFonts w:ascii="Times New Roman" w:hAnsi="Times New Roman" w:cs="Times New Roman"/>
        </w:rPr>
        <w:t xml:space="preserve">move </w:t>
      </w:r>
      <w:r w:rsidR="00944D40">
        <w:rPr>
          <w:rFonts w:ascii="Times New Roman" w:hAnsi="Times New Roman" w:cs="Times New Roman"/>
        </w:rPr>
        <w:t xml:space="preserve">from one conjuncture to the next </w:t>
      </w:r>
      <w:r w:rsidR="00E003A2">
        <w:rPr>
          <w:rFonts w:ascii="Times New Roman" w:hAnsi="Times New Roman" w:cs="Times New Roman"/>
        </w:rPr>
        <w:t>one</w:t>
      </w:r>
      <w:r w:rsidR="006143F5">
        <w:rPr>
          <w:rFonts w:ascii="Times New Roman" w:hAnsi="Times New Roman" w:cs="Times New Roman"/>
        </w:rPr>
        <w:t xml:space="preserve"> or, if we take a longer time span, from one epoch to the next one</w:t>
      </w:r>
      <w:r w:rsidR="00944D40">
        <w:rPr>
          <w:rFonts w:ascii="Times New Roman" w:hAnsi="Times New Roman" w:cs="Times New Roman"/>
        </w:rPr>
        <w:t xml:space="preserve">. </w:t>
      </w:r>
      <w:r w:rsidR="003A0D1F">
        <w:rPr>
          <w:rFonts w:ascii="Times New Roman" w:hAnsi="Times New Roman" w:cs="Times New Roman"/>
        </w:rPr>
        <w:t xml:space="preserve">In critical times, when the actors are gripped by a sentiment that time simultaneously accelerates and </w:t>
      </w:r>
      <w:r w:rsidR="00975E26">
        <w:rPr>
          <w:rFonts w:ascii="Times New Roman" w:hAnsi="Times New Roman" w:cs="Times New Roman"/>
        </w:rPr>
        <w:t>comes to a “frenetic standstill” (Rosa, 2005</w:t>
      </w:r>
      <w:r w:rsidR="00A76BCA">
        <w:rPr>
          <w:rFonts w:ascii="Times New Roman" w:hAnsi="Times New Roman" w:cs="Times New Roman"/>
        </w:rPr>
        <w:t xml:space="preserve">: 41, </w:t>
      </w:r>
      <w:r w:rsidR="00A76BCA" w:rsidRPr="00A76BCA">
        <w:rPr>
          <w:rFonts w:ascii="Times New Roman" w:hAnsi="Times New Roman" w:cs="Times New Roman"/>
          <w:i/>
          <w:iCs/>
        </w:rPr>
        <w:t>passim</w:t>
      </w:r>
      <w:r w:rsidR="00975E26">
        <w:rPr>
          <w:rFonts w:ascii="Times New Roman" w:hAnsi="Times New Roman" w:cs="Times New Roman"/>
        </w:rPr>
        <w:t xml:space="preserve">), the future contracts and the time frame is restricted so as to coincide with the actuality of current affairs. Rupture, instability, unpredictability or the impossibility to </w:t>
      </w:r>
      <w:r w:rsidR="00456A97">
        <w:rPr>
          <w:rFonts w:ascii="Times New Roman" w:hAnsi="Times New Roman" w:cs="Times New Roman"/>
        </w:rPr>
        <w:t>foresee the future</w:t>
      </w:r>
      <w:r w:rsidR="00975E26">
        <w:rPr>
          <w:rFonts w:ascii="Times New Roman" w:hAnsi="Times New Roman" w:cs="Times New Roman"/>
        </w:rPr>
        <w:t xml:space="preserve"> define</w:t>
      </w:r>
      <w:r w:rsidR="00456A97">
        <w:rPr>
          <w:rFonts w:ascii="Times New Roman" w:hAnsi="Times New Roman" w:cs="Times New Roman"/>
        </w:rPr>
        <w:t xml:space="preserve"> the crisis, whether it is economic, political, social, existential or all at once</w:t>
      </w:r>
      <w:r w:rsidR="00975E26">
        <w:rPr>
          <w:rFonts w:ascii="Times New Roman" w:hAnsi="Times New Roman" w:cs="Times New Roman"/>
        </w:rPr>
        <w:t xml:space="preserve">. </w:t>
      </w:r>
    </w:p>
    <w:p w14:paraId="785BC380" w14:textId="7F3E0E94" w:rsidR="003D3DC8" w:rsidRDefault="00A45CE0" w:rsidP="00B8117A">
      <w:pPr>
        <w:jc w:val="both"/>
        <w:rPr>
          <w:rFonts w:ascii="Times New Roman" w:hAnsi="Times New Roman" w:cs="Times New Roman"/>
        </w:rPr>
      </w:pPr>
      <w:r>
        <w:rPr>
          <w:rFonts w:ascii="Times New Roman" w:hAnsi="Times New Roman" w:cs="Times New Roman"/>
        </w:rPr>
        <w:t>A crisis is simultaneously an event and a process.</w:t>
      </w:r>
      <w:r w:rsidR="00141C2B">
        <w:rPr>
          <w:rStyle w:val="EndnoteReference"/>
          <w:rFonts w:ascii="Times New Roman" w:hAnsi="Times New Roman" w:cs="Times New Roman"/>
        </w:rPr>
        <w:endnoteReference w:id="8"/>
      </w:r>
      <w:r>
        <w:rPr>
          <w:rFonts w:ascii="Times New Roman" w:hAnsi="Times New Roman" w:cs="Times New Roman"/>
        </w:rPr>
        <w:t xml:space="preserve"> </w:t>
      </w:r>
      <w:r w:rsidR="0065740B">
        <w:rPr>
          <w:rFonts w:ascii="Times New Roman" w:hAnsi="Times New Roman" w:cs="Times New Roman"/>
        </w:rPr>
        <w:t xml:space="preserve">The distinction between event and process is an analytical one. Events are punctual, while processes are continuous. In a dynamic perspective, short sequences of events can be inserted into larger processes. </w:t>
      </w:r>
      <w:r>
        <w:rPr>
          <w:rFonts w:ascii="Times New Roman" w:hAnsi="Times New Roman" w:cs="Times New Roman"/>
        </w:rPr>
        <w:t xml:space="preserve">As an event, </w:t>
      </w:r>
      <w:r w:rsidR="0065740B">
        <w:rPr>
          <w:rFonts w:ascii="Times New Roman" w:hAnsi="Times New Roman" w:cs="Times New Roman"/>
        </w:rPr>
        <w:t>the crisis</w:t>
      </w:r>
      <w:r>
        <w:rPr>
          <w:rFonts w:ascii="Times New Roman" w:hAnsi="Times New Roman" w:cs="Times New Roman"/>
        </w:rPr>
        <w:t xml:space="preserve"> is an outcome tha</w:t>
      </w:r>
      <w:r w:rsidR="0084791B">
        <w:rPr>
          <w:rFonts w:ascii="Times New Roman" w:hAnsi="Times New Roman" w:cs="Times New Roman"/>
        </w:rPr>
        <w:t>t is overdetermined by multiple determinations</w:t>
      </w:r>
      <w:r>
        <w:rPr>
          <w:rFonts w:ascii="Times New Roman" w:hAnsi="Times New Roman" w:cs="Times New Roman"/>
        </w:rPr>
        <w:t xml:space="preserve">. </w:t>
      </w:r>
      <w:r w:rsidR="0084791B">
        <w:rPr>
          <w:rFonts w:ascii="Times New Roman" w:hAnsi="Times New Roman" w:cs="Times New Roman"/>
        </w:rPr>
        <w:t>The event is itself the result of a process that has been going on for a while</w:t>
      </w:r>
      <w:r w:rsidR="0084791B" w:rsidRPr="006C51C7">
        <w:rPr>
          <w:rFonts w:ascii="Times New Roman" w:hAnsi="Times New Roman" w:cs="Times New Roman"/>
        </w:rPr>
        <w:t xml:space="preserve">. </w:t>
      </w:r>
      <w:r w:rsidR="006C51C7">
        <w:rPr>
          <w:rFonts w:ascii="Times New Roman" w:hAnsi="Times New Roman" w:cs="Times New Roman"/>
        </w:rPr>
        <w:t xml:space="preserve">The concept of crisis originally referred to a critical or decisive moment in a specific situation, such as a medical emergency or a legal trial. </w:t>
      </w:r>
      <w:proofErr w:type="spellStart"/>
      <w:r w:rsidR="00486C49" w:rsidRPr="00486C49">
        <w:rPr>
          <w:rFonts w:ascii="Times New Roman" w:hAnsi="Times New Roman" w:cs="Times New Roman"/>
          <w:i/>
          <w:iCs/>
        </w:rPr>
        <w:t>Krisis</w:t>
      </w:r>
      <w:proofErr w:type="spellEnd"/>
      <w:r w:rsidR="000B7BA4">
        <w:rPr>
          <w:rFonts w:ascii="Times New Roman" w:hAnsi="Times New Roman" w:cs="Times New Roman"/>
        </w:rPr>
        <w:t>,</w:t>
      </w:r>
      <w:r w:rsidR="00486C49">
        <w:rPr>
          <w:rFonts w:ascii="Times New Roman" w:hAnsi="Times New Roman" w:cs="Times New Roman"/>
        </w:rPr>
        <w:t xml:space="preserve"> </w:t>
      </w:r>
      <w:r w:rsidR="00486C49" w:rsidRPr="00486C49">
        <w:rPr>
          <w:rFonts w:ascii="Times New Roman" w:hAnsi="Times New Roman" w:cs="Times New Roman"/>
          <w:i/>
          <w:iCs/>
        </w:rPr>
        <w:t>Kairos</w:t>
      </w:r>
      <w:r w:rsidR="00486C49">
        <w:rPr>
          <w:rFonts w:ascii="Times New Roman" w:hAnsi="Times New Roman" w:cs="Times New Roman"/>
        </w:rPr>
        <w:t xml:space="preserve"> </w:t>
      </w:r>
      <w:r w:rsidR="000B7BA4">
        <w:rPr>
          <w:rFonts w:ascii="Times New Roman" w:hAnsi="Times New Roman" w:cs="Times New Roman"/>
        </w:rPr>
        <w:t xml:space="preserve">and </w:t>
      </w:r>
      <w:r w:rsidR="000B7BA4" w:rsidRPr="000B7BA4">
        <w:rPr>
          <w:rFonts w:ascii="Times New Roman" w:hAnsi="Times New Roman" w:cs="Times New Roman"/>
          <w:i/>
          <w:iCs/>
        </w:rPr>
        <w:t>Chronos</w:t>
      </w:r>
      <w:r w:rsidR="000B7BA4">
        <w:rPr>
          <w:rFonts w:ascii="Times New Roman" w:hAnsi="Times New Roman" w:cs="Times New Roman"/>
        </w:rPr>
        <w:t xml:space="preserve"> </w:t>
      </w:r>
      <w:r w:rsidR="00486C49">
        <w:rPr>
          <w:rFonts w:ascii="Times New Roman" w:hAnsi="Times New Roman" w:cs="Times New Roman"/>
        </w:rPr>
        <w:t>are inherently linked</w:t>
      </w:r>
      <w:r w:rsidR="000B7BA4">
        <w:rPr>
          <w:rFonts w:ascii="Times New Roman" w:hAnsi="Times New Roman" w:cs="Times New Roman"/>
        </w:rPr>
        <w:t xml:space="preserve"> (Hartog, 2022</w:t>
      </w:r>
      <w:r w:rsidR="00760A2F">
        <w:rPr>
          <w:rFonts w:ascii="Times New Roman" w:hAnsi="Times New Roman" w:cs="Times New Roman"/>
        </w:rPr>
        <w:t>: 7-12</w:t>
      </w:r>
      <w:r w:rsidR="000B7BA4">
        <w:rPr>
          <w:rFonts w:ascii="Times New Roman" w:hAnsi="Times New Roman" w:cs="Times New Roman"/>
        </w:rPr>
        <w:t>)</w:t>
      </w:r>
      <w:r w:rsidR="00486C49">
        <w:rPr>
          <w:rFonts w:ascii="Times New Roman" w:hAnsi="Times New Roman" w:cs="Times New Roman"/>
        </w:rPr>
        <w:t xml:space="preserve">. </w:t>
      </w:r>
      <w:proofErr w:type="spellStart"/>
      <w:r w:rsidR="00486C49" w:rsidRPr="00760A2F">
        <w:rPr>
          <w:rFonts w:ascii="Times New Roman" w:hAnsi="Times New Roman" w:cs="Times New Roman"/>
        </w:rPr>
        <w:t>Krisis</w:t>
      </w:r>
      <w:proofErr w:type="spellEnd"/>
      <w:r w:rsidR="00486C49" w:rsidRPr="00760A2F">
        <w:rPr>
          <w:rFonts w:ascii="Times New Roman" w:hAnsi="Times New Roman" w:cs="Times New Roman"/>
        </w:rPr>
        <w:t>,</w:t>
      </w:r>
      <w:r w:rsidR="00486C49">
        <w:rPr>
          <w:rFonts w:ascii="Times New Roman" w:hAnsi="Times New Roman" w:cs="Times New Roman"/>
        </w:rPr>
        <w:t xml:space="preserve"> from the verb </w:t>
      </w:r>
      <w:proofErr w:type="spellStart"/>
      <w:r w:rsidR="00486C49" w:rsidRPr="000B7BA4">
        <w:rPr>
          <w:rFonts w:ascii="Times New Roman" w:hAnsi="Times New Roman" w:cs="Times New Roman"/>
          <w:i/>
          <w:iCs/>
        </w:rPr>
        <w:t>krinein</w:t>
      </w:r>
      <w:proofErr w:type="spellEnd"/>
      <w:r w:rsidR="000B7BA4">
        <w:rPr>
          <w:rFonts w:ascii="Times New Roman" w:hAnsi="Times New Roman" w:cs="Times New Roman"/>
        </w:rPr>
        <w:t xml:space="preserve"> (to separate, to cut)</w:t>
      </w:r>
      <w:r w:rsidR="00486C49">
        <w:rPr>
          <w:rFonts w:ascii="Times New Roman" w:hAnsi="Times New Roman" w:cs="Times New Roman"/>
        </w:rPr>
        <w:t xml:space="preserve">, </w:t>
      </w:r>
      <w:r w:rsidR="000B7BA4">
        <w:rPr>
          <w:rFonts w:ascii="Times New Roman" w:hAnsi="Times New Roman" w:cs="Times New Roman"/>
        </w:rPr>
        <w:t>refers</w:t>
      </w:r>
      <w:r w:rsidR="00486C49">
        <w:rPr>
          <w:rFonts w:ascii="Times New Roman" w:hAnsi="Times New Roman" w:cs="Times New Roman"/>
        </w:rPr>
        <w:t xml:space="preserve"> </w:t>
      </w:r>
      <w:r w:rsidR="000B7BA4">
        <w:rPr>
          <w:rFonts w:ascii="Times New Roman" w:hAnsi="Times New Roman" w:cs="Times New Roman"/>
        </w:rPr>
        <w:t xml:space="preserve">to </w:t>
      </w:r>
      <w:r w:rsidR="00486C49">
        <w:rPr>
          <w:rFonts w:ascii="Times New Roman" w:hAnsi="Times New Roman" w:cs="Times New Roman"/>
        </w:rPr>
        <w:t>the judgment</w:t>
      </w:r>
      <w:r w:rsidR="000B7BA4">
        <w:rPr>
          <w:rFonts w:ascii="Times New Roman" w:hAnsi="Times New Roman" w:cs="Times New Roman"/>
        </w:rPr>
        <w:t xml:space="preserve">, originally the Last judgment before Christ, while </w:t>
      </w:r>
      <w:proofErr w:type="spellStart"/>
      <w:r w:rsidR="008A25C6">
        <w:rPr>
          <w:rFonts w:ascii="Times New Roman" w:hAnsi="Times New Roman" w:cs="Times New Roman"/>
        </w:rPr>
        <w:t>k</w:t>
      </w:r>
      <w:r w:rsidR="000B7BA4">
        <w:rPr>
          <w:rFonts w:ascii="Times New Roman" w:hAnsi="Times New Roman" w:cs="Times New Roman"/>
        </w:rPr>
        <w:t>airos</w:t>
      </w:r>
      <w:proofErr w:type="spellEnd"/>
      <w:r w:rsidR="000B7BA4">
        <w:rPr>
          <w:rFonts w:ascii="Times New Roman" w:hAnsi="Times New Roman" w:cs="Times New Roman"/>
        </w:rPr>
        <w:t xml:space="preserve"> indicates the moment</w:t>
      </w:r>
      <w:r w:rsidR="00486C49">
        <w:rPr>
          <w:rFonts w:ascii="Times New Roman" w:hAnsi="Times New Roman" w:cs="Times New Roman"/>
        </w:rPr>
        <w:t xml:space="preserve"> </w:t>
      </w:r>
      <w:r w:rsidR="000B7BA4">
        <w:rPr>
          <w:rFonts w:ascii="Times New Roman" w:hAnsi="Times New Roman" w:cs="Times New Roman"/>
        </w:rPr>
        <w:t>that introduces a rupture in the ordinary continuum of time (</w:t>
      </w:r>
      <w:proofErr w:type="spellStart"/>
      <w:r w:rsidR="008A25C6">
        <w:rPr>
          <w:rFonts w:ascii="Times New Roman" w:hAnsi="Times New Roman" w:cs="Times New Roman"/>
        </w:rPr>
        <w:t>c</w:t>
      </w:r>
      <w:r w:rsidR="000B7BA4">
        <w:rPr>
          <w:rFonts w:ascii="Times New Roman" w:hAnsi="Times New Roman" w:cs="Times New Roman"/>
        </w:rPr>
        <w:t>hronos</w:t>
      </w:r>
      <w:proofErr w:type="spellEnd"/>
      <w:r w:rsidR="000B7BA4">
        <w:rPr>
          <w:rFonts w:ascii="Times New Roman" w:hAnsi="Times New Roman" w:cs="Times New Roman"/>
        </w:rPr>
        <w:t xml:space="preserve">). </w:t>
      </w:r>
      <w:r w:rsidR="008A25C6">
        <w:rPr>
          <w:rFonts w:ascii="Times New Roman" w:hAnsi="Times New Roman" w:cs="Times New Roman"/>
        </w:rPr>
        <w:t>“</w:t>
      </w:r>
      <w:r w:rsidR="000B7BA4">
        <w:rPr>
          <w:rFonts w:ascii="Times New Roman" w:hAnsi="Times New Roman" w:cs="Times New Roman"/>
        </w:rPr>
        <w:t>The crisis</w:t>
      </w:r>
      <w:r w:rsidR="003A15D5">
        <w:rPr>
          <w:rFonts w:ascii="Times New Roman" w:hAnsi="Times New Roman" w:cs="Times New Roman"/>
        </w:rPr>
        <w:t xml:space="preserve"> is the decisive moment in a</w:t>
      </w:r>
      <w:r w:rsidR="008A25C6">
        <w:rPr>
          <w:rFonts w:ascii="Times New Roman" w:hAnsi="Times New Roman" w:cs="Times New Roman"/>
        </w:rPr>
        <w:t xml:space="preserve"> the evolution of an uncertain</w:t>
      </w:r>
      <w:r w:rsidR="003A15D5">
        <w:rPr>
          <w:rFonts w:ascii="Times New Roman" w:hAnsi="Times New Roman" w:cs="Times New Roman"/>
        </w:rPr>
        <w:t xml:space="preserve"> process that makes the diagnosis possible</w:t>
      </w:r>
      <w:r w:rsidR="008A25C6">
        <w:rPr>
          <w:rFonts w:ascii="Times New Roman" w:hAnsi="Times New Roman" w:cs="Times New Roman"/>
        </w:rPr>
        <w:t>” (Morin, 1976: 135)</w:t>
      </w:r>
      <w:r w:rsidR="003A15D5">
        <w:rPr>
          <w:rFonts w:ascii="Times New Roman" w:hAnsi="Times New Roman" w:cs="Times New Roman"/>
        </w:rPr>
        <w:t xml:space="preserve">. </w:t>
      </w:r>
      <w:r w:rsidR="006C51C7">
        <w:rPr>
          <w:rFonts w:ascii="Times New Roman" w:hAnsi="Times New Roman" w:cs="Times New Roman"/>
        </w:rPr>
        <w:t xml:space="preserve">Over time, the idea of crisis became more abstract and generalised, referring to social, economic and political upheaval. </w:t>
      </w:r>
      <w:r w:rsidR="0013164C">
        <w:rPr>
          <w:rFonts w:ascii="Times New Roman" w:hAnsi="Times New Roman" w:cs="Times New Roman"/>
        </w:rPr>
        <w:t>T</w:t>
      </w:r>
      <w:r w:rsidR="00284347">
        <w:rPr>
          <w:rFonts w:ascii="Times New Roman" w:hAnsi="Times New Roman" w:cs="Times New Roman"/>
        </w:rPr>
        <w:t xml:space="preserve">he generalisation of the concept of crisis and its insertion into a philosophy of history </w:t>
      </w:r>
      <w:r w:rsidR="003D3DC8">
        <w:rPr>
          <w:rFonts w:ascii="Times New Roman" w:hAnsi="Times New Roman" w:cs="Times New Roman"/>
        </w:rPr>
        <w:t>that considers the crisis as a transitional state that ruptures the continuity be</w:t>
      </w:r>
      <w:r w:rsidR="0013164C">
        <w:rPr>
          <w:rFonts w:ascii="Times New Roman" w:hAnsi="Times New Roman" w:cs="Times New Roman"/>
        </w:rPr>
        <w:t>tween the past and the future made it an epochal concept of the “new times”. Crisis became</w:t>
      </w:r>
      <w:r w:rsidR="00056413">
        <w:rPr>
          <w:rFonts w:ascii="Times New Roman" w:hAnsi="Times New Roman" w:cs="Times New Roman"/>
        </w:rPr>
        <w:t>,</w:t>
      </w:r>
      <w:r w:rsidR="0013164C">
        <w:rPr>
          <w:rFonts w:ascii="Times New Roman" w:hAnsi="Times New Roman" w:cs="Times New Roman"/>
        </w:rPr>
        <w:t xml:space="preserve"> thus</w:t>
      </w:r>
      <w:r w:rsidR="00056413">
        <w:rPr>
          <w:rFonts w:ascii="Times New Roman" w:hAnsi="Times New Roman" w:cs="Times New Roman"/>
        </w:rPr>
        <w:t xml:space="preserve">, </w:t>
      </w:r>
      <w:r w:rsidR="00056413">
        <w:rPr>
          <w:rFonts w:ascii="Times New Roman" w:hAnsi="Times New Roman" w:cs="Times New Roman"/>
        </w:rPr>
        <w:lastRenderedPageBreak/>
        <w:t xml:space="preserve">according to </w:t>
      </w:r>
      <w:proofErr w:type="spellStart"/>
      <w:r w:rsidR="00056413">
        <w:rPr>
          <w:rFonts w:ascii="Times New Roman" w:hAnsi="Times New Roman" w:cs="Times New Roman"/>
        </w:rPr>
        <w:t>Koselleck</w:t>
      </w:r>
      <w:proofErr w:type="spellEnd"/>
      <w:r w:rsidR="00056413">
        <w:rPr>
          <w:rFonts w:ascii="Times New Roman" w:hAnsi="Times New Roman" w:cs="Times New Roman"/>
        </w:rPr>
        <w:t xml:space="preserve"> (1982: 627)</w:t>
      </w:r>
      <w:r w:rsidR="0013164C">
        <w:rPr>
          <w:rFonts w:ascii="Times New Roman" w:hAnsi="Times New Roman" w:cs="Times New Roman"/>
        </w:rPr>
        <w:t xml:space="preserve"> a “structural signature of modernity”. </w:t>
      </w:r>
      <w:r w:rsidR="00F36F99">
        <w:rPr>
          <w:rFonts w:ascii="Times New Roman" w:hAnsi="Times New Roman" w:cs="Times New Roman"/>
        </w:rPr>
        <w:t>More particularly, it</w:t>
      </w:r>
      <w:r w:rsidR="00B0530F">
        <w:rPr>
          <w:rFonts w:ascii="Times New Roman" w:hAnsi="Times New Roman" w:cs="Times New Roman"/>
        </w:rPr>
        <w:t xml:space="preserve"> is</w:t>
      </w:r>
      <w:r w:rsidR="00F36F99">
        <w:rPr>
          <w:rFonts w:ascii="Times New Roman" w:hAnsi="Times New Roman" w:cs="Times New Roman"/>
        </w:rPr>
        <w:t xml:space="preserve"> the junction between critique and crisis</w:t>
      </w:r>
      <w:r w:rsidR="00B0530F">
        <w:rPr>
          <w:rFonts w:ascii="Times New Roman" w:hAnsi="Times New Roman" w:cs="Times New Roman"/>
        </w:rPr>
        <w:t xml:space="preserve">, the idea that criticism of power can cause epochal change, that is specifically modern.  </w:t>
      </w:r>
    </w:p>
    <w:p w14:paraId="6C06045F" w14:textId="455A29FE" w:rsidR="00141C2B" w:rsidRDefault="00660D2E" w:rsidP="00B8117A">
      <w:pPr>
        <w:jc w:val="both"/>
        <w:rPr>
          <w:rFonts w:ascii="Times New Roman" w:hAnsi="Times New Roman" w:cs="Times New Roman"/>
        </w:rPr>
      </w:pPr>
      <w:r>
        <w:rPr>
          <w:rFonts w:ascii="Times New Roman" w:hAnsi="Times New Roman" w:cs="Times New Roman"/>
        </w:rPr>
        <w:t xml:space="preserve">Whereas disasters merely happen, crises involve a decision. The idea of disaster, derived from the old Italian </w:t>
      </w:r>
      <w:proofErr w:type="spellStart"/>
      <w:r w:rsidRPr="00660D2E">
        <w:rPr>
          <w:rFonts w:ascii="Times New Roman" w:hAnsi="Times New Roman" w:cs="Times New Roman"/>
          <w:i/>
          <w:iCs/>
        </w:rPr>
        <w:t>disastro</w:t>
      </w:r>
      <w:proofErr w:type="spellEnd"/>
      <w:r>
        <w:rPr>
          <w:rFonts w:ascii="Times New Roman" w:hAnsi="Times New Roman" w:cs="Times New Roman"/>
        </w:rPr>
        <w:t xml:space="preserve">, conveys the idea that calamities (floods, earthquakes, etc. ) occur, because the stars and planets are misaligned </w:t>
      </w:r>
      <w:r w:rsidR="00BC2604">
        <w:rPr>
          <w:rFonts w:ascii="Times New Roman" w:hAnsi="Times New Roman" w:cs="Times New Roman"/>
        </w:rPr>
        <w:t>(</w:t>
      </w:r>
      <w:r>
        <w:rPr>
          <w:rFonts w:ascii="Times New Roman" w:hAnsi="Times New Roman" w:cs="Times New Roman"/>
        </w:rPr>
        <w:t>Barrios, 2017</w:t>
      </w:r>
      <w:r w:rsidR="00BC2604">
        <w:rPr>
          <w:rFonts w:ascii="Times New Roman" w:hAnsi="Times New Roman" w:cs="Times New Roman"/>
        </w:rPr>
        <w:t>: 153</w:t>
      </w:r>
      <w:r>
        <w:rPr>
          <w:rFonts w:ascii="Times New Roman" w:hAnsi="Times New Roman" w:cs="Times New Roman"/>
        </w:rPr>
        <w:t xml:space="preserve">).  </w:t>
      </w:r>
      <w:r w:rsidR="00141C2B">
        <w:rPr>
          <w:rFonts w:ascii="Times New Roman" w:hAnsi="Times New Roman" w:cs="Times New Roman"/>
        </w:rPr>
        <w:t>A crisis is not just an objective event or process that disrupts the normal order of things. To be a crisis, it needs to be recognised as such by the actors. It is only when the objective crisis is felt and perceived by the actors, when it affects them in their everyday life, that disturbances become critical. Crisis and critique, the occurrence of a disruption and the evaluation of it, are inherently linked (</w:t>
      </w:r>
      <w:proofErr w:type="spellStart"/>
      <w:r w:rsidR="00141C2B">
        <w:rPr>
          <w:rFonts w:ascii="Times New Roman" w:hAnsi="Times New Roman" w:cs="Times New Roman"/>
        </w:rPr>
        <w:t>Fassin</w:t>
      </w:r>
      <w:proofErr w:type="spellEnd"/>
      <w:r w:rsidR="00141C2B">
        <w:rPr>
          <w:rFonts w:ascii="Times New Roman" w:hAnsi="Times New Roman" w:cs="Times New Roman"/>
        </w:rPr>
        <w:t>, 2021)</w:t>
      </w:r>
      <w:r w:rsidR="00013C9E">
        <w:rPr>
          <w:rFonts w:ascii="Times New Roman" w:hAnsi="Times New Roman" w:cs="Times New Roman"/>
        </w:rPr>
        <w:t xml:space="preserve">. Critique can trigger a crisis, as </w:t>
      </w:r>
      <w:proofErr w:type="spellStart"/>
      <w:r w:rsidR="00013C9E">
        <w:rPr>
          <w:rFonts w:ascii="Times New Roman" w:hAnsi="Times New Roman" w:cs="Times New Roman"/>
        </w:rPr>
        <w:t>Koselleck</w:t>
      </w:r>
      <w:proofErr w:type="spellEnd"/>
      <w:r w:rsidR="00013C9E">
        <w:rPr>
          <w:rFonts w:ascii="Times New Roman" w:hAnsi="Times New Roman" w:cs="Times New Roman"/>
        </w:rPr>
        <w:t xml:space="preserve"> (1973) argues in the case of the French revolution, or, inversely, a crisis may unleash critique of the system that causes the disruption or </w:t>
      </w:r>
      <w:r w:rsidR="001F4D3E">
        <w:rPr>
          <w:rFonts w:ascii="Times New Roman" w:hAnsi="Times New Roman" w:cs="Times New Roman"/>
        </w:rPr>
        <w:t xml:space="preserve">of </w:t>
      </w:r>
      <w:r w:rsidR="00013C9E">
        <w:rPr>
          <w:rFonts w:ascii="Times New Roman" w:hAnsi="Times New Roman" w:cs="Times New Roman"/>
        </w:rPr>
        <w:t>the authorities that fail to stop it</w:t>
      </w:r>
      <w:r w:rsidR="000E0BB2">
        <w:rPr>
          <w:rFonts w:ascii="Times New Roman" w:hAnsi="Times New Roman" w:cs="Times New Roman"/>
        </w:rPr>
        <w:t xml:space="preserve"> and simply “muddle through” in the hope that it will pass</w:t>
      </w:r>
      <w:r w:rsidR="00013C9E">
        <w:rPr>
          <w:rFonts w:ascii="Times New Roman" w:hAnsi="Times New Roman" w:cs="Times New Roman"/>
        </w:rPr>
        <w:t>. Between the objective situation and the social perception</w:t>
      </w:r>
      <w:r w:rsidR="001F4D3E">
        <w:rPr>
          <w:rFonts w:ascii="Times New Roman" w:hAnsi="Times New Roman" w:cs="Times New Roman"/>
        </w:rPr>
        <w:t>,</w:t>
      </w:r>
      <w:r w:rsidR="00013C9E">
        <w:rPr>
          <w:rFonts w:ascii="Times New Roman" w:hAnsi="Times New Roman" w:cs="Times New Roman"/>
        </w:rPr>
        <w:t xml:space="preserve"> there may be a disjunction. It is possible that there</w:t>
      </w:r>
      <w:r w:rsidR="00A13738">
        <w:rPr>
          <w:rFonts w:ascii="Times New Roman" w:hAnsi="Times New Roman" w:cs="Times New Roman"/>
        </w:rPr>
        <w:t xml:space="preserve"> i</w:t>
      </w:r>
      <w:r w:rsidR="00013C9E">
        <w:rPr>
          <w:rFonts w:ascii="Times New Roman" w:hAnsi="Times New Roman" w:cs="Times New Roman"/>
        </w:rPr>
        <w:t>s an alarming situation (for instance, global warming)</w:t>
      </w:r>
      <w:r w:rsidR="001F4D3E">
        <w:rPr>
          <w:rFonts w:ascii="Times New Roman" w:hAnsi="Times New Roman" w:cs="Times New Roman"/>
        </w:rPr>
        <w:t xml:space="preserve"> that demands urgent action, but</w:t>
      </w:r>
      <w:r w:rsidR="00013C9E">
        <w:rPr>
          <w:rFonts w:ascii="Times New Roman" w:hAnsi="Times New Roman" w:cs="Times New Roman"/>
        </w:rPr>
        <w:t xml:space="preserve"> is not fully acknowledged or even denied (climate sc</w:t>
      </w:r>
      <w:r w:rsidR="001F4D3E">
        <w:rPr>
          <w:rFonts w:ascii="Times New Roman" w:hAnsi="Times New Roman" w:cs="Times New Roman"/>
        </w:rPr>
        <w:t>epticism). It is also possible that that there</w:t>
      </w:r>
      <w:r w:rsidR="00A13738">
        <w:rPr>
          <w:rFonts w:ascii="Times New Roman" w:hAnsi="Times New Roman" w:cs="Times New Roman"/>
        </w:rPr>
        <w:t xml:space="preserve"> i</w:t>
      </w:r>
      <w:r w:rsidR="001F4D3E">
        <w:rPr>
          <w:rFonts w:ascii="Times New Roman" w:hAnsi="Times New Roman" w:cs="Times New Roman"/>
        </w:rPr>
        <w:t xml:space="preserve">s alarm (for instance, the migrant crisis), while, in fact, the statistics do not confirm the public perception of the problem. In the first case, the risk is real, but not empirical, while in latter case, the crisis </w:t>
      </w:r>
      <w:r w:rsidR="000E0BB2">
        <w:rPr>
          <w:rFonts w:ascii="Times New Roman" w:hAnsi="Times New Roman" w:cs="Times New Roman"/>
        </w:rPr>
        <w:t>appears to be</w:t>
      </w:r>
      <w:r w:rsidR="001F4D3E">
        <w:rPr>
          <w:rFonts w:ascii="Times New Roman" w:hAnsi="Times New Roman" w:cs="Times New Roman"/>
        </w:rPr>
        <w:t xml:space="preserve"> </w:t>
      </w:r>
      <w:r w:rsidR="000E0BB2">
        <w:rPr>
          <w:rFonts w:ascii="Times New Roman" w:hAnsi="Times New Roman" w:cs="Times New Roman"/>
        </w:rPr>
        <w:t xml:space="preserve">a manufactured one. </w:t>
      </w:r>
    </w:p>
    <w:p w14:paraId="614AE16C" w14:textId="6EC9C498" w:rsidR="00914F77" w:rsidRPr="00650D39" w:rsidRDefault="003A15D5" w:rsidP="00B8117A">
      <w:pPr>
        <w:jc w:val="both"/>
        <w:rPr>
          <w:rFonts w:ascii="Times New Roman" w:hAnsi="Times New Roman" w:cs="Times New Roman"/>
        </w:rPr>
      </w:pPr>
      <w:r>
        <w:rPr>
          <w:rFonts w:ascii="Times New Roman" w:hAnsi="Times New Roman" w:cs="Times New Roman"/>
        </w:rPr>
        <w:t>C</w:t>
      </w:r>
      <w:r w:rsidR="00874996" w:rsidRPr="00650D39">
        <w:rPr>
          <w:rFonts w:ascii="Times New Roman" w:hAnsi="Times New Roman" w:cs="Times New Roman"/>
        </w:rPr>
        <w:t>rises are the result of social tensions and antagonisms</w:t>
      </w:r>
      <w:r w:rsidR="009979F1" w:rsidRPr="00650D39">
        <w:rPr>
          <w:rFonts w:ascii="Times New Roman" w:hAnsi="Times New Roman" w:cs="Times New Roman"/>
        </w:rPr>
        <w:t xml:space="preserve"> (Morin, 1976)</w:t>
      </w:r>
      <w:r w:rsidR="00874996" w:rsidRPr="00650D39">
        <w:rPr>
          <w:rFonts w:ascii="Times New Roman" w:hAnsi="Times New Roman" w:cs="Times New Roman"/>
        </w:rPr>
        <w:t>. They reveal the fractures of society and bring them into the open. The tensions between social classes, generations and other groupings that were latent have now become manifest. They were virtual, but in the</w:t>
      </w:r>
      <w:r w:rsidR="00914F77" w:rsidRPr="00650D39">
        <w:rPr>
          <w:rFonts w:ascii="Times New Roman" w:hAnsi="Times New Roman" w:cs="Times New Roman"/>
        </w:rPr>
        <w:t xml:space="preserve"> critical juncture, they</w:t>
      </w:r>
      <w:r w:rsidR="00874996" w:rsidRPr="00650D39">
        <w:rPr>
          <w:rFonts w:ascii="Times New Roman" w:hAnsi="Times New Roman" w:cs="Times New Roman"/>
        </w:rPr>
        <w:t xml:space="preserve"> have been</w:t>
      </w:r>
      <w:r w:rsidR="002921AA" w:rsidRPr="00650D39">
        <w:rPr>
          <w:rFonts w:ascii="Times New Roman" w:hAnsi="Times New Roman" w:cs="Times New Roman"/>
        </w:rPr>
        <w:t xml:space="preserve"> actualised</w:t>
      </w:r>
      <w:r w:rsidR="000F2754" w:rsidRPr="00650D39">
        <w:rPr>
          <w:rFonts w:ascii="Times New Roman" w:hAnsi="Times New Roman" w:cs="Times New Roman"/>
        </w:rPr>
        <w:t>, amplified</w:t>
      </w:r>
      <w:r w:rsidR="00914F77" w:rsidRPr="00650D39">
        <w:rPr>
          <w:rFonts w:ascii="Times New Roman" w:hAnsi="Times New Roman" w:cs="Times New Roman"/>
        </w:rPr>
        <w:t xml:space="preserve"> and</w:t>
      </w:r>
      <w:r w:rsidR="002921AA" w:rsidRPr="00650D39">
        <w:rPr>
          <w:rFonts w:ascii="Times New Roman" w:hAnsi="Times New Roman" w:cs="Times New Roman"/>
        </w:rPr>
        <w:t xml:space="preserve"> transformed into open antagonism between parts of the population</w:t>
      </w:r>
      <w:r w:rsidR="000F2754" w:rsidRPr="00650D39">
        <w:rPr>
          <w:rFonts w:ascii="Times New Roman" w:hAnsi="Times New Roman" w:cs="Times New Roman"/>
        </w:rPr>
        <w:t xml:space="preserve"> who </w:t>
      </w:r>
      <w:r w:rsidR="007B63E9" w:rsidRPr="00650D39">
        <w:rPr>
          <w:rFonts w:ascii="Times New Roman" w:hAnsi="Times New Roman" w:cs="Times New Roman"/>
        </w:rPr>
        <w:t>fear that they</w:t>
      </w:r>
      <w:r w:rsidR="000F2754" w:rsidRPr="00650D39">
        <w:rPr>
          <w:rFonts w:ascii="Times New Roman" w:hAnsi="Times New Roman" w:cs="Times New Roman"/>
        </w:rPr>
        <w:t xml:space="preserve"> no longer </w:t>
      </w:r>
      <w:r w:rsidR="007B63E9" w:rsidRPr="00650D39">
        <w:rPr>
          <w:rFonts w:ascii="Times New Roman" w:hAnsi="Times New Roman" w:cs="Times New Roman"/>
        </w:rPr>
        <w:t xml:space="preserve">can </w:t>
      </w:r>
      <w:r w:rsidR="000F2754" w:rsidRPr="00650D39">
        <w:rPr>
          <w:rFonts w:ascii="Times New Roman" w:hAnsi="Times New Roman" w:cs="Times New Roman"/>
        </w:rPr>
        <w:t>live together</w:t>
      </w:r>
      <w:r w:rsidR="00914F77" w:rsidRPr="00650D39">
        <w:rPr>
          <w:rFonts w:ascii="Times New Roman" w:hAnsi="Times New Roman" w:cs="Times New Roman"/>
        </w:rPr>
        <w:t>. The antagonisms</w:t>
      </w:r>
      <w:r w:rsidR="002921AA" w:rsidRPr="00650D39">
        <w:rPr>
          <w:rFonts w:ascii="Times New Roman" w:hAnsi="Times New Roman" w:cs="Times New Roman"/>
        </w:rPr>
        <w:t xml:space="preserve"> now start to disorganise the system from with</w:t>
      </w:r>
      <w:r w:rsidR="000F2754" w:rsidRPr="00650D39">
        <w:rPr>
          <w:rFonts w:ascii="Times New Roman" w:hAnsi="Times New Roman" w:cs="Times New Roman"/>
        </w:rPr>
        <w:t>in</w:t>
      </w:r>
      <w:r w:rsidR="002921AA" w:rsidRPr="00650D39">
        <w:rPr>
          <w:rFonts w:ascii="Times New Roman" w:hAnsi="Times New Roman" w:cs="Times New Roman"/>
        </w:rPr>
        <w:t xml:space="preserve">. </w:t>
      </w:r>
      <w:r w:rsidR="00E003A2">
        <w:rPr>
          <w:rFonts w:ascii="Times New Roman" w:hAnsi="Times New Roman" w:cs="Times New Roman"/>
        </w:rPr>
        <w:t>The</w:t>
      </w:r>
      <w:r w:rsidR="0093608C" w:rsidRPr="00650D39">
        <w:rPr>
          <w:rFonts w:ascii="Times New Roman" w:hAnsi="Times New Roman" w:cs="Times New Roman"/>
        </w:rPr>
        <w:t xml:space="preserve"> </w:t>
      </w:r>
      <w:r w:rsidR="00E003A2">
        <w:rPr>
          <w:rFonts w:ascii="Times New Roman" w:hAnsi="Times New Roman" w:cs="Times New Roman"/>
        </w:rPr>
        <w:t>dis</w:t>
      </w:r>
      <w:r w:rsidR="002921AA" w:rsidRPr="00650D39">
        <w:rPr>
          <w:rFonts w:ascii="Times New Roman" w:hAnsi="Times New Roman" w:cs="Times New Roman"/>
        </w:rPr>
        <w:t xml:space="preserve">juncture affects the structure of the system. Through </w:t>
      </w:r>
      <w:r w:rsidR="0093608C" w:rsidRPr="00650D39">
        <w:rPr>
          <w:rFonts w:ascii="Times New Roman" w:hAnsi="Times New Roman" w:cs="Times New Roman"/>
        </w:rPr>
        <w:t xml:space="preserve">a series of </w:t>
      </w:r>
      <w:r w:rsidR="002921AA" w:rsidRPr="00650D39">
        <w:rPr>
          <w:rFonts w:ascii="Times New Roman" w:hAnsi="Times New Roman" w:cs="Times New Roman"/>
        </w:rPr>
        <w:t>feedback</w:t>
      </w:r>
      <w:r w:rsidR="0093608C" w:rsidRPr="00650D39">
        <w:rPr>
          <w:rFonts w:ascii="Times New Roman" w:hAnsi="Times New Roman" w:cs="Times New Roman"/>
        </w:rPr>
        <w:t>s</w:t>
      </w:r>
      <w:r w:rsidR="002921AA" w:rsidRPr="00650D39">
        <w:rPr>
          <w:rFonts w:ascii="Times New Roman" w:hAnsi="Times New Roman" w:cs="Times New Roman"/>
        </w:rPr>
        <w:t xml:space="preserve">, </w:t>
      </w:r>
      <w:r w:rsidR="0093608C" w:rsidRPr="00650D39">
        <w:rPr>
          <w:rFonts w:ascii="Times New Roman" w:hAnsi="Times New Roman" w:cs="Times New Roman"/>
        </w:rPr>
        <w:t xml:space="preserve">both positive and negative, </w:t>
      </w:r>
      <w:r w:rsidR="002921AA" w:rsidRPr="00650D39">
        <w:rPr>
          <w:rFonts w:ascii="Times New Roman" w:hAnsi="Times New Roman" w:cs="Times New Roman"/>
        </w:rPr>
        <w:t xml:space="preserve">small deviations </w:t>
      </w:r>
      <w:r w:rsidR="0093608C" w:rsidRPr="00650D39">
        <w:rPr>
          <w:rFonts w:ascii="Times New Roman" w:hAnsi="Times New Roman" w:cs="Times New Roman"/>
        </w:rPr>
        <w:t>from the norm trigger chain reactions</w:t>
      </w:r>
      <w:r w:rsidR="00111533" w:rsidRPr="00650D39">
        <w:rPr>
          <w:rFonts w:ascii="Times New Roman" w:hAnsi="Times New Roman" w:cs="Times New Roman"/>
        </w:rPr>
        <w:t xml:space="preserve">. As red lines are crossed one after the other, disorder spreads from one system to another and, eventually, the whole system becomes unstable and unpredictable. </w:t>
      </w:r>
    </w:p>
    <w:p w14:paraId="5B4E68FF" w14:textId="77777777" w:rsidR="003D3DC8" w:rsidRDefault="00914F77" w:rsidP="00B8117A">
      <w:pPr>
        <w:jc w:val="both"/>
        <w:rPr>
          <w:rFonts w:ascii="Times New Roman" w:hAnsi="Times New Roman" w:cs="Times New Roman"/>
        </w:rPr>
      </w:pPr>
      <w:r w:rsidRPr="00650D39">
        <w:rPr>
          <w:rFonts w:ascii="Times New Roman" w:hAnsi="Times New Roman" w:cs="Times New Roman"/>
        </w:rPr>
        <w:t>The crisis is</w:t>
      </w:r>
      <w:r w:rsidR="00D401E6" w:rsidRPr="00650D39">
        <w:rPr>
          <w:rFonts w:ascii="Times New Roman" w:hAnsi="Times New Roman" w:cs="Times New Roman"/>
        </w:rPr>
        <w:t xml:space="preserve"> </w:t>
      </w:r>
      <w:r w:rsidR="000F2754" w:rsidRPr="00650D39">
        <w:rPr>
          <w:rFonts w:ascii="Times New Roman" w:hAnsi="Times New Roman" w:cs="Times New Roman"/>
        </w:rPr>
        <w:t xml:space="preserve">both conjunctural and structural. It is an event, caused by a </w:t>
      </w:r>
      <w:r w:rsidR="00925244" w:rsidRPr="00650D39">
        <w:rPr>
          <w:rFonts w:ascii="Times New Roman" w:hAnsi="Times New Roman" w:cs="Times New Roman"/>
        </w:rPr>
        <w:t xml:space="preserve">long </w:t>
      </w:r>
      <w:r w:rsidR="000F2754" w:rsidRPr="00650D39">
        <w:rPr>
          <w:rFonts w:ascii="Times New Roman" w:hAnsi="Times New Roman" w:cs="Times New Roman"/>
        </w:rPr>
        <w:t>sequence of</w:t>
      </w:r>
      <w:r w:rsidR="00925244" w:rsidRPr="00650D39">
        <w:rPr>
          <w:rFonts w:ascii="Times New Roman" w:hAnsi="Times New Roman" w:cs="Times New Roman"/>
        </w:rPr>
        <w:t xml:space="preserve"> events that have </w:t>
      </w:r>
      <w:r w:rsidR="00554952" w:rsidRPr="00650D39">
        <w:rPr>
          <w:rFonts w:ascii="Times New Roman" w:hAnsi="Times New Roman" w:cs="Times New Roman"/>
        </w:rPr>
        <w:t xml:space="preserve">preceded it and </w:t>
      </w:r>
      <w:r w:rsidR="00925244" w:rsidRPr="00650D39">
        <w:rPr>
          <w:rFonts w:ascii="Times New Roman" w:hAnsi="Times New Roman" w:cs="Times New Roman"/>
        </w:rPr>
        <w:t>led to the present</w:t>
      </w:r>
      <w:r w:rsidR="000F2754" w:rsidRPr="00650D39">
        <w:rPr>
          <w:rFonts w:ascii="Times New Roman" w:hAnsi="Times New Roman" w:cs="Times New Roman"/>
        </w:rPr>
        <w:t xml:space="preserve"> </w:t>
      </w:r>
      <w:r w:rsidR="00554952" w:rsidRPr="00650D39">
        <w:rPr>
          <w:rFonts w:ascii="Times New Roman" w:hAnsi="Times New Roman" w:cs="Times New Roman"/>
        </w:rPr>
        <w:t xml:space="preserve">moment. The present moment </w:t>
      </w:r>
      <w:r w:rsidR="00925244" w:rsidRPr="00650D39">
        <w:rPr>
          <w:rFonts w:ascii="Times New Roman" w:hAnsi="Times New Roman" w:cs="Times New Roman"/>
        </w:rPr>
        <w:t>can be interpreted as the result of a movement that comes from the depths of society</w:t>
      </w:r>
      <w:r w:rsidR="000F3613" w:rsidRPr="00650D39">
        <w:rPr>
          <w:rFonts w:ascii="Times New Roman" w:hAnsi="Times New Roman" w:cs="Times New Roman"/>
        </w:rPr>
        <w:t xml:space="preserve"> and that makes the social conflicts manifest</w:t>
      </w:r>
      <w:r w:rsidR="00925244" w:rsidRPr="00650D39">
        <w:rPr>
          <w:rFonts w:ascii="Times New Roman" w:hAnsi="Times New Roman" w:cs="Times New Roman"/>
        </w:rPr>
        <w:t>. The event that manifests the crisis is only a symptom of an underlying process that has been going on for a while</w:t>
      </w:r>
      <w:r w:rsidR="000F3613" w:rsidRPr="00650D39">
        <w:rPr>
          <w:rFonts w:ascii="Times New Roman" w:hAnsi="Times New Roman" w:cs="Times New Roman"/>
        </w:rPr>
        <w:t xml:space="preserve"> and that is caused in the last instance by the structure of the society as a whole</w:t>
      </w:r>
      <w:r w:rsidR="00925244" w:rsidRPr="00650D39">
        <w:rPr>
          <w:rFonts w:ascii="Times New Roman" w:hAnsi="Times New Roman" w:cs="Times New Roman"/>
        </w:rPr>
        <w:t xml:space="preserve">. The genealogy of the crisis indicates </w:t>
      </w:r>
      <w:r w:rsidR="00554952" w:rsidRPr="00650D39">
        <w:rPr>
          <w:rFonts w:ascii="Times New Roman" w:hAnsi="Times New Roman" w:cs="Times New Roman"/>
        </w:rPr>
        <w:t>t</w:t>
      </w:r>
      <w:r w:rsidR="007B63E9" w:rsidRPr="00650D39">
        <w:rPr>
          <w:rFonts w:ascii="Times New Roman" w:hAnsi="Times New Roman" w:cs="Times New Roman"/>
        </w:rPr>
        <w:t>hat the disjuncture</w:t>
      </w:r>
      <w:r w:rsidR="000F3613" w:rsidRPr="00650D39">
        <w:rPr>
          <w:rFonts w:ascii="Times New Roman" w:hAnsi="Times New Roman" w:cs="Times New Roman"/>
        </w:rPr>
        <w:t xml:space="preserve"> is the result of</w:t>
      </w:r>
      <w:r w:rsidR="00C81695" w:rsidRPr="00650D39">
        <w:rPr>
          <w:rFonts w:ascii="Times New Roman" w:hAnsi="Times New Roman" w:cs="Times New Roman"/>
        </w:rPr>
        <w:t xml:space="preserve"> series of events</w:t>
      </w:r>
      <w:r w:rsidR="00925244" w:rsidRPr="00650D39">
        <w:rPr>
          <w:rFonts w:ascii="Times New Roman" w:hAnsi="Times New Roman" w:cs="Times New Roman"/>
        </w:rPr>
        <w:t xml:space="preserve"> and processes </w:t>
      </w:r>
      <w:r w:rsidR="00554952" w:rsidRPr="00650D39">
        <w:rPr>
          <w:rFonts w:ascii="Times New Roman" w:hAnsi="Times New Roman" w:cs="Times New Roman"/>
        </w:rPr>
        <w:t xml:space="preserve">that find their origin and their cause in </w:t>
      </w:r>
      <w:r w:rsidR="00D01631" w:rsidRPr="00650D39">
        <w:rPr>
          <w:rFonts w:ascii="Times New Roman" w:hAnsi="Times New Roman" w:cs="Times New Roman"/>
        </w:rPr>
        <w:t xml:space="preserve">the </w:t>
      </w:r>
      <w:r w:rsidR="00554952" w:rsidRPr="00650D39">
        <w:rPr>
          <w:rFonts w:ascii="Times New Roman" w:hAnsi="Times New Roman" w:cs="Times New Roman"/>
        </w:rPr>
        <w:t>structural contradictions</w:t>
      </w:r>
      <w:r w:rsidR="00C81695" w:rsidRPr="00650D39">
        <w:rPr>
          <w:rFonts w:ascii="Times New Roman" w:hAnsi="Times New Roman" w:cs="Times New Roman"/>
        </w:rPr>
        <w:t xml:space="preserve"> of </w:t>
      </w:r>
      <w:r w:rsidR="000F3613" w:rsidRPr="00650D39">
        <w:rPr>
          <w:rFonts w:ascii="Times New Roman" w:hAnsi="Times New Roman" w:cs="Times New Roman"/>
        </w:rPr>
        <w:t xml:space="preserve">a class </w:t>
      </w:r>
      <w:r w:rsidR="00D01631" w:rsidRPr="00650D39">
        <w:rPr>
          <w:rFonts w:ascii="Times New Roman" w:hAnsi="Times New Roman" w:cs="Times New Roman"/>
        </w:rPr>
        <w:t>society</w:t>
      </w:r>
      <w:r w:rsidR="000F3613" w:rsidRPr="00650D39">
        <w:rPr>
          <w:rFonts w:ascii="Times New Roman" w:hAnsi="Times New Roman" w:cs="Times New Roman"/>
        </w:rPr>
        <w:t xml:space="preserve"> that remains tainted by colonialism and slavery</w:t>
      </w:r>
      <w:r w:rsidR="00D01631" w:rsidRPr="00650D39">
        <w:rPr>
          <w:rFonts w:ascii="Times New Roman" w:hAnsi="Times New Roman" w:cs="Times New Roman"/>
        </w:rPr>
        <w:t xml:space="preserve">. </w:t>
      </w:r>
    </w:p>
    <w:p w14:paraId="2B9B79C5" w14:textId="083D9B61" w:rsidR="00650D39" w:rsidRDefault="00D01631" w:rsidP="00B8117A">
      <w:pPr>
        <w:jc w:val="both"/>
        <w:rPr>
          <w:rFonts w:ascii="Times New Roman" w:hAnsi="Times New Roman" w:cs="Times New Roman"/>
        </w:rPr>
      </w:pPr>
      <w:r w:rsidRPr="00650D39">
        <w:rPr>
          <w:rFonts w:ascii="Times New Roman" w:hAnsi="Times New Roman" w:cs="Times New Roman"/>
        </w:rPr>
        <w:t xml:space="preserve">Following critical realism, which can itself be considered a formalisation of </w:t>
      </w:r>
      <w:r w:rsidR="000F3613" w:rsidRPr="00650D39">
        <w:rPr>
          <w:rFonts w:ascii="Times New Roman" w:hAnsi="Times New Roman" w:cs="Times New Roman"/>
        </w:rPr>
        <w:t xml:space="preserve">a </w:t>
      </w:r>
      <w:r w:rsidRPr="00650D39">
        <w:rPr>
          <w:rFonts w:ascii="Times New Roman" w:hAnsi="Times New Roman" w:cs="Times New Roman"/>
        </w:rPr>
        <w:t>Marxist theory of knowledge, we can distinguish different levels of reality</w:t>
      </w:r>
      <w:r w:rsidR="000F3613" w:rsidRPr="00650D39">
        <w:rPr>
          <w:rFonts w:ascii="Times New Roman" w:hAnsi="Times New Roman" w:cs="Times New Roman"/>
        </w:rPr>
        <w:t xml:space="preserve"> (Bhaskar, 1978</w:t>
      </w:r>
      <w:r w:rsidR="00A76BCA">
        <w:rPr>
          <w:rFonts w:ascii="Times New Roman" w:hAnsi="Times New Roman" w:cs="Times New Roman"/>
        </w:rPr>
        <w:t>: 1-9</w:t>
      </w:r>
      <w:r w:rsidR="000F3613" w:rsidRPr="00650D39">
        <w:rPr>
          <w:rFonts w:ascii="Times New Roman" w:hAnsi="Times New Roman" w:cs="Times New Roman"/>
        </w:rPr>
        <w:t>)</w:t>
      </w:r>
      <w:r w:rsidRPr="00650D39">
        <w:rPr>
          <w:rFonts w:ascii="Times New Roman" w:hAnsi="Times New Roman" w:cs="Times New Roman"/>
        </w:rPr>
        <w:t xml:space="preserve"> – “the real”, referring to deep generative structures (like capitalism</w:t>
      </w:r>
      <w:r w:rsidR="00352511" w:rsidRPr="00650D39">
        <w:rPr>
          <w:rFonts w:ascii="Times New Roman" w:hAnsi="Times New Roman" w:cs="Times New Roman"/>
        </w:rPr>
        <w:t xml:space="preserve"> and colonialism</w:t>
      </w:r>
      <w:r w:rsidRPr="00650D39">
        <w:rPr>
          <w:rFonts w:ascii="Times New Roman" w:hAnsi="Times New Roman" w:cs="Times New Roman"/>
        </w:rPr>
        <w:t>)</w:t>
      </w:r>
      <w:r w:rsidR="007B63E9" w:rsidRPr="00650D39">
        <w:rPr>
          <w:rFonts w:ascii="Times New Roman" w:hAnsi="Times New Roman" w:cs="Times New Roman"/>
        </w:rPr>
        <w:t xml:space="preserve"> endowed with causal powers</w:t>
      </w:r>
      <w:r w:rsidRPr="00650D39">
        <w:rPr>
          <w:rFonts w:ascii="Times New Roman" w:hAnsi="Times New Roman" w:cs="Times New Roman"/>
        </w:rPr>
        <w:t xml:space="preserve">, “the actual”, referring to the processes (like crisis tendencies and social polarisations) that are produced by these mechanisms, and “the empirical”, the events that can be observed in concrete situations of action. From this perspective, crises can be analysed </w:t>
      </w:r>
      <w:r w:rsidR="009C59B4" w:rsidRPr="00650D39">
        <w:rPr>
          <w:rFonts w:ascii="Times New Roman" w:hAnsi="Times New Roman" w:cs="Times New Roman"/>
        </w:rPr>
        <w:t>as</w:t>
      </w:r>
      <w:r w:rsidR="00675D6F" w:rsidRPr="00650D39">
        <w:rPr>
          <w:rFonts w:ascii="Times New Roman" w:hAnsi="Times New Roman" w:cs="Times New Roman"/>
        </w:rPr>
        <w:t xml:space="preserve"> processes that are </w:t>
      </w:r>
      <w:r w:rsidR="00775FA9" w:rsidRPr="00650D39">
        <w:rPr>
          <w:rFonts w:ascii="Times New Roman" w:hAnsi="Times New Roman" w:cs="Times New Roman"/>
        </w:rPr>
        <w:t>“</w:t>
      </w:r>
      <w:r w:rsidR="00675D6F" w:rsidRPr="00650D39">
        <w:rPr>
          <w:rFonts w:ascii="Times New Roman" w:hAnsi="Times New Roman" w:cs="Times New Roman"/>
        </w:rPr>
        <w:t xml:space="preserve">objectively </w:t>
      </w:r>
      <w:r w:rsidR="00775FA9" w:rsidRPr="00650D39">
        <w:rPr>
          <w:rFonts w:ascii="Times New Roman" w:hAnsi="Times New Roman" w:cs="Times New Roman"/>
        </w:rPr>
        <w:t>over</w:t>
      </w:r>
      <w:r w:rsidR="00675D6F" w:rsidRPr="00650D39">
        <w:rPr>
          <w:rFonts w:ascii="Times New Roman" w:hAnsi="Times New Roman" w:cs="Times New Roman"/>
        </w:rPr>
        <w:t>determined</w:t>
      </w:r>
      <w:r w:rsidR="00775FA9" w:rsidRPr="00650D39">
        <w:rPr>
          <w:rFonts w:ascii="Times New Roman" w:hAnsi="Times New Roman" w:cs="Times New Roman"/>
        </w:rPr>
        <w:t>”</w:t>
      </w:r>
      <w:r w:rsidR="00675D6F" w:rsidRPr="00650D39">
        <w:rPr>
          <w:rFonts w:ascii="Times New Roman" w:hAnsi="Times New Roman" w:cs="Times New Roman"/>
        </w:rPr>
        <w:t xml:space="preserve"> </w:t>
      </w:r>
      <w:r w:rsidR="00775FA9" w:rsidRPr="00650D39">
        <w:rPr>
          <w:rFonts w:ascii="Times New Roman" w:hAnsi="Times New Roman" w:cs="Times New Roman"/>
        </w:rPr>
        <w:t>by a multitude of causal mechanisms</w:t>
      </w:r>
      <w:r w:rsidR="00675D6F" w:rsidRPr="00650D39">
        <w:rPr>
          <w:rFonts w:ascii="Times New Roman" w:hAnsi="Times New Roman" w:cs="Times New Roman"/>
        </w:rPr>
        <w:t xml:space="preserve"> </w:t>
      </w:r>
      <w:r w:rsidR="00775FA9" w:rsidRPr="00650D39">
        <w:rPr>
          <w:rFonts w:ascii="Times New Roman" w:hAnsi="Times New Roman" w:cs="Times New Roman"/>
        </w:rPr>
        <w:t xml:space="preserve">that are acting simultaneously </w:t>
      </w:r>
      <w:r w:rsidR="00F35F07" w:rsidRPr="00650D39">
        <w:rPr>
          <w:rFonts w:ascii="Times New Roman" w:hAnsi="Times New Roman" w:cs="Times New Roman"/>
        </w:rPr>
        <w:t xml:space="preserve">in a complex conjuncture </w:t>
      </w:r>
      <w:r w:rsidR="00775FA9" w:rsidRPr="00650D39">
        <w:rPr>
          <w:rFonts w:ascii="Times New Roman" w:hAnsi="Times New Roman" w:cs="Times New Roman"/>
        </w:rPr>
        <w:t xml:space="preserve">and whose causal powers are triggered </w:t>
      </w:r>
      <w:r w:rsidR="009C59B4" w:rsidRPr="00650D39">
        <w:rPr>
          <w:rFonts w:ascii="Times New Roman" w:hAnsi="Times New Roman" w:cs="Times New Roman"/>
        </w:rPr>
        <w:t>by a series of contingent events</w:t>
      </w:r>
      <w:r w:rsidR="00F35F07" w:rsidRPr="00650D39">
        <w:rPr>
          <w:rFonts w:ascii="Times New Roman" w:hAnsi="Times New Roman" w:cs="Times New Roman"/>
        </w:rPr>
        <w:t xml:space="preserve"> (</w:t>
      </w:r>
      <w:r w:rsidR="009C59B4" w:rsidRPr="00650D39">
        <w:rPr>
          <w:rFonts w:ascii="Times New Roman" w:hAnsi="Times New Roman" w:cs="Times New Roman"/>
        </w:rPr>
        <w:t xml:space="preserve">Jessop, 2015). As these events are themselves made to happen </w:t>
      </w:r>
      <w:r w:rsidR="007B63E9" w:rsidRPr="00650D39">
        <w:rPr>
          <w:rFonts w:ascii="Times New Roman" w:hAnsi="Times New Roman" w:cs="Times New Roman"/>
        </w:rPr>
        <w:t xml:space="preserve">by the actors who take </w:t>
      </w:r>
      <w:r w:rsidR="007B63E9" w:rsidRPr="00650D39">
        <w:rPr>
          <w:rFonts w:ascii="Times New Roman" w:hAnsi="Times New Roman" w:cs="Times New Roman"/>
        </w:rPr>
        <w:lastRenderedPageBreak/>
        <w:t>part in them</w:t>
      </w:r>
      <w:r w:rsidR="009C59B4" w:rsidRPr="00650D39">
        <w:rPr>
          <w:rFonts w:ascii="Times New Roman" w:hAnsi="Times New Roman" w:cs="Times New Roman"/>
        </w:rPr>
        <w:t xml:space="preserve"> in continuously changing situations, the effects of the activation of the causal mechanisms remains haphazard and unpredictable. </w:t>
      </w:r>
      <w:r w:rsidR="00A113E1" w:rsidRPr="00650D39">
        <w:rPr>
          <w:rFonts w:ascii="Times New Roman" w:hAnsi="Times New Roman" w:cs="Times New Roman"/>
        </w:rPr>
        <w:t>The crises that are “objectively overdetermined” are therefore also “subjectively indeterminate”</w:t>
      </w:r>
      <w:r w:rsidR="00352511" w:rsidRPr="00650D39">
        <w:rPr>
          <w:rFonts w:ascii="Times New Roman" w:hAnsi="Times New Roman" w:cs="Times New Roman"/>
        </w:rPr>
        <w:t xml:space="preserve"> (id.)</w:t>
      </w:r>
      <w:r w:rsidR="00A113E1" w:rsidRPr="00650D39">
        <w:rPr>
          <w:rFonts w:ascii="Times New Roman" w:hAnsi="Times New Roman" w:cs="Times New Roman"/>
        </w:rPr>
        <w:t>. The decision</w:t>
      </w:r>
      <w:r w:rsidR="00F35F07" w:rsidRPr="00650D39">
        <w:rPr>
          <w:rFonts w:ascii="Times New Roman" w:hAnsi="Times New Roman" w:cs="Times New Roman"/>
        </w:rPr>
        <w:t>s</w:t>
      </w:r>
      <w:r w:rsidR="00A113E1" w:rsidRPr="00650D39">
        <w:rPr>
          <w:rFonts w:ascii="Times New Roman" w:hAnsi="Times New Roman" w:cs="Times New Roman"/>
        </w:rPr>
        <w:t xml:space="preserve"> th</w:t>
      </w:r>
      <w:r w:rsidR="006C72D2">
        <w:rPr>
          <w:rFonts w:ascii="Times New Roman" w:hAnsi="Times New Roman" w:cs="Times New Roman"/>
        </w:rPr>
        <w:t>at</w:t>
      </w:r>
      <w:r w:rsidR="00F35F07" w:rsidRPr="00650D39">
        <w:rPr>
          <w:rFonts w:ascii="Times New Roman" w:hAnsi="Times New Roman" w:cs="Times New Roman"/>
        </w:rPr>
        <w:t xml:space="preserve"> </w:t>
      </w:r>
      <w:r w:rsidR="006C72D2">
        <w:rPr>
          <w:rFonts w:ascii="Times New Roman" w:hAnsi="Times New Roman" w:cs="Times New Roman"/>
        </w:rPr>
        <w:t>are taken to resolve the crisi</w:t>
      </w:r>
      <w:r w:rsidR="00F35F07" w:rsidRPr="00650D39">
        <w:rPr>
          <w:rFonts w:ascii="Times New Roman" w:hAnsi="Times New Roman" w:cs="Times New Roman"/>
        </w:rPr>
        <w:t xml:space="preserve">s </w:t>
      </w:r>
      <w:r w:rsidR="006C72D2">
        <w:rPr>
          <w:rFonts w:ascii="Times New Roman" w:hAnsi="Times New Roman" w:cs="Times New Roman"/>
        </w:rPr>
        <w:t xml:space="preserve">are themselves relatively unpredictable. </w:t>
      </w:r>
      <w:r w:rsidR="00F35F07" w:rsidRPr="00650D39">
        <w:rPr>
          <w:rFonts w:ascii="Times New Roman" w:hAnsi="Times New Roman" w:cs="Times New Roman"/>
        </w:rPr>
        <w:t xml:space="preserve"> </w:t>
      </w:r>
      <w:r w:rsidR="007B63E9" w:rsidRPr="00650D39">
        <w:rPr>
          <w:rFonts w:ascii="Times New Roman" w:hAnsi="Times New Roman" w:cs="Times New Roman"/>
        </w:rPr>
        <w:t>T</w:t>
      </w:r>
      <w:r w:rsidR="00F35F07" w:rsidRPr="00650D39">
        <w:rPr>
          <w:rFonts w:ascii="Times New Roman" w:hAnsi="Times New Roman" w:cs="Times New Roman"/>
        </w:rPr>
        <w:t xml:space="preserve">hey </w:t>
      </w:r>
      <w:r w:rsidR="007B63E9" w:rsidRPr="00650D39">
        <w:rPr>
          <w:rFonts w:ascii="Times New Roman" w:hAnsi="Times New Roman" w:cs="Times New Roman"/>
        </w:rPr>
        <w:t xml:space="preserve">may </w:t>
      </w:r>
      <w:r w:rsidR="006C72D2">
        <w:rPr>
          <w:rFonts w:ascii="Times New Roman" w:hAnsi="Times New Roman" w:cs="Times New Roman"/>
        </w:rPr>
        <w:t>resolve the crisis or exacerbate it</w:t>
      </w:r>
      <w:r w:rsidR="00F35F07" w:rsidRPr="00650D39">
        <w:rPr>
          <w:rFonts w:ascii="Times New Roman" w:hAnsi="Times New Roman" w:cs="Times New Roman"/>
        </w:rPr>
        <w:t xml:space="preserve">. </w:t>
      </w:r>
      <w:r w:rsidR="00757389">
        <w:rPr>
          <w:rFonts w:ascii="Times New Roman" w:hAnsi="Times New Roman" w:cs="Times New Roman"/>
        </w:rPr>
        <w:t xml:space="preserve">Even more, decisions may be taken to intentionally foment instability and fabricate crises. As a matter of fact, in populist regimes, crises are not a problem, but opportunities </w:t>
      </w:r>
      <w:r w:rsidR="004A3A5D">
        <w:rPr>
          <w:rFonts w:ascii="Times New Roman" w:hAnsi="Times New Roman" w:cs="Times New Roman"/>
        </w:rPr>
        <w:t>to attack the system and change it.</w:t>
      </w:r>
    </w:p>
    <w:p w14:paraId="6E75E746" w14:textId="3C3653BA" w:rsidR="00D71C41" w:rsidRDefault="00D71C41" w:rsidP="00B8117A">
      <w:pPr>
        <w:jc w:val="both"/>
        <w:rPr>
          <w:rFonts w:ascii="Times New Roman" w:hAnsi="Times New Roman" w:cs="Times New Roman"/>
        </w:rPr>
      </w:pPr>
    </w:p>
    <w:p w14:paraId="0B36E49C" w14:textId="59224B20" w:rsidR="00D71C41" w:rsidRPr="00E5533A" w:rsidRDefault="00D71C41" w:rsidP="00B8117A">
      <w:pPr>
        <w:jc w:val="both"/>
        <w:rPr>
          <w:rFonts w:ascii="Times New Roman" w:hAnsi="Times New Roman" w:cs="Times New Roman"/>
          <w:i/>
          <w:iCs/>
        </w:rPr>
      </w:pPr>
      <w:r w:rsidRPr="00E5533A">
        <w:rPr>
          <w:rFonts w:ascii="Times New Roman" w:hAnsi="Times New Roman" w:cs="Times New Roman"/>
          <w:i/>
          <w:iCs/>
        </w:rPr>
        <w:t xml:space="preserve">Strategic Mobilisations </w:t>
      </w:r>
    </w:p>
    <w:p w14:paraId="13A8EEE2" w14:textId="77777777" w:rsidR="00D71C41" w:rsidRDefault="00D71C41" w:rsidP="00B8117A">
      <w:pPr>
        <w:jc w:val="both"/>
        <w:rPr>
          <w:rFonts w:ascii="Times New Roman" w:hAnsi="Times New Roman" w:cs="Times New Roman"/>
        </w:rPr>
      </w:pPr>
    </w:p>
    <w:p w14:paraId="3BB15A03" w14:textId="77777777" w:rsidR="003D3DC8" w:rsidRDefault="00352511" w:rsidP="003D355F">
      <w:pPr>
        <w:jc w:val="both"/>
        <w:rPr>
          <w:rFonts w:ascii="Times New Roman" w:hAnsi="Times New Roman" w:cs="Times New Roman"/>
        </w:rPr>
      </w:pPr>
      <w:r w:rsidRPr="00650D39">
        <w:rPr>
          <w:rFonts w:ascii="Times New Roman" w:hAnsi="Times New Roman" w:cs="Times New Roman"/>
        </w:rPr>
        <w:t xml:space="preserve">Without subjective indeterminacy, there’s no crisis. </w:t>
      </w:r>
      <w:r w:rsidR="0001182F" w:rsidRPr="00650D39">
        <w:rPr>
          <w:rFonts w:ascii="Times New Roman" w:hAnsi="Times New Roman" w:cs="Times New Roman"/>
        </w:rPr>
        <w:t xml:space="preserve">For a crisis to occur, structural fault lines are necessary, but not sufficient. </w:t>
      </w:r>
      <w:r w:rsidR="006C5583" w:rsidRPr="00650D39">
        <w:rPr>
          <w:rFonts w:ascii="Times New Roman" w:hAnsi="Times New Roman" w:cs="Times New Roman"/>
        </w:rPr>
        <w:t xml:space="preserve">The system has to be actively brought into a crisis </w:t>
      </w:r>
      <w:r w:rsidR="004A3A5D">
        <w:rPr>
          <w:rFonts w:ascii="Times New Roman" w:hAnsi="Times New Roman" w:cs="Times New Roman"/>
        </w:rPr>
        <w:t>by</w:t>
      </w:r>
      <w:r w:rsidR="00792533" w:rsidRPr="00650D39">
        <w:rPr>
          <w:rFonts w:ascii="Times New Roman" w:hAnsi="Times New Roman" w:cs="Times New Roman"/>
        </w:rPr>
        <w:t xml:space="preserve"> </w:t>
      </w:r>
      <w:r w:rsidR="006C5583" w:rsidRPr="00650D39">
        <w:rPr>
          <w:rFonts w:ascii="Times New Roman" w:hAnsi="Times New Roman" w:cs="Times New Roman"/>
        </w:rPr>
        <w:t>political agitation</w:t>
      </w:r>
      <w:r w:rsidR="004A3A5D">
        <w:rPr>
          <w:rFonts w:ascii="Times New Roman" w:hAnsi="Times New Roman" w:cs="Times New Roman"/>
        </w:rPr>
        <w:t xml:space="preserve"> and mobilisation</w:t>
      </w:r>
      <w:r w:rsidR="00395A23">
        <w:rPr>
          <w:rFonts w:ascii="Times New Roman" w:hAnsi="Times New Roman" w:cs="Times New Roman"/>
        </w:rPr>
        <w:t xml:space="preserve">. </w:t>
      </w:r>
      <w:r w:rsidR="007E6EE4">
        <w:rPr>
          <w:rFonts w:ascii="Times New Roman" w:hAnsi="Times New Roman" w:cs="Times New Roman"/>
        </w:rPr>
        <w:t xml:space="preserve">Mobilisation is the occasional manifestation of the transformative power of social movements and its capacity to organise the members of a community and orchestrate their action in long sequences of events. </w:t>
      </w:r>
      <w:r w:rsidR="00D71C41">
        <w:rPr>
          <w:rFonts w:ascii="Times New Roman" w:hAnsi="Times New Roman" w:cs="Times New Roman"/>
        </w:rPr>
        <w:t>By articulating events to critical junctures that inaugurate a new cycle of instability, the</w:t>
      </w:r>
      <w:r w:rsidR="004A3A5D">
        <w:rPr>
          <w:rFonts w:ascii="Times New Roman" w:hAnsi="Times New Roman" w:cs="Times New Roman"/>
        </w:rPr>
        <w:t xml:space="preserve"> category </w:t>
      </w:r>
      <w:r w:rsidR="00055C92">
        <w:rPr>
          <w:rFonts w:ascii="Times New Roman" w:hAnsi="Times New Roman" w:cs="Times New Roman"/>
        </w:rPr>
        <w:t>of mobilisation</w:t>
      </w:r>
      <w:r w:rsidR="004A3A5D">
        <w:rPr>
          <w:rFonts w:ascii="Times New Roman" w:hAnsi="Times New Roman" w:cs="Times New Roman"/>
        </w:rPr>
        <w:t xml:space="preserve"> ope</w:t>
      </w:r>
      <w:r w:rsidR="00D71C41">
        <w:rPr>
          <w:rFonts w:ascii="Times New Roman" w:hAnsi="Times New Roman" w:cs="Times New Roman"/>
        </w:rPr>
        <w:t>ns</w:t>
      </w:r>
      <w:r w:rsidR="004A3A5D">
        <w:rPr>
          <w:rFonts w:ascii="Times New Roman" w:hAnsi="Times New Roman" w:cs="Times New Roman"/>
        </w:rPr>
        <w:t xml:space="preserve"> </w:t>
      </w:r>
      <w:r w:rsidR="00D71C41">
        <w:rPr>
          <w:rFonts w:ascii="Times New Roman" w:hAnsi="Times New Roman" w:cs="Times New Roman"/>
        </w:rPr>
        <w:t xml:space="preserve">a </w:t>
      </w:r>
      <w:r w:rsidR="004A3A5D">
        <w:rPr>
          <w:rFonts w:ascii="Times New Roman" w:hAnsi="Times New Roman" w:cs="Times New Roman"/>
        </w:rPr>
        <w:t xml:space="preserve">passage </w:t>
      </w:r>
      <w:r w:rsidR="00D71C41">
        <w:rPr>
          <w:rFonts w:ascii="Times New Roman" w:hAnsi="Times New Roman" w:cs="Times New Roman"/>
        </w:rPr>
        <w:t>between</w:t>
      </w:r>
      <w:r w:rsidR="004A3A5D">
        <w:rPr>
          <w:rFonts w:ascii="Times New Roman" w:hAnsi="Times New Roman" w:cs="Times New Roman"/>
        </w:rPr>
        <w:t xml:space="preserve"> the micro- </w:t>
      </w:r>
      <w:r w:rsidR="00291B26">
        <w:rPr>
          <w:rFonts w:ascii="Times New Roman" w:hAnsi="Times New Roman" w:cs="Times New Roman"/>
        </w:rPr>
        <w:t>and</w:t>
      </w:r>
      <w:r w:rsidR="004A3A5D">
        <w:rPr>
          <w:rFonts w:ascii="Times New Roman" w:hAnsi="Times New Roman" w:cs="Times New Roman"/>
        </w:rPr>
        <w:t xml:space="preserve"> the macro-level</w:t>
      </w:r>
      <w:r w:rsidR="00291B26">
        <w:rPr>
          <w:rFonts w:ascii="Times New Roman" w:hAnsi="Times New Roman" w:cs="Times New Roman"/>
        </w:rPr>
        <w:t>s</w:t>
      </w:r>
      <w:r w:rsidR="000B48B5">
        <w:rPr>
          <w:rFonts w:ascii="Times New Roman" w:hAnsi="Times New Roman" w:cs="Times New Roman"/>
        </w:rPr>
        <w:t xml:space="preserve"> of society</w:t>
      </w:r>
      <w:r w:rsidR="00D71C41">
        <w:rPr>
          <w:rFonts w:ascii="Times New Roman" w:hAnsi="Times New Roman" w:cs="Times New Roman"/>
        </w:rPr>
        <w:t xml:space="preserve">. </w:t>
      </w:r>
      <w:r w:rsidR="00FF18A6">
        <w:rPr>
          <w:rFonts w:ascii="Times New Roman" w:hAnsi="Times New Roman" w:cs="Times New Roman"/>
        </w:rPr>
        <w:t xml:space="preserve">In critical junctures, </w:t>
      </w:r>
      <w:r w:rsidR="001A60CF">
        <w:rPr>
          <w:rFonts w:ascii="Times New Roman" w:hAnsi="Times New Roman" w:cs="Times New Roman"/>
        </w:rPr>
        <w:t xml:space="preserve">when the stability of reproduction is upended and a new equilibrium has not been reached yet, </w:t>
      </w:r>
      <w:r w:rsidR="00FF18A6">
        <w:rPr>
          <w:rFonts w:ascii="Times New Roman" w:hAnsi="Times New Roman" w:cs="Times New Roman"/>
        </w:rPr>
        <w:t xml:space="preserve">path dependencies are significantly loosened and the indeterminacy is heightened. </w:t>
      </w:r>
    </w:p>
    <w:p w14:paraId="7E869E73" w14:textId="4AAFFC0C" w:rsidR="003D355F" w:rsidRPr="00650D39" w:rsidRDefault="003D355F" w:rsidP="003D355F">
      <w:pPr>
        <w:jc w:val="both"/>
        <w:rPr>
          <w:rFonts w:ascii="Times New Roman" w:hAnsi="Times New Roman" w:cs="Times New Roman"/>
        </w:rPr>
      </w:pPr>
      <w:r w:rsidRPr="00650D39">
        <w:rPr>
          <w:rFonts w:ascii="Times New Roman" w:hAnsi="Times New Roman" w:cs="Times New Roman"/>
        </w:rPr>
        <w:t xml:space="preserve">In his </w:t>
      </w:r>
      <w:proofErr w:type="spellStart"/>
      <w:r w:rsidRPr="00650D39">
        <w:rPr>
          <w:rFonts w:ascii="Times New Roman" w:hAnsi="Times New Roman" w:cs="Times New Roman"/>
          <w:i/>
        </w:rPr>
        <w:t>Sociologie</w:t>
      </w:r>
      <w:proofErr w:type="spellEnd"/>
      <w:r w:rsidRPr="00650D39">
        <w:rPr>
          <w:rFonts w:ascii="Times New Roman" w:hAnsi="Times New Roman" w:cs="Times New Roman"/>
          <w:i/>
        </w:rPr>
        <w:t xml:space="preserve"> des crises politiques</w:t>
      </w:r>
      <w:r w:rsidRPr="00650D39">
        <w:rPr>
          <w:rFonts w:ascii="Times New Roman" w:hAnsi="Times New Roman" w:cs="Times New Roman"/>
        </w:rPr>
        <w:t xml:space="preserve">, </w:t>
      </w:r>
      <w:r w:rsidR="00291B26">
        <w:rPr>
          <w:rFonts w:ascii="Times New Roman" w:hAnsi="Times New Roman" w:cs="Times New Roman"/>
        </w:rPr>
        <w:t xml:space="preserve">the French political scientist </w:t>
      </w:r>
      <w:r w:rsidRPr="00650D39">
        <w:rPr>
          <w:rFonts w:ascii="Times New Roman" w:hAnsi="Times New Roman" w:cs="Times New Roman"/>
        </w:rPr>
        <w:t xml:space="preserve">Michel </w:t>
      </w:r>
      <w:proofErr w:type="spellStart"/>
      <w:r w:rsidRPr="00650D39">
        <w:rPr>
          <w:rFonts w:ascii="Times New Roman" w:hAnsi="Times New Roman" w:cs="Times New Roman"/>
        </w:rPr>
        <w:t>Dobry</w:t>
      </w:r>
      <w:proofErr w:type="spellEnd"/>
      <w:r w:rsidRPr="00650D39">
        <w:rPr>
          <w:rFonts w:ascii="Times New Roman" w:hAnsi="Times New Roman" w:cs="Times New Roman"/>
        </w:rPr>
        <w:t xml:space="preserve"> (1992) </w:t>
      </w:r>
      <w:r w:rsidR="00383A4F">
        <w:rPr>
          <w:rFonts w:ascii="Times New Roman" w:hAnsi="Times New Roman" w:cs="Times New Roman"/>
        </w:rPr>
        <w:t>analyses the indeterminacy that characterises “fluid conjunctures”, those exhilarating moments when time is out of joint and actors have the sentiment that anything can happen. He shows how in times of polarisation, the politi</w:t>
      </w:r>
      <w:r w:rsidR="00547FB8">
        <w:rPr>
          <w:rFonts w:ascii="Times New Roman" w:hAnsi="Times New Roman" w:cs="Times New Roman"/>
        </w:rPr>
        <w:t>ci</w:t>
      </w:r>
      <w:r w:rsidR="00383A4F">
        <w:rPr>
          <w:rFonts w:ascii="Times New Roman" w:hAnsi="Times New Roman" w:cs="Times New Roman"/>
        </w:rPr>
        <w:t xml:space="preserve">sation of issues </w:t>
      </w:r>
      <w:r w:rsidR="00547FB8">
        <w:rPr>
          <w:rFonts w:ascii="Times New Roman" w:hAnsi="Times New Roman" w:cs="Times New Roman"/>
        </w:rPr>
        <w:t>becomes generalised. M</w:t>
      </w:r>
      <w:r w:rsidR="00383A4F">
        <w:rPr>
          <w:rFonts w:ascii="Times New Roman" w:hAnsi="Times New Roman" w:cs="Times New Roman"/>
        </w:rPr>
        <w:t>obilisations and contestations that happen at first in a particular sector</w:t>
      </w:r>
      <w:r w:rsidR="00547FB8">
        <w:rPr>
          <w:rFonts w:ascii="Times New Roman" w:hAnsi="Times New Roman" w:cs="Times New Roman"/>
        </w:rPr>
        <w:t xml:space="preserve"> of society (cultu</w:t>
      </w:r>
      <w:r w:rsidR="0057576F">
        <w:rPr>
          <w:rFonts w:ascii="Times New Roman" w:hAnsi="Times New Roman" w:cs="Times New Roman"/>
        </w:rPr>
        <w:t>re, education, health,</w:t>
      </w:r>
      <w:r w:rsidR="00547FB8">
        <w:rPr>
          <w:rFonts w:ascii="Times New Roman" w:hAnsi="Times New Roman" w:cs="Times New Roman"/>
        </w:rPr>
        <w:t xml:space="preserve"> for instance) spread from one sector to the other</w:t>
      </w:r>
      <w:r w:rsidR="00D7680C">
        <w:rPr>
          <w:rFonts w:ascii="Times New Roman" w:hAnsi="Times New Roman" w:cs="Times New Roman"/>
        </w:rPr>
        <w:t xml:space="preserve">. </w:t>
      </w:r>
      <w:r w:rsidR="00547FB8">
        <w:rPr>
          <w:rFonts w:ascii="Times New Roman" w:hAnsi="Times New Roman" w:cs="Times New Roman"/>
        </w:rPr>
        <w:t xml:space="preserve">When militants </w:t>
      </w:r>
      <w:r w:rsidR="00835011">
        <w:rPr>
          <w:rFonts w:ascii="Times New Roman" w:hAnsi="Times New Roman" w:cs="Times New Roman"/>
        </w:rPr>
        <w:t xml:space="preserve">introduce </w:t>
      </w:r>
      <w:r w:rsidR="00D7680C">
        <w:rPr>
          <w:rFonts w:ascii="Times New Roman" w:hAnsi="Times New Roman" w:cs="Times New Roman"/>
        </w:rPr>
        <w:t>c</w:t>
      </w:r>
      <w:r w:rsidR="00547FB8">
        <w:rPr>
          <w:rFonts w:ascii="Times New Roman" w:hAnsi="Times New Roman" w:cs="Times New Roman"/>
        </w:rPr>
        <w:t xml:space="preserve">riteria that are foreign to the good </w:t>
      </w:r>
      <w:r w:rsidR="00D7680C">
        <w:rPr>
          <w:rFonts w:ascii="Times New Roman" w:hAnsi="Times New Roman" w:cs="Times New Roman"/>
        </w:rPr>
        <w:t xml:space="preserve">functioning of a sector, using the same </w:t>
      </w:r>
      <w:r w:rsidR="00835011">
        <w:rPr>
          <w:rFonts w:ascii="Times New Roman" w:hAnsi="Times New Roman" w:cs="Times New Roman"/>
        </w:rPr>
        <w:t xml:space="preserve">ideological </w:t>
      </w:r>
      <w:r w:rsidR="00D7680C">
        <w:rPr>
          <w:rFonts w:ascii="Times New Roman" w:hAnsi="Times New Roman" w:cs="Times New Roman"/>
        </w:rPr>
        <w:t>arguments in different contexts, they do not wish to improve the system</w:t>
      </w:r>
      <w:r w:rsidR="00547FB8">
        <w:rPr>
          <w:rFonts w:ascii="Times New Roman" w:hAnsi="Times New Roman" w:cs="Times New Roman"/>
        </w:rPr>
        <w:t xml:space="preserve">. </w:t>
      </w:r>
      <w:r w:rsidR="00835011">
        <w:rPr>
          <w:rFonts w:ascii="Times New Roman" w:hAnsi="Times New Roman" w:cs="Times New Roman"/>
        </w:rPr>
        <w:t>They want to put it under pressure and test its resilience to ideological attacks</w:t>
      </w:r>
      <w:r w:rsidR="0057576F">
        <w:rPr>
          <w:rFonts w:ascii="Times New Roman" w:hAnsi="Times New Roman" w:cs="Times New Roman"/>
        </w:rPr>
        <w:t xml:space="preserve">. When the contestation installs itself </w:t>
      </w:r>
      <w:r w:rsidR="00835011">
        <w:rPr>
          <w:rFonts w:ascii="Times New Roman" w:hAnsi="Times New Roman" w:cs="Times New Roman"/>
        </w:rPr>
        <w:t xml:space="preserve">in time and spreads from one sector to the next one, </w:t>
      </w:r>
      <w:r w:rsidR="00280A05">
        <w:rPr>
          <w:rFonts w:ascii="Times New Roman" w:hAnsi="Times New Roman" w:cs="Times New Roman"/>
        </w:rPr>
        <w:t xml:space="preserve">through orchestration, coordination or imitation, </w:t>
      </w:r>
      <w:r w:rsidR="00835011">
        <w:rPr>
          <w:rFonts w:ascii="Times New Roman" w:hAnsi="Times New Roman" w:cs="Times New Roman"/>
        </w:rPr>
        <w:t xml:space="preserve">tensioning one subsystem after the other, the logic of functional </w:t>
      </w:r>
      <w:r w:rsidRPr="00650D39">
        <w:rPr>
          <w:rFonts w:ascii="Times New Roman" w:hAnsi="Times New Roman" w:cs="Times New Roman"/>
        </w:rPr>
        <w:t>differentiation of the system</w:t>
      </w:r>
      <w:r w:rsidR="00835011">
        <w:rPr>
          <w:rFonts w:ascii="Times New Roman" w:hAnsi="Times New Roman" w:cs="Times New Roman"/>
        </w:rPr>
        <w:t xml:space="preserve"> comes under duress. Various sectors</w:t>
      </w:r>
      <w:r w:rsidRPr="00650D39">
        <w:rPr>
          <w:rFonts w:ascii="Times New Roman" w:hAnsi="Times New Roman" w:cs="Times New Roman"/>
        </w:rPr>
        <w:t xml:space="preserve"> </w:t>
      </w:r>
      <w:r w:rsidR="00835011">
        <w:rPr>
          <w:rFonts w:ascii="Times New Roman" w:hAnsi="Times New Roman" w:cs="Times New Roman"/>
        </w:rPr>
        <w:t xml:space="preserve">and subsystems </w:t>
      </w:r>
      <w:r w:rsidRPr="00650D39">
        <w:rPr>
          <w:rFonts w:ascii="Times New Roman" w:hAnsi="Times New Roman" w:cs="Times New Roman"/>
        </w:rPr>
        <w:t xml:space="preserve">of society lose their </w:t>
      </w:r>
      <w:r w:rsidR="00280A05">
        <w:rPr>
          <w:rFonts w:ascii="Times New Roman" w:hAnsi="Times New Roman" w:cs="Times New Roman"/>
        </w:rPr>
        <w:t xml:space="preserve">relative </w:t>
      </w:r>
      <w:r w:rsidRPr="00650D39">
        <w:rPr>
          <w:rFonts w:ascii="Times New Roman" w:hAnsi="Times New Roman" w:cs="Times New Roman"/>
        </w:rPr>
        <w:t xml:space="preserve">autonomy. Instead of following their own autonomous logic - Weber's </w:t>
      </w:r>
      <w:proofErr w:type="spellStart"/>
      <w:r w:rsidRPr="00650D39">
        <w:rPr>
          <w:rFonts w:ascii="Times New Roman" w:hAnsi="Times New Roman" w:cs="Times New Roman"/>
          <w:i/>
        </w:rPr>
        <w:t>Eigengesetzlichkeiten</w:t>
      </w:r>
      <w:proofErr w:type="spellEnd"/>
      <w:r w:rsidRPr="00650D39">
        <w:rPr>
          <w:rFonts w:ascii="Times New Roman" w:hAnsi="Times New Roman" w:cs="Times New Roman"/>
        </w:rPr>
        <w:t xml:space="preserve"> - they are overdetermined by a logic of war </w:t>
      </w:r>
      <w:r w:rsidR="00291B26">
        <w:rPr>
          <w:rFonts w:ascii="Times New Roman" w:hAnsi="Times New Roman" w:cs="Times New Roman"/>
        </w:rPr>
        <w:t>that</w:t>
      </w:r>
      <w:r w:rsidR="00EE4084">
        <w:rPr>
          <w:rFonts w:ascii="Times New Roman" w:hAnsi="Times New Roman" w:cs="Times New Roman"/>
        </w:rPr>
        <w:t xml:space="preserve"> “</w:t>
      </w:r>
      <w:proofErr w:type="spellStart"/>
      <w:r w:rsidR="00EE4084">
        <w:rPr>
          <w:rFonts w:ascii="Times New Roman" w:hAnsi="Times New Roman" w:cs="Times New Roman"/>
        </w:rPr>
        <w:t>overcodes</w:t>
      </w:r>
      <w:proofErr w:type="spellEnd"/>
      <w:r w:rsidR="00EE4084">
        <w:rPr>
          <w:rFonts w:ascii="Times New Roman" w:hAnsi="Times New Roman" w:cs="Times New Roman"/>
        </w:rPr>
        <w:t>”</w:t>
      </w:r>
      <w:r w:rsidRPr="00650D39">
        <w:rPr>
          <w:rFonts w:ascii="Times New Roman" w:hAnsi="Times New Roman" w:cs="Times New Roman"/>
        </w:rPr>
        <w:t xml:space="preserve"> the operations of the subsystems. </w:t>
      </w:r>
      <w:r w:rsidR="00291B26">
        <w:rPr>
          <w:rFonts w:ascii="Times New Roman" w:hAnsi="Times New Roman" w:cs="Times New Roman"/>
        </w:rPr>
        <w:t>D</w:t>
      </w:r>
      <w:r w:rsidRPr="00650D39">
        <w:rPr>
          <w:rFonts w:ascii="Times New Roman" w:hAnsi="Times New Roman" w:cs="Times New Roman"/>
        </w:rPr>
        <w:t xml:space="preserve">ecisions are no longer made according to technical criteria, but according to ideological criteria. </w:t>
      </w:r>
    </w:p>
    <w:p w14:paraId="0EBD9F08" w14:textId="432CB1CB" w:rsidR="000E7EAD" w:rsidRDefault="000E7EAD" w:rsidP="003D355F">
      <w:pPr>
        <w:jc w:val="both"/>
        <w:rPr>
          <w:rFonts w:ascii="Times New Roman" w:hAnsi="Times New Roman" w:cs="Times New Roman"/>
        </w:rPr>
      </w:pPr>
      <w:r w:rsidRPr="00650D39">
        <w:rPr>
          <w:rFonts w:ascii="Times New Roman" w:hAnsi="Times New Roman" w:cs="Times New Roman"/>
        </w:rPr>
        <w:t xml:space="preserve">The new </w:t>
      </w:r>
      <w:r w:rsidR="00F72D89">
        <w:rPr>
          <w:rFonts w:ascii="Times New Roman" w:hAnsi="Times New Roman" w:cs="Times New Roman"/>
        </w:rPr>
        <w:t>“</w:t>
      </w:r>
      <w:r w:rsidRPr="00650D39">
        <w:rPr>
          <w:rFonts w:ascii="Times New Roman" w:hAnsi="Times New Roman" w:cs="Times New Roman"/>
        </w:rPr>
        <w:t>cultur</w:t>
      </w:r>
      <w:r w:rsidR="00F72D89">
        <w:rPr>
          <w:rFonts w:ascii="Times New Roman" w:hAnsi="Times New Roman" w:cs="Times New Roman"/>
        </w:rPr>
        <w:t>e</w:t>
      </w:r>
      <w:r w:rsidRPr="00650D39">
        <w:rPr>
          <w:rFonts w:ascii="Times New Roman" w:hAnsi="Times New Roman" w:cs="Times New Roman"/>
        </w:rPr>
        <w:t xml:space="preserve"> wars</w:t>
      </w:r>
      <w:r w:rsidR="00F72D89">
        <w:rPr>
          <w:rFonts w:ascii="Times New Roman" w:hAnsi="Times New Roman" w:cs="Times New Roman"/>
        </w:rPr>
        <w:t>”</w:t>
      </w:r>
      <w:r w:rsidRPr="00650D39">
        <w:rPr>
          <w:rFonts w:ascii="Times New Roman" w:hAnsi="Times New Roman" w:cs="Times New Roman"/>
        </w:rPr>
        <w:t xml:space="preserve"> are unleashe</w:t>
      </w:r>
      <w:r w:rsidR="00545890">
        <w:rPr>
          <w:rFonts w:ascii="Times New Roman" w:hAnsi="Times New Roman" w:cs="Times New Roman"/>
        </w:rPr>
        <w:t>d when</w:t>
      </w:r>
      <w:r w:rsidR="007B061A">
        <w:rPr>
          <w:rFonts w:ascii="Times New Roman" w:hAnsi="Times New Roman" w:cs="Times New Roman"/>
        </w:rPr>
        <w:t xml:space="preserve"> right-wing intellectuals</w:t>
      </w:r>
      <w:r w:rsidRPr="00650D39">
        <w:rPr>
          <w:rFonts w:ascii="Times New Roman" w:hAnsi="Times New Roman" w:cs="Times New Roman"/>
        </w:rPr>
        <w:t xml:space="preserve"> who read and are familiar with the </w:t>
      </w:r>
      <w:r w:rsidR="00EE4084">
        <w:rPr>
          <w:rFonts w:ascii="Times New Roman" w:hAnsi="Times New Roman" w:cs="Times New Roman"/>
        </w:rPr>
        <w:t>academic texts of the cultural L</w:t>
      </w:r>
      <w:r w:rsidRPr="00650D39">
        <w:rPr>
          <w:rFonts w:ascii="Times New Roman" w:hAnsi="Times New Roman" w:cs="Times New Roman"/>
        </w:rPr>
        <w:t>eft launc</w:t>
      </w:r>
      <w:r>
        <w:rPr>
          <w:rFonts w:ascii="Times New Roman" w:hAnsi="Times New Roman" w:cs="Times New Roman"/>
        </w:rPr>
        <w:t>h an all-out offensive against “cultural Marxism”</w:t>
      </w:r>
      <w:r w:rsidRPr="00650D39">
        <w:rPr>
          <w:rFonts w:ascii="Times New Roman" w:hAnsi="Times New Roman" w:cs="Times New Roman"/>
        </w:rPr>
        <w:t xml:space="preserve"> - by which they mean any critical theory, from the Frankfurt School to </w:t>
      </w:r>
      <w:r>
        <w:rPr>
          <w:rFonts w:ascii="Times New Roman" w:hAnsi="Times New Roman" w:cs="Times New Roman"/>
        </w:rPr>
        <w:t xml:space="preserve">gender and post-colonial </w:t>
      </w:r>
      <w:r w:rsidRPr="00677355">
        <w:rPr>
          <w:rFonts w:ascii="Times New Roman" w:hAnsi="Times New Roman" w:cs="Times New Roman"/>
        </w:rPr>
        <w:t>Studies</w:t>
      </w:r>
      <w:r>
        <w:rPr>
          <w:rFonts w:ascii="Times New Roman" w:hAnsi="Times New Roman" w:cs="Times New Roman"/>
        </w:rPr>
        <w:t xml:space="preserve"> </w:t>
      </w:r>
      <w:r w:rsidRPr="00650D39">
        <w:rPr>
          <w:rFonts w:ascii="Times New Roman" w:hAnsi="Times New Roman" w:cs="Times New Roman"/>
        </w:rPr>
        <w:t>that aims at actively destroying society by deconstructing the fundamental principles and moral precepts (religion, private property, race, gender) that maintain social hierarchies and contribute to the reproduction of society.</w:t>
      </w:r>
      <w:r w:rsidR="00F72D89">
        <w:rPr>
          <w:rFonts w:ascii="Times New Roman" w:hAnsi="Times New Roman" w:cs="Times New Roman"/>
        </w:rPr>
        <w:t xml:space="preserve"> </w:t>
      </w:r>
      <w:r w:rsidRPr="00650D39">
        <w:rPr>
          <w:rFonts w:ascii="Times New Roman" w:hAnsi="Times New Roman" w:cs="Times New Roman"/>
        </w:rPr>
        <w:t xml:space="preserve">Engaged in neo-Gramscian </w:t>
      </w:r>
      <w:r w:rsidR="00545890">
        <w:rPr>
          <w:rFonts w:ascii="Times New Roman" w:hAnsi="Times New Roman" w:cs="Times New Roman"/>
        </w:rPr>
        <w:t>“</w:t>
      </w:r>
      <w:proofErr w:type="spellStart"/>
      <w:r w:rsidRPr="00650D39">
        <w:rPr>
          <w:rFonts w:ascii="Times New Roman" w:hAnsi="Times New Roman" w:cs="Times New Roman"/>
        </w:rPr>
        <w:t>metapolitics</w:t>
      </w:r>
      <w:proofErr w:type="spellEnd"/>
      <w:r w:rsidR="00545890">
        <w:rPr>
          <w:rFonts w:ascii="Times New Roman" w:hAnsi="Times New Roman" w:cs="Times New Roman"/>
        </w:rPr>
        <w:t>”</w:t>
      </w:r>
      <w:r w:rsidRPr="00650D39">
        <w:rPr>
          <w:rFonts w:ascii="Times New Roman" w:hAnsi="Times New Roman" w:cs="Times New Roman"/>
        </w:rPr>
        <w:t>, right-wing agitators recycle the language of the left to empty it from within and tu</w:t>
      </w:r>
      <w:r w:rsidR="00A72866">
        <w:rPr>
          <w:rFonts w:ascii="Times New Roman" w:hAnsi="Times New Roman" w:cs="Times New Roman"/>
        </w:rPr>
        <w:t>rn it against those who criticis</w:t>
      </w:r>
      <w:r w:rsidRPr="00650D39">
        <w:rPr>
          <w:rFonts w:ascii="Times New Roman" w:hAnsi="Times New Roman" w:cs="Times New Roman"/>
        </w:rPr>
        <w:t>e capitalism and defend minorities. When extremes inter(re)act by mutual provocation, the</w:t>
      </w:r>
      <w:r w:rsidR="00AE3E56">
        <w:rPr>
          <w:rFonts w:ascii="Times New Roman" w:hAnsi="Times New Roman" w:cs="Times New Roman"/>
        </w:rPr>
        <w:t xml:space="preserve"> whole culture becomes politicis</w:t>
      </w:r>
      <w:r w:rsidRPr="00650D39">
        <w:rPr>
          <w:rFonts w:ascii="Times New Roman" w:hAnsi="Times New Roman" w:cs="Times New Roman"/>
        </w:rPr>
        <w:t xml:space="preserve">ed. There is no element of </w:t>
      </w:r>
      <w:r w:rsidR="00AE3E56">
        <w:rPr>
          <w:rFonts w:ascii="Times New Roman" w:hAnsi="Times New Roman" w:cs="Times New Roman"/>
        </w:rPr>
        <w:t xml:space="preserve">the </w:t>
      </w:r>
      <w:r w:rsidRPr="00650D39">
        <w:rPr>
          <w:rFonts w:ascii="Times New Roman" w:hAnsi="Times New Roman" w:cs="Times New Roman"/>
        </w:rPr>
        <w:t>superstructur</w:t>
      </w:r>
      <w:r w:rsidR="00A72866">
        <w:rPr>
          <w:rFonts w:ascii="Times New Roman" w:hAnsi="Times New Roman" w:cs="Times New Roman"/>
        </w:rPr>
        <w:t>e that escapes binarism, polarisation and radicalis</w:t>
      </w:r>
      <w:r w:rsidRPr="00650D39">
        <w:rPr>
          <w:rFonts w:ascii="Times New Roman" w:hAnsi="Times New Roman" w:cs="Times New Roman"/>
        </w:rPr>
        <w:t xml:space="preserve">ation. In the end, everything (language, gestures, clothing) becomes a sign of fracture and dissociation. In the name of a metapolitical struggle against the </w:t>
      </w:r>
      <w:r>
        <w:rPr>
          <w:rFonts w:ascii="Times New Roman" w:hAnsi="Times New Roman" w:cs="Times New Roman"/>
        </w:rPr>
        <w:t xml:space="preserve">liberal hegemony and the dominance </w:t>
      </w:r>
      <w:r>
        <w:rPr>
          <w:rFonts w:ascii="Times New Roman" w:hAnsi="Times New Roman" w:cs="Times New Roman"/>
        </w:rPr>
        <w:lastRenderedPageBreak/>
        <w:t xml:space="preserve">of </w:t>
      </w:r>
      <w:r w:rsidRPr="00650D39">
        <w:rPr>
          <w:rFonts w:ascii="Times New Roman" w:hAnsi="Times New Roman" w:cs="Times New Roman"/>
        </w:rPr>
        <w:t>le</w:t>
      </w:r>
      <w:r>
        <w:rPr>
          <w:rFonts w:ascii="Times New Roman" w:hAnsi="Times New Roman" w:cs="Times New Roman"/>
        </w:rPr>
        <w:t>ft-wing ideologies (“communism”, “gender ideology”, “</w:t>
      </w:r>
      <w:proofErr w:type="spellStart"/>
      <w:r>
        <w:rPr>
          <w:rFonts w:ascii="Times New Roman" w:hAnsi="Times New Roman" w:cs="Times New Roman"/>
        </w:rPr>
        <w:t>gayzism</w:t>
      </w:r>
      <w:proofErr w:type="spellEnd"/>
      <w:r>
        <w:rPr>
          <w:rFonts w:ascii="Times New Roman" w:hAnsi="Times New Roman" w:cs="Times New Roman"/>
        </w:rPr>
        <w:t>”) that seeks</w:t>
      </w:r>
      <w:r w:rsidRPr="00650D39">
        <w:rPr>
          <w:rFonts w:ascii="Times New Roman" w:hAnsi="Times New Roman" w:cs="Times New Roman"/>
        </w:rPr>
        <w:t xml:space="preserve"> </w:t>
      </w:r>
      <w:r>
        <w:rPr>
          <w:rFonts w:ascii="Times New Roman" w:hAnsi="Times New Roman" w:cs="Times New Roman"/>
        </w:rPr>
        <w:t xml:space="preserve">to consciously reverse </w:t>
      </w:r>
      <w:r w:rsidRPr="00650D39">
        <w:rPr>
          <w:rFonts w:ascii="Times New Roman" w:hAnsi="Times New Roman" w:cs="Times New Roman"/>
        </w:rPr>
        <w:t xml:space="preserve">the vector of </w:t>
      </w:r>
      <w:proofErr w:type="spellStart"/>
      <w:r w:rsidRPr="00650D39">
        <w:rPr>
          <w:rFonts w:ascii="Times New Roman" w:hAnsi="Times New Roman" w:cs="Times New Roman"/>
        </w:rPr>
        <w:t>Gramscianism</w:t>
      </w:r>
      <w:proofErr w:type="spellEnd"/>
      <w:r w:rsidRPr="00650D39">
        <w:rPr>
          <w:rFonts w:ascii="Times New Roman" w:hAnsi="Times New Roman" w:cs="Times New Roman"/>
        </w:rPr>
        <w:t xml:space="preserve">, all fields of action are politicized. </w:t>
      </w:r>
    </w:p>
    <w:p w14:paraId="7A544566" w14:textId="0D07CC3D" w:rsidR="00805F92" w:rsidRDefault="00545890" w:rsidP="003D355F">
      <w:pPr>
        <w:jc w:val="both"/>
        <w:rPr>
          <w:rFonts w:ascii="Times New Roman" w:hAnsi="Times New Roman" w:cs="Times New Roman"/>
        </w:rPr>
      </w:pPr>
      <w:r>
        <w:rPr>
          <w:rFonts w:ascii="Times New Roman" w:hAnsi="Times New Roman" w:cs="Times New Roman"/>
        </w:rPr>
        <w:t>Following the shift</w:t>
      </w:r>
      <w:r w:rsidR="00190DE4">
        <w:rPr>
          <w:rFonts w:ascii="Times New Roman" w:hAnsi="Times New Roman" w:cs="Times New Roman"/>
        </w:rPr>
        <w:t xml:space="preserve"> in the cultural hegemony, the basic understandings of society, politics, culture, morality and identity have changed. The certainties and stabilities of liberal democracy are up in the air. The discourse of human rights, for instance, is submitted to a semantic redefinition. Instead of being inherent and unalienable rights and freedoms </w:t>
      </w:r>
      <w:r w:rsidR="00805F92">
        <w:rPr>
          <w:rFonts w:ascii="Times New Roman" w:hAnsi="Times New Roman" w:cs="Times New Roman"/>
        </w:rPr>
        <w:t xml:space="preserve">to which every individual, by the mere fact of being human is entitled, independently of race, religion, etc., human rights are now seen a politicised discourse of the Left that protects criminals from </w:t>
      </w:r>
      <w:r>
        <w:rPr>
          <w:rFonts w:ascii="Times New Roman" w:hAnsi="Times New Roman" w:cs="Times New Roman"/>
        </w:rPr>
        <w:t xml:space="preserve">due </w:t>
      </w:r>
      <w:r w:rsidR="00805F92">
        <w:rPr>
          <w:rFonts w:ascii="Times New Roman" w:hAnsi="Times New Roman" w:cs="Times New Roman"/>
        </w:rPr>
        <w:t xml:space="preserve">prosecution and punishment. </w:t>
      </w:r>
      <w:r w:rsidR="00FA3271">
        <w:rPr>
          <w:rFonts w:ascii="Times New Roman" w:hAnsi="Times New Roman" w:cs="Times New Roman"/>
        </w:rPr>
        <w:t>The slogan “Human rights for right</w:t>
      </w:r>
      <w:r w:rsidR="00811342">
        <w:rPr>
          <w:rFonts w:ascii="Times New Roman" w:hAnsi="Times New Roman" w:cs="Times New Roman"/>
        </w:rPr>
        <w:t>eous</w:t>
      </w:r>
      <w:r w:rsidR="00FA3271">
        <w:rPr>
          <w:rFonts w:ascii="Times New Roman" w:hAnsi="Times New Roman" w:cs="Times New Roman"/>
        </w:rPr>
        <w:t xml:space="preserve"> people” shows how discourse is warped. Wave after wave, t</w:t>
      </w:r>
      <w:r w:rsidR="00805F92">
        <w:rPr>
          <w:rFonts w:ascii="Times New Roman" w:hAnsi="Times New Roman" w:cs="Times New Roman"/>
        </w:rPr>
        <w:t xml:space="preserve">he </w:t>
      </w:r>
      <w:r w:rsidR="00B83434">
        <w:rPr>
          <w:rFonts w:ascii="Times New Roman" w:hAnsi="Times New Roman" w:cs="Times New Roman"/>
        </w:rPr>
        <w:t>corrosion</w:t>
      </w:r>
      <w:r>
        <w:rPr>
          <w:rFonts w:ascii="Times New Roman" w:hAnsi="Times New Roman" w:cs="Times New Roman"/>
        </w:rPr>
        <w:t xml:space="preserve"> </w:t>
      </w:r>
      <w:r w:rsidR="00805F92">
        <w:rPr>
          <w:rFonts w:ascii="Times New Roman" w:hAnsi="Times New Roman" w:cs="Times New Roman"/>
        </w:rPr>
        <w:t>of</w:t>
      </w:r>
      <w:r>
        <w:rPr>
          <w:rFonts w:ascii="Times New Roman" w:hAnsi="Times New Roman" w:cs="Times New Roman"/>
        </w:rPr>
        <w:t xml:space="preserve"> language</w:t>
      </w:r>
      <w:r w:rsidR="00FA3271">
        <w:rPr>
          <w:rFonts w:ascii="Times New Roman" w:hAnsi="Times New Roman" w:cs="Times New Roman"/>
        </w:rPr>
        <w:t>, as well as ev</w:t>
      </w:r>
      <w:r>
        <w:rPr>
          <w:rFonts w:ascii="Times New Roman" w:hAnsi="Times New Roman" w:cs="Times New Roman"/>
        </w:rPr>
        <w:t>ery other aspect of life, sweep</w:t>
      </w:r>
      <w:r w:rsidR="00FA3271">
        <w:rPr>
          <w:rFonts w:ascii="Times New Roman" w:hAnsi="Times New Roman" w:cs="Times New Roman"/>
        </w:rPr>
        <w:t xml:space="preserve"> up society. People who were indifferent to politics, get caught up and radicalise. The middle disappears. More accurately, it is ma</w:t>
      </w:r>
      <w:r>
        <w:rPr>
          <w:rFonts w:ascii="Times New Roman" w:hAnsi="Times New Roman" w:cs="Times New Roman"/>
        </w:rPr>
        <w:t>de to disappear as the extreme R</w:t>
      </w:r>
      <w:r w:rsidR="00FA3271">
        <w:rPr>
          <w:rFonts w:ascii="Times New Roman" w:hAnsi="Times New Roman" w:cs="Times New Roman"/>
        </w:rPr>
        <w:t>ight redefines both c</w:t>
      </w:r>
      <w:r>
        <w:rPr>
          <w:rFonts w:ascii="Times New Roman" w:hAnsi="Times New Roman" w:cs="Times New Roman"/>
        </w:rPr>
        <w:t>entre right and centre left as Left and radical L</w:t>
      </w:r>
      <w:r w:rsidR="00FA3271">
        <w:rPr>
          <w:rFonts w:ascii="Times New Roman" w:hAnsi="Times New Roman" w:cs="Times New Roman"/>
        </w:rPr>
        <w:t xml:space="preserve">eft. As the people get wound up by campaigns that denounce the corruption </w:t>
      </w:r>
      <w:r w:rsidR="001C348C">
        <w:rPr>
          <w:rFonts w:ascii="Times New Roman" w:hAnsi="Times New Roman" w:cs="Times New Roman"/>
        </w:rPr>
        <w:t xml:space="preserve">of the system and </w:t>
      </w:r>
      <w:r w:rsidR="00FA3271">
        <w:rPr>
          <w:rFonts w:ascii="Times New Roman" w:hAnsi="Times New Roman" w:cs="Times New Roman"/>
        </w:rPr>
        <w:t xml:space="preserve">galvanised by </w:t>
      </w:r>
      <w:r w:rsidR="001C348C">
        <w:rPr>
          <w:rFonts w:ascii="Times New Roman" w:hAnsi="Times New Roman" w:cs="Times New Roman"/>
        </w:rPr>
        <w:t xml:space="preserve">violent discourses, a whole society </w:t>
      </w:r>
      <w:r w:rsidR="00980D7B">
        <w:rPr>
          <w:rFonts w:ascii="Times New Roman" w:hAnsi="Times New Roman" w:cs="Times New Roman"/>
        </w:rPr>
        <w:t>has entered into a different rhythm</w:t>
      </w:r>
      <w:r w:rsidR="001C348C">
        <w:rPr>
          <w:rFonts w:ascii="Times New Roman" w:hAnsi="Times New Roman" w:cs="Times New Roman"/>
        </w:rPr>
        <w:t xml:space="preserve">. </w:t>
      </w:r>
      <w:r w:rsidR="007B061A">
        <w:rPr>
          <w:rFonts w:ascii="Times New Roman" w:hAnsi="Times New Roman" w:cs="Times New Roman"/>
        </w:rPr>
        <w:t>The reactivation</w:t>
      </w:r>
      <w:r w:rsidR="0005457B">
        <w:rPr>
          <w:rFonts w:ascii="Times New Roman" w:hAnsi="Times New Roman" w:cs="Times New Roman"/>
        </w:rPr>
        <w:t xml:space="preserve"> of the old </w:t>
      </w:r>
      <w:proofErr w:type="spellStart"/>
      <w:r w:rsidR="0005457B">
        <w:rPr>
          <w:rFonts w:ascii="Times New Roman" w:hAnsi="Times New Roman" w:cs="Times New Roman"/>
        </w:rPr>
        <w:t>Schmittian</w:t>
      </w:r>
      <w:proofErr w:type="spellEnd"/>
      <w:r w:rsidR="0005457B">
        <w:rPr>
          <w:rFonts w:ascii="Times New Roman" w:hAnsi="Times New Roman" w:cs="Times New Roman"/>
        </w:rPr>
        <w:t xml:space="preserve"> opposition between friends and enemies, the presentation of the leader as the incarnation of the people, </w:t>
      </w:r>
      <w:r w:rsidR="00B83434">
        <w:rPr>
          <w:rFonts w:ascii="Times New Roman" w:hAnsi="Times New Roman" w:cs="Times New Roman"/>
        </w:rPr>
        <w:t xml:space="preserve">and </w:t>
      </w:r>
      <w:r w:rsidR="0005457B">
        <w:rPr>
          <w:rFonts w:ascii="Times New Roman" w:hAnsi="Times New Roman" w:cs="Times New Roman"/>
        </w:rPr>
        <w:t xml:space="preserve">the diffusion of fear and hate by parallel media have transformed a political campaign in </w:t>
      </w:r>
      <w:r w:rsidR="00980D7B">
        <w:rPr>
          <w:rFonts w:ascii="Times New Roman" w:hAnsi="Times New Roman" w:cs="Times New Roman"/>
        </w:rPr>
        <w:t xml:space="preserve">a </w:t>
      </w:r>
      <w:r w:rsidR="0005457B">
        <w:rPr>
          <w:rFonts w:ascii="Times New Roman" w:hAnsi="Times New Roman" w:cs="Times New Roman"/>
        </w:rPr>
        <w:t>permanent mobilisation of the population (</w:t>
      </w:r>
      <w:proofErr w:type="spellStart"/>
      <w:r w:rsidR="0005457B">
        <w:rPr>
          <w:rFonts w:ascii="Times New Roman" w:hAnsi="Times New Roman" w:cs="Times New Roman"/>
        </w:rPr>
        <w:t>Cesarino</w:t>
      </w:r>
      <w:proofErr w:type="spellEnd"/>
      <w:r w:rsidR="0005457B">
        <w:rPr>
          <w:rFonts w:ascii="Times New Roman" w:hAnsi="Times New Roman" w:cs="Times New Roman"/>
        </w:rPr>
        <w:t xml:space="preserve">, 2020). </w:t>
      </w:r>
      <w:r w:rsidR="007B061A">
        <w:rPr>
          <w:rFonts w:ascii="Times New Roman" w:hAnsi="Times New Roman" w:cs="Times New Roman"/>
        </w:rPr>
        <w:t>The elections only brought</w:t>
      </w:r>
      <w:r w:rsidR="001C348C">
        <w:rPr>
          <w:rFonts w:ascii="Times New Roman" w:hAnsi="Times New Roman" w:cs="Times New Roman"/>
        </w:rPr>
        <w:t xml:space="preserve"> home that the cultural hegemony has </w:t>
      </w:r>
      <w:r w:rsidR="003928AD">
        <w:rPr>
          <w:rFonts w:ascii="Times New Roman" w:hAnsi="Times New Roman" w:cs="Times New Roman"/>
        </w:rPr>
        <w:t xml:space="preserve">been lost and that the social forces have been realigned. Different social groups, belonging to different social classes, now form a social and political force, united </w:t>
      </w:r>
      <w:r w:rsidR="00B83434">
        <w:rPr>
          <w:rFonts w:ascii="Times New Roman" w:hAnsi="Times New Roman" w:cs="Times New Roman"/>
        </w:rPr>
        <w:t>by a common ideology that unites</w:t>
      </w:r>
      <w:r w:rsidR="003928AD">
        <w:rPr>
          <w:rFonts w:ascii="Times New Roman" w:hAnsi="Times New Roman" w:cs="Times New Roman"/>
        </w:rPr>
        <w:t xml:space="preserve"> them by opposing the elites (the political establishment, the intellectuals of the cultural left, the media) to the common people. </w:t>
      </w:r>
    </w:p>
    <w:p w14:paraId="2A47BDF5" w14:textId="509A0221" w:rsidR="003D3DC8" w:rsidRDefault="002B44DE" w:rsidP="003D355F">
      <w:pPr>
        <w:jc w:val="both"/>
        <w:rPr>
          <w:rFonts w:ascii="Times New Roman" w:hAnsi="Times New Roman" w:cs="Times New Roman"/>
        </w:rPr>
      </w:pPr>
      <w:r>
        <w:rPr>
          <w:rFonts w:ascii="Times New Roman" w:hAnsi="Times New Roman" w:cs="Times New Roman"/>
        </w:rPr>
        <w:t>It is necessary to make a distinction between populist mobilisations and populist regime</w:t>
      </w:r>
      <w:r w:rsidR="000717B7">
        <w:rPr>
          <w:rFonts w:ascii="Times New Roman" w:hAnsi="Times New Roman" w:cs="Times New Roman"/>
        </w:rPr>
        <w:t>s</w:t>
      </w:r>
      <w:r>
        <w:rPr>
          <w:rFonts w:ascii="Times New Roman" w:hAnsi="Times New Roman" w:cs="Times New Roman"/>
        </w:rPr>
        <w:t xml:space="preserve"> (</w:t>
      </w:r>
      <w:proofErr w:type="spellStart"/>
      <w:r w:rsidR="0014422C">
        <w:rPr>
          <w:rFonts w:ascii="Times New Roman" w:hAnsi="Times New Roman" w:cs="Times New Roman"/>
        </w:rPr>
        <w:t>Rosanvallon</w:t>
      </w:r>
      <w:proofErr w:type="spellEnd"/>
      <w:r w:rsidR="0014422C">
        <w:rPr>
          <w:rFonts w:ascii="Times New Roman" w:hAnsi="Times New Roman" w:cs="Times New Roman"/>
        </w:rPr>
        <w:t>, 2020</w:t>
      </w:r>
      <w:r w:rsidR="00693191">
        <w:rPr>
          <w:rFonts w:ascii="Times New Roman" w:hAnsi="Times New Roman" w:cs="Times New Roman"/>
        </w:rPr>
        <w:t>: 16-36</w:t>
      </w:r>
      <w:r>
        <w:rPr>
          <w:rFonts w:ascii="Times New Roman" w:hAnsi="Times New Roman" w:cs="Times New Roman"/>
        </w:rPr>
        <w:t xml:space="preserve">). </w:t>
      </w:r>
      <w:r w:rsidR="00D17A1D">
        <w:rPr>
          <w:rFonts w:ascii="Times New Roman" w:hAnsi="Times New Roman" w:cs="Times New Roman"/>
        </w:rPr>
        <w:t>Populist governments conceive of th</w:t>
      </w:r>
      <w:r w:rsidR="00B83434">
        <w:rPr>
          <w:rFonts w:ascii="Times New Roman" w:hAnsi="Times New Roman" w:cs="Times New Roman"/>
        </w:rPr>
        <w:t>eir mission as a negative one: T</w:t>
      </w:r>
      <w:r w:rsidR="00D17A1D">
        <w:rPr>
          <w:rFonts w:ascii="Times New Roman" w:hAnsi="Times New Roman" w:cs="Times New Roman"/>
        </w:rPr>
        <w:t xml:space="preserve">o destroy the old society and erect a new one on </w:t>
      </w:r>
      <w:r w:rsidR="003D3DC8">
        <w:rPr>
          <w:rFonts w:ascii="Times New Roman" w:hAnsi="Times New Roman" w:cs="Times New Roman"/>
        </w:rPr>
        <w:t>its</w:t>
      </w:r>
      <w:r w:rsidR="00D17A1D">
        <w:rPr>
          <w:rFonts w:ascii="Times New Roman" w:hAnsi="Times New Roman" w:cs="Times New Roman"/>
        </w:rPr>
        <w:t xml:space="preserve"> ruins. </w:t>
      </w:r>
      <w:r w:rsidR="004B2777">
        <w:rPr>
          <w:rFonts w:ascii="Times New Roman" w:hAnsi="Times New Roman" w:cs="Times New Roman"/>
        </w:rPr>
        <w:t xml:space="preserve">Once </w:t>
      </w:r>
      <w:r w:rsidR="00D17A1D">
        <w:rPr>
          <w:rFonts w:ascii="Times New Roman" w:hAnsi="Times New Roman" w:cs="Times New Roman"/>
        </w:rPr>
        <w:t xml:space="preserve">they </w:t>
      </w:r>
      <w:r w:rsidR="004B2777">
        <w:rPr>
          <w:rFonts w:ascii="Times New Roman" w:hAnsi="Times New Roman" w:cs="Times New Roman"/>
        </w:rPr>
        <w:t>are in power, they take over the apparatus of the state and start to undermine the rule of law from within</w:t>
      </w:r>
      <w:r w:rsidR="00B05253">
        <w:rPr>
          <w:rFonts w:ascii="Times New Roman" w:hAnsi="Times New Roman" w:cs="Times New Roman"/>
        </w:rPr>
        <w:t>, undoing the checks and balances of the division of power</w:t>
      </w:r>
      <w:r w:rsidR="004B2777">
        <w:rPr>
          <w:rFonts w:ascii="Times New Roman" w:hAnsi="Times New Roman" w:cs="Times New Roman"/>
        </w:rPr>
        <w:t xml:space="preserve">. </w:t>
      </w:r>
      <w:r w:rsidR="00DA7479">
        <w:rPr>
          <w:rFonts w:ascii="Times New Roman" w:hAnsi="Times New Roman" w:cs="Times New Roman"/>
        </w:rPr>
        <w:t>The authoritarian tendencies of a populist government are most clearly evidenced in the attack on the division of power between the executive, legislative and judiciary branches of the state. Aiming at “direct representation”</w:t>
      </w:r>
      <w:r w:rsidR="0014422C">
        <w:rPr>
          <w:rFonts w:ascii="Times New Roman" w:hAnsi="Times New Roman" w:cs="Times New Roman"/>
        </w:rPr>
        <w:t xml:space="preserve"> (</w:t>
      </w:r>
      <w:proofErr w:type="spellStart"/>
      <w:r w:rsidR="0014422C">
        <w:rPr>
          <w:rFonts w:ascii="Times New Roman" w:hAnsi="Times New Roman" w:cs="Times New Roman"/>
        </w:rPr>
        <w:t>Urbinati</w:t>
      </w:r>
      <w:proofErr w:type="spellEnd"/>
      <w:r w:rsidR="0014422C">
        <w:rPr>
          <w:rFonts w:ascii="Times New Roman" w:hAnsi="Times New Roman" w:cs="Times New Roman"/>
        </w:rPr>
        <w:t>, 2019</w:t>
      </w:r>
      <w:r w:rsidR="00693191">
        <w:rPr>
          <w:rFonts w:ascii="Times New Roman" w:hAnsi="Times New Roman" w:cs="Times New Roman"/>
        </w:rPr>
        <w:t>: 158-189</w:t>
      </w:r>
      <w:r w:rsidR="0014422C">
        <w:rPr>
          <w:rFonts w:ascii="Times New Roman" w:hAnsi="Times New Roman" w:cs="Times New Roman"/>
        </w:rPr>
        <w:t>)</w:t>
      </w:r>
      <w:r w:rsidR="00DA7479">
        <w:rPr>
          <w:rFonts w:ascii="Times New Roman" w:hAnsi="Times New Roman" w:cs="Times New Roman"/>
        </w:rPr>
        <w:t>, populist strongmen</w:t>
      </w:r>
      <w:r w:rsidR="004B2777">
        <w:rPr>
          <w:rFonts w:ascii="Times New Roman" w:hAnsi="Times New Roman" w:cs="Times New Roman"/>
        </w:rPr>
        <w:t xml:space="preserve"> tension the constitutional arrangement of liberal democracy and </w:t>
      </w:r>
      <w:r w:rsidR="00DA7479">
        <w:rPr>
          <w:rFonts w:ascii="Times New Roman" w:hAnsi="Times New Roman" w:cs="Times New Roman"/>
        </w:rPr>
        <w:t>assail</w:t>
      </w:r>
      <w:r w:rsidR="004B2777">
        <w:rPr>
          <w:rFonts w:ascii="Times New Roman" w:hAnsi="Times New Roman" w:cs="Times New Roman"/>
        </w:rPr>
        <w:t xml:space="preserve"> the institutional mediations (the parliament, the press, the supreme court) that separate the leader from the people. </w:t>
      </w:r>
      <w:r w:rsidR="00200FC7">
        <w:rPr>
          <w:rFonts w:ascii="Times New Roman" w:hAnsi="Times New Roman" w:cs="Times New Roman"/>
        </w:rPr>
        <w:t>T</w:t>
      </w:r>
      <w:r w:rsidR="000B1D2F">
        <w:rPr>
          <w:rFonts w:ascii="Times New Roman" w:hAnsi="Times New Roman" w:cs="Times New Roman"/>
        </w:rPr>
        <w:t xml:space="preserve">o “deconstruct the administrative state” (Bannon), </w:t>
      </w:r>
      <w:r w:rsidR="00FF36EB">
        <w:rPr>
          <w:rFonts w:ascii="Times New Roman" w:hAnsi="Times New Roman" w:cs="Times New Roman"/>
        </w:rPr>
        <w:t xml:space="preserve">the </w:t>
      </w:r>
      <w:r w:rsidR="000B1D2F">
        <w:rPr>
          <w:rFonts w:ascii="Times New Roman" w:hAnsi="Times New Roman" w:cs="Times New Roman"/>
        </w:rPr>
        <w:t xml:space="preserve">public policies inherited from the past are dismantled. </w:t>
      </w:r>
      <w:r w:rsidR="00200FC7">
        <w:rPr>
          <w:rFonts w:ascii="Times New Roman" w:hAnsi="Times New Roman" w:cs="Times New Roman"/>
        </w:rPr>
        <w:t xml:space="preserve">Enemies are designated, allies nominated, administrations purged, state institutions politicised, governmental programmes discontinued, new governmental policies announced, then changed abruptly to create confusion and disorganisation. </w:t>
      </w:r>
    </w:p>
    <w:p w14:paraId="6FB4443E" w14:textId="68318E35" w:rsidR="0005457B" w:rsidRPr="00200FC7" w:rsidRDefault="000B1D2F" w:rsidP="003D355F">
      <w:pPr>
        <w:jc w:val="both"/>
        <w:rPr>
          <w:rFonts w:ascii="Times New Roman" w:hAnsi="Times New Roman" w:cs="Times New Roman"/>
        </w:rPr>
      </w:pPr>
      <w:r>
        <w:rPr>
          <w:rFonts w:ascii="Times New Roman" w:hAnsi="Times New Roman" w:cs="Times New Roman"/>
        </w:rPr>
        <w:t xml:space="preserve">The official report of the incoming cabinet of transition of the new </w:t>
      </w:r>
      <w:r w:rsidR="0046134B">
        <w:rPr>
          <w:rFonts w:ascii="Times New Roman" w:hAnsi="Times New Roman" w:cs="Times New Roman"/>
        </w:rPr>
        <w:t>“</w:t>
      </w:r>
      <w:r w:rsidR="00FF36EB">
        <w:rPr>
          <w:rFonts w:ascii="Times New Roman" w:hAnsi="Times New Roman" w:cs="Times New Roman"/>
        </w:rPr>
        <w:t>Lula</w:t>
      </w:r>
      <w:r w:rsidR="0046134B">
        <w:rPr>
          <w:rFonts w:ascii="Times New Roman" w:hAnsi="Times New Roman" w:cs="Times New Roman"/>
        </w:rPr>
        <w:t>-</w:t>
      </w:r>
      <w:r>
        <w:rPr>
          <w:rFonts w:ascii="Times New Roman" w:hAnsi="Times New Roman" w:cs="Times New Roman"/>
        </w:rPr>
        <w:t>government</w:t>
      </w:r>
      <w:r w:rsidR="0046134B">
        <w:rPr>
          <w:rFonts w:ascii="Times New Roman" w:hAnsi="Times New Roman" w:cs="Times New Roman"/>
        </w:rPr>
        <w:t>”</w:t>
      </w:r>
      <w:r>
        <w:rPr>
          <w:rFonts w:ascii="Times New Roman" w:hAnsi="Times New Roman" w:cs="Times New Roman"/>
        </w:rPr>
        <w:t xml:space="preserve"> </w:t>
      </w:r>
      <w:r w:rsidR="00FF36EB">
        <w:rPr>
          <w:rFonts w:ascii="Times New Roman" w:hAnsi="Times New Roman" w:cs="Times New Roman"/>
        </w:rPr>
        <w:t xml:space="preserve">has presented a </w:t>
      </w:r>
      <w:r w:rsidR="00DE10DF">
        <w:rPr>
          <w:rFonts w:ascii="Times New Roman" w:hAnsi="Times New Roman" w:cs="Times New Roman"/>
        </w:rPr>
        <w:t xml:space="preserve">detailed </w:t>
      </w:r>
      <w:r w:rsidR="00FF36EB">
        <w:rPr>
          <w:rFonts w:ascii="Times New Roman" w:hAnsi="Times New Roman" w:cs="Times New Roman"/>
        </w:rPr>
        <w:t xml:space="preserve">“radiography” of </w:t>
      </w:r>
      <w:r w:rsidR="0046134B">
        <w:rPr>
          <w:rFonts w:ascii="Times New Roman" w:hAnsi="Times New Roman" w:cs="Times New Roman"/>
        </w:rPr>
        <w:t>the</w:t>
      </w:r>
      <w:r w:rsidR="00DE10DF">
        <w:rPr>
          <w:rFonts w:ascii="Times New Roman" w:hAnsi="Times New Roman" w:cs="Times New Roman"/>
        </w:rPr>
        <w:t xml:space="preserve"> </w:t>
      </w:r>
      <w:r w:rsidR="003D3DC8">
        <w:rPr>
          <w:rFonts w:ascii="Times New Roman" w:hAnsi="Times New Roman" w:cs="Times New Roman"/>
        </w:rPr>
        <w:t>dismantling of the state apparatus</w:t>
      </w:r>
      <w:r w:rsidR="0046134B">
        <w:rPr>
          <w:rFonts w:ascii="Times New Roman" w:hAnsi="Times New Roman" w:cs="Times New Roman"/>
        </w:rPr>
        <w:t xml:space="preserve"> </w:t>
      </w:r>
      <w:r w:rsidR="00FF36EB">
        <w:rPr>
          <w:rFonts w:ascii="Times New Roman" w:hAnsi="Times New Roman" w:cs="Times New Roman"/>
        </w:rPr>
        <w:t xml:space="preserve"> </w:t>
      </w:r>
      <w:r w:rsidR="0046134B">
        <w:rPr>
          <w:rFonts w:ascii="Times New Roman" w:hAnsi="Times New Roman" w:cs="Times New Roman"/>
        </w:rPr>
        <w:t xml:space="preserve">under Bolsonaro </w:t>
      </w:r>
      <w:r w:rsidR="00D36B2D">
        <w:rPr>
          <w:rFonts w:ascii="Times New Roman" w:hAnsi="Times New Roman" w:cs="Times New Roman"/>
        </w:rPr>
        <w:t>(</w:t>
      </w:r>
      <w:proofErr w:type="spellStart"/>
      <w:r w:rsidR="00D36B2D">
        <w:rPr>
          <w:rFonts w:ascii="Times New Roman" w:hAnsi="Times New Roman" w:cs="Times New Roman"/>
        </w:rPr>
        <w:t>Gabinete</w:t>
      </w:r>
      <w:proofErr w:type="spellEnd"/>
      <w:r w:rsidR="00D36B2D">
        <w:rPr>
          <w:rFonts w:ascii="Times New Roman" w:hAnsi="Times New Roman" w:cs="Times New Roman"/>
        </w:rPr>
        <w:t xml:space="preserve"> de </w:t>
      </w:r>
      <w:proofErr w:type="spellStart"/>
      <w:r w:rsidR="00D36B2D">
        <w:rPr>
          <w:rFonts w:ascii="Times New Roman" w:hAnsi="Times New Roman" w:cs="Times New Roman"/>
        </w:rPr>
        <w:t>transição</w:t>
      </w:r>
      <w:proofErr w:type="spellEnd"/>
      <w:r w:rsidR="00D36B2D">
        <w:rPr>
          <w:rFonts w:ascii="Times New Roman" w:hAnsi="Times New Roman" w:cs="Times New Roman"/>
        </w:rPr>
        <w:t>, 2022)</w:t>
      </w:r>
      <w:r w:rsidR="005B2F0E">
        <w:rPr>
          <w:rFonts w:ascii="Times New Roman" w:hAnsi="Times New Roman" w:cs="Times New Roman"/>
        </w:rPr>
        <w:t xml:space="preserve">. </w:t>
      </w:r>
      <w:r w:rsidR="001B5B87">
        <w:rPr>
          <w:rFonts w:ascii="Times New Roman" w:hAnsi="Times New Roman" w:cs="Times New Roman"/>
        </w:rPr>
        <w:t>While all the attention was focused on the provocations</w:t>
      </w:r>
      <w:r w:rsidR="005B2F0E">
        <w:rPr>
          <w:rFonts w:ascii="Times New Roman" w:hAnsi="Times New Roman" w:cs="Times New Roman"/>
        </w:rPr>
        <w:t xml:space="preserve"> </w:t>
      </w:r>
      <w:r w:rsidR="001B5B87">
        <w:rPr>
          <w:rFonts w:ascii="Times New Roman" w:hAnsi="Times New Roman" w:cs="Times New Roman"/>
        </w:rPr>
        <w:t>of the president</w:t>
      </w:r>
      <w:r w:rsidR="00DE10DF">
        <w:rPr>
          <w:rFonts w:ascii="Times New Roman" w:hAnsi="Times New Roman" w:cs="Times New Roman"/>
        </w:rPr>
        <w:t xml:space="preserve"> and his ministers</w:t>
      </w:r>
      <w:r w:rsidR="001B5B87">
        <w:rPr>
          <w:rFonts w:ascii="Times New Roman" w:hAnsi="Times New Roman" w:cs="Times New Roman"/>
        </w:rPr>
        <w:t xml:space="preserve">, the </w:t>
      </w:r>
      <w:r w:rsidR="00DE10DF">
        <w:rPr>
          <w:rFonts w:ascii="Times New Roman" w:hAnsi="Times New Roman" w:cs="Times New Roman"/>
        </w:rPr>
        <w:t>dismantling of the state</w:t>
      </w:r>
      <w:r w:rsidR="001B5B87">
        <w:rPr>
          <w:rFonts w:ascii="Times New Roman" w:hAnsi="Times New Roman" w:cs="Times New Roman"/>
        </w:rPr>
        <w:t xml:space="preserve"> advanced overtly or covertly</w:t>
      </w:r>
      <w:r w:rsidR="00DE10DF">
        <w:rPr>
          <w:rFonts w:ascii="Times New Roman" w:hAnsi="Times New Roman" w:cs="Times New Roman"/>
        </w:rPr>
        <w:t xml:space="preserve"> through legal or infra-legal means</w:t>
      </w:r>
      <w:r w:rsidR="001B5B87">
        <w:rPr>
          <w:rFonts w:ascii="Times New Roman" w:hAnsi="Times New Roman" w:cs="Times New Roman"/>
        </w:rPr>
        <w:t>. Various ministries</w:t>
      </w:r>
      <w:r w:rsidR="006C07B7">
        <w:rPr>
          <w:rFonts w:ascii="Times New Roman" w:hAnsi="Times New Roman" w:cs="Times New Roman"/>
        </w:rPr>
        <w:t>, notably</w:t>
      </w:r>
      <w:r w:rsidR="001B5B87">
        <w:rPr>
          <w:rFonts w:ascii="Times New Roman" w:hAnsi="Times New Roman" w:cs="Times New Roman"/>
        </w:rPr>
        <w:t xml:space="preserve"> of labour</w:t>
      </w:r>
      <w:r w:rsidR="006C07B7">
        <w:rPr>
          <w:rFonts w:ascii="Times New Roman" w:hAnsi="Times New Roman" w:cs="Times New Roman"/>
        </w:rPr>
        <w:t>,</w:t>
      </w:r>
      <w:r w:rsidR="001B5B87">
        <w:rPr>
          <w:rFonts w:ascii="Times New Roman" w:hAnsi="Times New Roman" w:cs="Times New Roman"/>
        </w:rPr>
        <w:t xml:space="preserve"> culture</w:t>
      </w:r>
      <w:r w:rsidR="006C07B7">
        <w:rPr>
          <w:rFonts w:ascii="Times New Roman" w:hAnsi="Times New Roman" w:cs="Times New Roman"/>
        </w:rPr>
        <w:t xml:space="preserve"> and family agriculture, were abolished in one stroke. </w:t>
      </w:r>
      <w:r w:rsidR="00063236">
        <w:rPr>
          <w:rFonts w:ascii="Times New Roman" w:hAnsi="Times New Roman" w:cs="Times New Roman"/>
        </w:rPr>
        <w:t xml:space="preserve">Other ministries were directed by </w:t>
      </w:r>
      <w:r w:rsidR="00DE10DF">
        <w:rPr>
          <w:rFonts w:ascii="Times New Roman" w:hAnsi="Times New Roman" w:cs="Times New Roman"/>
        </w:rPr>
        <w:t>politicians</w:t>
      </w:r>
      <w:r w:rsidR="00063236">
        <w:rPr>
          <w:rFonts w:ascii="Times New Roman" w:hAnsi="Times New Roman" w:cs="Times New Roman"/>
        </w:rPr>
        <w:t xml:space="preserve"> on a kamikaze mission. An anti-environmentalist </w:t>
      </w:r>
      <w:r w:rsidR="000627EA">
        <w:rPr>
          <w:rFonts w:ascii="Times New Roman" w:hAnsi="Times New Roman" w:cs="Times New Roman"/>
        </w:rPr>
        <w:t xml:space="preserve">headed the ministry of the environment, a </w:t>
      </w:r>
      <w:r w:rsidR="00E14AFC">
        <w:rPr>
          <w:rFonts w:ascii="Times New Roman" w:hAnsi="Times New Roman" w:cs="Times New Roman"/>
        </w:rPr>
        <w:t xml:space="preserve">female </w:t>
      </w:r>
      <w:r w:rsidR="000627EA">
        <w:rPr>
          <w:rFonts w:ascii="Times New Roman" w:hAnsi="Times New Roman" w:cs="Times New Roman"/>
        </w:rPr>
        <w:t xml:space="preserve">evangelical </w:t>
      </w:r>
      <w:r w:rsidR="00DE10DF">
        <w:rPr>
          <w:rFonts w:ascii="Times New Roman" w:hAnsi="Times New Roman" w:cs="Times New Roman"/>
        </w:rPr>
        <w:t xml:space="preserve">pastor </w:t>
      </w:r>
      <w:r w:rsidR="000627EA">
        <w:rPr>
          <w:rFonts w:ascii="Times New Roman" w:hAnsi="Times New Roman" w:cs="Times New Roman"/>
        </w:rPr>
        <w:t>was in charge of the ministry of human right</w:t>
      </w:r>
      <w:r w:rsidR="00DE10DF">
        <w:rPr>
          <w:rFonts w:ascii="Times New Roman" w:hAnsi="Times New Roman" w:cs="Times New Roman"/>
        </w:rPr>
        <w:t>s</w:t>
      </w:r>
      <w:r w:rsidR="0046134B">
        <w:rPr>
          <w:rFonts w:ascii="Times New Roman" w:hAnsi="Times New Roman" w:cs="Times New Roman"/>
        </w:rPr>
        <w:t>, family</w:t>
      </w:r>
      <w:r w:rsidR="000627EA">
        <w:rPr>
          <w:rFonts w:ascii="Times New Roman" w:hAnsi="Times New Roman" w:cs="Times New Roman"/>
        </w:rPr>
        <w:t xml:space="preserve"> and women, an </w:t>
      </w:r>
      <w:proofErr w:type="spellStart"/>
      <w:r w:rsidR="000627EA">
        <w:rPr>
          <w:rFonts w:ascii="Times New Roman" w:hAnsi="Times New Roman" w:cs="Times New Roman"/>
        </w:rPr>
        <w:t>antiglobalist</w:t>
      </w:r>
      <w:proofErr w:type="spellEnd"/>
      <w:r w:rsidR="000627EA">
        <w:rPr>
          <w:rFonts w:ascii="Times New Roman" w:hAnsi="Times New Roman" w:cs="Times New Roman"/>
        </w:rPr>
        <w:t xml:space="preserve"> </w:t>
      </w:r>
      <w:r w:rsidR="00DE10DF">
        <w:rPr>
          <w:rFonts w:ascii="Times New Roman" w:hAnsi="Times New Roman" w:cs="Times New Roman"/>
        </w:rPr>
        <w:t xml:space="preserve">agitator </w:t>
      </w:r>
      <w:r w:rsidR="000627EA">
        <w:rPr>
          <w:rFonts w:ascii="Times New Roman" w:hAnsi="Times New Roman" w:cs="Times New Roman"/>
        </w:rPr>
        <w:t>became minister of foreign affairs, an anti-</w:t>
      </w:r>
      <w:proofErr w:type="spellStart"/>
      <w:r w:rsidR="000627EA">
        <w:rPr>
          <w:rFonts w:ascii="Times New Roman" w:hAnsi="Times New Roman" w:cs="Times New Roman"/>
        </w:rPr>
        <w:t>vax</w:t>
      </w:r>
      <w:r w:rsidR="0046134B">
        <w:rPr>
          <w:rFonts w:ascii="Times New Roman" w:hAnsi="Times New Roman" w:cs="Times New Roman"/>
        </w:rPr>
        <w:t>x</w:t>
      </w:r>
      <w:proofErr w:type="spellEnd"/>
      <w:r w:rsidR="000627EA">
        <w:rPr>
          <w:rFonts w:ascii="Times New Roman" w:hAnsi="Times New Roman" w:cs="Times New Roman"/>
        </w:rPr>
        <w:t xml:space="preserve"> general was res</w:t>
      </w:r>
      <w:r w:rsidR="0046134B">
        <w:rPr>
          <w:rFonts w:ascii="Times New Roman" w:hAnsi="Times New Roman" w:cs="Times New Roman"/>
        </w:rPr>
        <w:t>ponsible for health during the C</w:t>
      </w:r>
      <w:r w:rsidR="000627EA">
        <w:rPr>
          <w:rFonts w:ascii="Times New Roman" w:hAnsi="Times New Roman" w:cs="Times New Roman"/>
        </w:rPr>
        <w:t>ovid</w:t>
      </w:r>
      <w:r w:rsidR="0046134B">
        <w:rPr>
          <w:rFonts w:ascii="Times New Roman" w:hAnsi="Times New Roman" w:cs="Times New Roman"/>
        </w:rPr>
        <w:t>-19</w:t>
      </w:r>
      <w:r w:rsidR="000627EA">
        <w:rPr>
          <w:rFonts w:ascii="Times New Roman" w:hAnsi="Times New Roman" w:cs="Times New Roman"/>
        </w:rPr>
        <w:t xml:space="preserve"> pandemic. The</w:t>
      </w:r>
      <w:r w:rsidR="006C07B7">
        <w:rPr>
          <w:rFonts w:ascii="Times New Roman" w:hAnsi="Times New Roman" w:cs="Times New Roman"/>
        </w:rPr>
        <w:t xml:space="preserve"> state administration w</w:t>
      </w:r>
      <w:r w:rsidR="000627EA">
        <w:rPr>
          <w:rFonts w:ascii="Times New Roman" w:hAnsi="Times New Roman" w:cs="Times New Roman"/>
        </w:rPr>
        <w:t>as</w:t>
      </w:r>
      <w:r w:rsidR="006C07B7">
        <w:rPr>
          <w:rFonts w:ascii="Times New Roman" w:hAnsi="Times New Roman" w:cs="Times New Roman"/>
        </w:rPr>
        <w:t xml:space="preserve"> taken over by personnel that was selected on </w:t>
      </w:r>
      <w:r w:rsidR="006C07B7">
        <w:rPr>
          <w:rFonts w:ascii="Times New Roman" w:hAnsi="Times New Roman" w:cs="Times New Roman"/>
        </w:rPr>
        <w:lastRenderedPageBreak/>
        <w:t xml:space="preserve">an ideological basis. </w:t>
      </w:r>
      <w:r w:rsidR="0046134B">
        <w:rPr>
          <w:rFonts w:ascii="Times New Roman" w:hAnsi="Times New Roman" w:cs="Times New Roman"/>
        </w:rPr>
        <w:t>Almost 6000 military personnel were nominated at strategic</w:t>
      </w:r>
      <w:r w:rsidR="00063236">
        <w:rPr>
          <w:rFonts w:ascii="Times New Roman" w:hAnsi="Times New Roman" w:cs="Times New Roman"/>
        </w:rPr>
        <w:t xml:space="preserve"> positions in the civil administration. </w:t>
      </w:r>
      <w:r w:rsidR="00980D7B">
        <w:rPr>
          <w:rFonts w:ascii="Times New Roman" w:hAnsi="Times New Roman" w:cs="Times New Roman"/>
        </w:rPr>
        <w:t xml:space="preserve">The legislation on the right to </w:t>
      </w:r>
      <w:r w:rsidR="006D03BC">
        <w:rPr>
          <w:rFonts w:ascii="Times New Roman" w:hAnsi="Times New Roman" w:cs="Times New Roman"/>
        </w:rPr>
        <w:t>own</w:t>
      </w:r>
      <w:r w:rsidR="00980D7B">
        <w:rPr>
          <w:rFonts w:ascii="Times New Roman" w:hAnsi="Times New Roman" w:cs="Times New Roman"/>
        </w:rPr>
        <w:t xml:space="preserve"> and </w:t>
      </w:r>
      <w:r w:rsidR="006D03BC">
        <w:rPr>
          <w:rFonts w:ascii="Times New Roman" w:hAnsi="Times New Roman" w:cs="Times New Roman"/>
        </w:rPr>
        <w:t>carry</w:t>
      </w:r>
      <w:r w:rsidR="00980D7B">
        <w:rPr>
          <w:rFonts w:ascii="Times New Roman" w:hAnsi="Times New Roman" w:cs="Times New Roman"/>
        </w:rPr>
        <w:t xml:space="preserve"> weapons was loosened by decree. One million firearms are circulating among the civil population. </w:t>
      </w:r>
      <w:r w:rsidR="00063236">
        <w:rPr>
          <w:rFonts w:ascii="Times New Roman" w:hAnsi="Times New Roman" w:cs="Times New Roman"/>
        </w:rPr>
        <w:t xml:space="preserve">Environment, health, </w:t>
      </w:r>
      <w:r w:rsidR="0046134B">
        <w:rPr>
          <w:rFonts w:ascii="Times New Roman" w:hAnsi="Times New Roman" w:cs="Times New Roman"/>
        </w:rPr>
        <w:t>culture, education and</w:t>
      </w:r>
      <w:r w:rsidR="00063236">
        <w:rPr>
          <w:rFonts w:ascii="Times New Roman" w:hAnsi="Times New Roman" w:cs="Times New Roman"/>
        </w:rPr>
        <w:t xml:space="preserve"> science policies were particularly affected by </w:t>
      </w:r>
      <w:r w:rsidR="0046134B">
        <w:rPr>
          <w:rFonts w:ascii="Times New Roman" w:hAnsi="Times New Roman" w:cs="Times New Roman"/>
        </w:rPr>
        <w:t xml:space="preserve">the dismantling of public policies and public services through </w:t>
      </w:r>
      <w:r w:rsidR="00063236">
        <w:rPr>
          <w:rFonts w:ascii="Times New Roman" w:hAnsi="Times New Roman" w:cs="Times New Roman"/>
        </w:rPr>
        <w:t>budgetary restraints and disruptive measure</w:t>
      </w:r>
      <w:r w:rsidR="0046134B">
        <w:rPr>
          <w:rFonts w:ascii="Times New Roman" w:hAnsi="Times New Roman" w:cs="Times New Roman"/>
        </w:rPr>
        <w:t xml:space="preserve">s (e.g. reallocation of secretariats under different ministries, </w:t>
      </w:r>
      <w:r w:rsidR="003A3361">
        <w:rPr>
          <w:rFonts w:ascii="Times New Roman" w:hAnsi="Times New Roman" w:cs="Times New Roman"/>
        </w:rPr>
        <w:t>replacement</w:t>
      </w:r>
      <w:r w:rsidR="0046134B">
        <w:rPr>
          <w:rFonts w:ascii="Times New Roman" w:hAnsi="Times New Roman" w:cs="Times New Roman"/>
        </w:rPr>
        <w:t xml:space="preserve"> of leadership, </w:t>
      </w:r>
      <w:r w:rsidR="003A3361">
        <w:rPr>
          <w:rFonts w:ascii="Times New Roman" w:hAnsi="Times New Roman" w:cs="Times New Roman"/>
        </w:rPr>
        <w:t>constant change of policies</w:t>
      </w:r>
      <w:r w:rsidR="0046134B">
        <w:rPr>
          <w:rFonts w:ascii="Times New Roman" w:hAnsi="Times New Roman" w:cs="Times New Roman"/>
        </w:rPr>
        <w:t>)</w:t>
      </w:r>
      <w:r w:rsidR="00063236">
        <w:rPr>
          <w:rFonts w:ascii="Times New Roman" w:hAnsi="Times New Roman" w:cs="Times New Roman"/>
        </w:rPr>
        <w:t xml:space="preserve">. </w:t>
      </w:r>
      <w:r w:rsidR="000627EA">
        <w:rPr>
          <w:rFonts w:ascii="Times New Roman" w:hAnsi="Times New Roman" w:cs="Times New Roman"/>
        </w:rPr>
        <w:t>The case of culture is emblematic. The ministry of culture was downgraded to a general secretariat, linked at firs</w:t>
      </w:r>
      <w:r w:rsidR="003A3361">
        <w:rPr>
          <w:rFonts w:ascii="Times New Roman" w:hAnsi="Times New Roman" w:cs="Times New Roman"/>
        </w:rPr>
        <w:t>t to the m</w:t>
      </w:r>
      <w:r w:rsidR="000627EA">
        <w:rPr>
          <w:rFonts w:ascii="Times New Roman" w:hAnsi="Times New Roman" w:cs="Times New Roman"/>
        </w:rPr>
        <w:t>inistry of citizenship and later to the ministry of tourism. The budget was reduced by 91 %</w:t>
      </w:r>
      <w:r w:rsidR="005610EA">
        <w:rPr>
          <w:rFonts w:ascii="Times New Roman" w:hAnsi="Times New Roman" w:cs="Times New Roman"/>
        </w:rPr>
        <w:t>. Call for tenders were cancelled, subventions cut, institutions scrapped, policies discontinued, personnel persecuted</w:t>
      </w:r>
      <w:r w:rsidR="00D36B2D">
        <w:rPr>
          <w:rFonts w:ascii="Times New Roman" w:hAnsi="Times New Roman" w:cs="Times New Roman"/>
        </w:rPr>
        <w:t xml:space="preserve">. Similar stories of institutional dismantling of public policies could be told for other domains (sport, fishing, youth, indigenous populations, etc.). In all spheres of government and </w:t>
      </w:r>
      <w:r w:rsidR="003A3361">
        <w:rPr>
          <w:rFonts w:ascii="Times New Roman" w:hAnsi="Times New Roman" w:cs="Times New Roman"/>
        </w:rPr>
        <w:t>at all levels of the administration</w:t>
      </w:r>
      <w:r w:rsidR="00D36B2D">
        <w:rPr>
          <w:rFonts w:ascii="Times New Roman" w:hAnsi="Times New Roman" w:cs="Times New Roman"/>
        </w:rPr>
        <w:t xml:space="preserve"> </w:t>
      </w:r>
      <w:r w:rsidR="003A3361">
        <w:rPr>
          <w:rFonts w:ascii="Times New Roman" w:hAnsi="Times New Roman" w:cs="Times New Roman"/>
        </w:rPr>
        <w:t xml:space="preserve">(federal, state and municipal) </w:t>
      </w:r>
      <w:r w:rsidR="00D36B2D">
        <w:rPr>
          <w:rFonts w:ascii="Times New Roman" w:hAnsi="Times New Roman" w:cs="Times New Roman"/>
        </w:rPr>
        <w:t xml:space="preserve">where populists were in charge, the programme of </w:t>
      </w:r>
      <w:r w:rsidR="007B7F23">
        <w:rPr>
          <w:rFonts w:ascii="Times New Roman" w:hAnsi="Times New Roman" w:cs="Times New Roman"/>
        </w:rPr>
        <w:t xml:space="preserve">the </w:t>
      </w:r>
      <w:r w:rsidR="00D36B2D">
        <w:rPr>
          <w:rFonts w:ascii="Times New Roman" w:hAnsi="Times New Roman" w:cs="Times New Roman"/>
        </w:rPr>
        <w:t>dismantling</w:t>
      </w:r>
      <w:r w:rsidR="003545BD">
        <w:rPr>
          <w:rFonts w:ascii="Times New Roman" w:hAnsi="Times New Roman" w:cs="Times New Roman"/>
        </w:rPr>
        <w:t xml:space="preserve"> </w:t>
      </w:r>
      <w:r w:rsidR="007B7F23">
        <w:rPr>
          <w:rFonts w:ascii="Times New Roman" w:hAnsi="Times New Roman" w:cs="Times New Roman"/>
        </w:rPr>
        <w:t xml:space="preserve">of the state through planned disruption was executed with verve, if not with talent. </w:t>
      </w:r>
    </w:p>
    <w:p w14:paraId="25B18995" w14:textId="26F7E508" w:rsidR="006A236F" w:rsidRDefault="006A236F" w:rsidP="003D355F">
      <w:pPr>
        <w:jc w:val="both"/>
        <w:rPr>
          <w:rFonts w:ascii="Times New Roman" w:hAnsi="Times New Roman" w:cs="Times New Roman"/>
        </w:rPr>
      </w:pPr>
    </w:p>
    <w:p w14:paraId="07362FFC" w14:textId="688F717C" w:rsidR="006A236F" w:rsidRDefault="000A3A5E" w:rsidP="003D355F">
      <w:pPr>
        <w:jc w:val="both"/>
        <w:rPr>
          <w:rFonts w:ascii="Times New Roman" w:hAnsi="Times New Roman" w:cs="Times New Roman"/>
          <w:i/>
          <w:iCs/>
        </w:rPr>
      </w:pPr>
      <w:r>
        <w:rPr>
          <w:rFonts w:ascii="Times New Roman" w:hAnsi="Times New Roman" w:cs="Times New Roman"/>
          <w:i/>
          <w:iCs/>
        </w:rPr>
        <w:t>Social and Systemic Disintegration</w:t>
      </w:r>
    </w:p>
    <w:p w14:paraId="34B61B1C" w14:textId="62A6B6B8" w:rsidR="00E238D4" w:rsidRDefault="00E238D4" w:rsidP="003D355F">
      <w:pPr>
        <w:jc w:val="both"/>
        <w:rPr>
          <w:rFonts w:ascii="Times New Roman" w:hAnsi="Times New Roman" w:cs="Times New Roman"/>
        </w:rPr>
      </w:pPr>
    </w:p>
    <w:p w14:paraId="424E09B0" w14:textId="2CE86C31" w:rsidR="00F61C85" w:rsidRDefault="002B44DE" w:rsidP="002B44DE">
      <w:pPr>
        <w:jc w:val="both"/>
        <w:rPr>
          <w:rFonts w:ascii="Times New Roman" w:hAnsi="Times New Roman" w:cs="Times New Roman"/>
        </w:rPr>
      </w:pPr>
      <w:r w:rsidRPr="00650D39">
        <w:rPr>
          <w:rFonts w:ascii="Times New Roman" w:hAnsi="Times New Roman" w:cs="Times New Roman"/>
        </w:rPr>
        <w:t xml:space="preserve">With </w:t>
      </w:r>
      <w:r>
        <w:rPr>
          <w:rFonts w:ascii="Times New Roman" w:hAnsi="Times New Roman" w:cs="Times New Roman"/>
        </w:rPr>
        <w:t>neo-Gramscian</w:t>
      </w:r>
      <w:r w:rsidRPr="00650D39">
        <w:rPr>
          <w:rFonts w:ascii="Times New Roman" w:hAnsi="Times New Roman" w:cs="Times New Roman"/>
        </w:rPr>
        <w:t xml:space="preserve"> mobilisation</w:t>
      </w:r>
      <w:r>
        <w:rPr>
          <w:rFonts w:ascii="Times New Roman" w:hAnsi="Times New Roman" w:cs="Times New Roman"/>
        </w:rPr>
        <w:t>s in multiple sectors</w:t>
      </w:r>
      <w:r w:rsidR="007B061A">
        <w:rPr>
          <w:rFonts w:ascii="Times New Roman" w:hAnsi="Times New Roman" w:cs="Times New Roman"/>
        </w:rPr>
        <w:t xml:space="preserve"> and within the government, the crisis changes scale</w:t>
      </w:r>
      <w:r w:rsidR="00904839">
        <w:rPr>
          <w:rFonts w:ascii="Times New Roman" w:hAnsi="Times New Roman" w:cs="Times New Roman"/>
        </w:rPr>
        <w:t xml:space="preserve"> and becomes systemic</w:t>
      </w:r>
      <w:r w:rsidRPr="00650D39">
        <w:rPr>
          <w:rFonts w:ascii="Times New Roman" w:hAnsi="Times New Roman" w:cs="Times New Roman"/>
        </w:rPr>
        <w:t xml:space="preserve">. Following David Lockwood's (1964) classic distinction </w:t>
      </w:r>
      <w:r>
        <w:rPr>
          <w:rFonts w:ascii="Times New Roman" w:hAnsi="Times New Roman" w:cs="Times New Roman"/>
        </w:rPr>
        <w:t>between “social integration” and “systemic integration”</w:t>
      </w:r>
      <w:r w:rsidRPr="00650D39">
        <w:rPr>
          <w:rFonts w:ascii="Times New Roman" w:hAnsi="Times New Roman" w:cs="Times New Roman"/>
        </w:rPr>
        <w:t xml:space="preserve">, we can radicalize the perspective and characterize the situation in terms of a </w:t>
      </w:r>
      <w:r>
        <w:rPr>
          <w:rFonts w:ascii="Times New Roman" w:hAnsi="Times New Roman" w:cs="Times New Roman"/>
        </w:rPr>
        <w:t>double</w:t>
      </w:r>
      <w:r w:rsidRPr="00650D39">
        <w:rPr>
          <w:rFonts w:ascii="Times New Roman" w:hAnsi="Times New Roman" w:cs="Times New Roman"/>
        </w:rPr>
        <w:t xml:space="preserve"> disintegration</w:t>
      </w:r>
      <w:r>
        <w:rPr>
          <w:rFonts w:ascii="Times New Roman" w:hAnsi="Times New Roman" w:cs="Times New Roman"/>
        </w:rPr>
        <w:t xml:space="preserve">: </w:t>
      </w:r>
      <w:r w:rsidRPr="00650D39">
        <w:rPr>
          <w:rFonts w:ascii="Times New Roman" w:hAnsi="Times New Roman" w:cs="Times New Roman"/>
        </w:rPr>
        <w:t>social and systemic</w:t>
      </w:r>
      <w:r w:rsidR="000A3A5E">
        <w:rPr>
          <w:rFonts w:ascii="Times New Roman" w:hAnsi="Times New Roman" w:cs="Times New Roman"/>
        </w:rPr>
        <w:t>.</w:t>
      </w:r>
      <w:r>
        <w:rPr>
          <w:rFonts w:ascii="Times New Roman" w:hAnsi="Times New Roman" w:cs="Times New Roman"/>
        </w:rPr>
        <w:t xml:space="preserve"> </w:t>
      </w:r>
      <w:r w:rsidRPr="00650D39">
        <w:rPr>
          <w:rFonts w:ascii="Times New Roman" w:hAnsi="Times New Roman" w:cs="Times New Roman"/>
        </w:rPr>
        <w:t xml:space="preserve">Social integration refers to the relations between </w:t>
      </w:r>
      <w:r w:rsidR="00980D7B">
        <w:rPr>
          <w:rFonts w:ascii="Times New Roman" w:hAnsi="Times New Roman" w:cs="Times New Roman"/>
        </w:rPr>
        <w:t>“people (</w:t>
      </w:r>
      <w:r w:rsidRPr="00650D39">
        <w:rPr>
          <w:rFonts w:ascii="Times New Roman" w:hAnsi="Times New Roman" w:cs="Times New Roman"/>
        </w:rPr>
        <w:t xml:space="preserve">individuals and </w:t>
      </w:r>
      <w:r w:rsidR="00980D7B">
        <w:rPr>
          <w:rFonts w:ascii="Times New Roman" w:hAnsi="Times New Roman" w:cs="Times New Roman"/>
        </w:rPr>
        <w:t>groups)</w:t>
      </w:r>
      <w:r w:rsidRPr="00650D39">
        <w:rPr>
          <w:rFonts w:ascii="Times New Roman" w:hAnsi="Times New Roman" w:cs="Times New Roman"/>
        </w:rPr>
        <w:t xml:space="preserve"> that make up society. When it is wea</w:t>
      </w:r>
      <w:r>
        <w:rPr>
          <w:rFonts w:ascii="Times New Roman" w:hAnsi="Times New Roman" w:cs="Times New Roman"/>
        </w:rPr>
        <w:t>k, social conflicts break out</w:t>
      </w:r>
      <w:r w:rsidRPr="00650D39">
        <w:rPr>
          <w:rFonts w:ascii="Times New Roman" w:hAnsi="Times New Roman" w:cs="Times New Roman"/>
        </w:rPr>
        <w:t xml:space="preserve"> and put society under tension. </w:t>
      </w:r>
      <w:r w:rsidR="003A3361">
        <w:rPr>
          <w:rFonts w:ascii="Times New Roman" w:hAnsi="Times New Roman" w:cs="Times New Roman"/>
        </w:rPr>
        <w:t>Polaris</w:t>
      </w:r>
      <w:r w:rsidRPr="00650D39">
        <w:rPr>
          <w:rFonts w:ascii="Times New Roman" w:hAnsi="Times New Roman" w:cs="Times New Roman"/>
        </w:rPr>
        <w:t xml:space="preserve">ation can be exacerbated to the point where society divides and fragments into two irreconcilable fractions that still share the same territory and language, but no longer </w:t>
      </w:r>
      <w:r w:rsidR="00904839">
        <w:rPr>
          <w:rFonts w:ascii="Times New Roman" w:hAnsi="Times New Roman" w:cs="Times New Roman"/>
        </w:rPr>
        <w:t>the same principles of vision and division of reality</w:t>
      </w:r>
      <w:r w:rsidRPr="00650D39">
        <w:rPr>
          <w:rFonts w:ascii="Times New Roman" w:hAnsi="Times New Roman" w:cs="Times New Roman"/>
        </w:rPr>
        <w:t xml:space="preserve">. </w:t>
      </w:r>
      <w:r w:rsidR="00870BE7">
        <w:rPr>
          <w:rFonts w:ascii="Times New Roman" w:hAnsi="Times New Roman" w:cs="Times New Roman"/>
        </w:rPr>
        <w:t>When this happens, basic reality starts to diverge and c</w:t>
      </w:r>
      <w:r w:rsidRPr="00650D39">
        <w:rPr>
          <w:rFonts w:ascii="Times New Roman" w:hAnsi="Times New Roman" w:cs="Times New Roman"/>
        </w:rPr>
        <w:t xml:space="preserve">ompromise between world views becomes impossible. At the limit, the tension can lead to civil war. </w:t>
      </w:r>
      <w:r w:rsidR="003A3361">
        <w:rPr>
          <w:rFonts w:ascii="Times New Roman" w:hAnsi="Times New Roman" w:cs="Times New Roman"/>
        </w:rPr>
        <w:t>System</w:t>
      </w:r>
      <w:r w:rsidR="00DE1170">
        <w:rPr>
          <w:rFonts w:ascii="Times New Roman" w:hAnsi="Times New Roman" w:cs="Times New Roman"/>
        </w:rPr>
        <w:t xml:space="preserve">ic integration refers not to relations between people, but to relations between the parts that make up the system. </w:t>
      </w:r>
      <w:r w:rsidR="006F0CE1">
        <w:rPr>
          <w:rFonts w:ascii="Times New Roman" w:hAnsi="Times New Roman" w:cs="Times New Roman"/>
        </w:rPr>
        <w:t xml:space="preserve">Systemic integration is low when the </w:t>
      </w:r>
      <w:r w:rsidR="00870BE7">
        <w:rPr>
          <w:rFonts w:ascii="Times New Roman" w:hAnsi="Times New Roman" w:cs="Times New Roman"/>
        </w:rPr>
        <w:t>“</w:t>
      </w:r>
      <w:r w:rsidR="006F0CE1">
        <w:rPr>
          <w:rFonts w:ascii="Times New Roman" w:hAnsi="Times New Roman" w:cs="Times New Roman"/>
        </w:rPr>
        <w:t>parts</w:t>
      </w:r>
      <w:r w:rsidR="00870BE7">
        <w:rPr>
          <w:rFonts w:ascii="Times New Roman" w:hAnsi="Times New Roman" w:cs="Times New Roman"/>
        </w:rPr>
        <w:t>”</w:t>
      </w:r>
      <w:r w:rsidR="006F0CE1">
        <w:rPr>
          <w:rFonts w:ascii="Times New Roman" w:hAnsi="Times New Roman" w:cs="Times New Roman"/>
        </w:rPr>
        <w:t xml:space="preserve"> do not sustain each other harmoniously and the system is rife with structural tensions and contradictions. This is the case when various institutions (family, education and labour market) do not work in synch or when a structural contradiction, such as the one between capital and labour, drives the system </w:t>
      </w:r>
      <w:r w:rsidR="00F61C85">
        <w:rPr>
          <w:rFonts w:ascii="Times New Roman" w:hAnsi="Times New Roman" w:cs="Times New Roman"/>
        </w:rPr>
        <w:t>from one</w:t>
      </w:r>
      <w:r w:rsidR="006F0CE1">
        <w:rPr>
          <w:rFonts w:ascii="Times New Roman" w:hAnsi="Times New Roman" w:cs="Times New Roman"/>
        </w:rPr>
        <w:t xml:space="preserve"> crisis</w:t>
      </w:r>
      <w:r w:rsidR="00F61C85">
        <w:rPr>
          <w:rFonts w:ascii="Times New Roman" w:hAnsi="Times New Roman" w:cs="Times New Roman"/>
        </w:rPr>
        <w:t xml:space="preserve"> to another without resolution</w:t>
      </w:r>
      <w:r w:rsidR="006F0CE1">
        <w:rPr>
          <w:rFonts w:ascii="Times New Roman" w:hAnsi="Times New Roman" w:cs="Times New Roman"/>
        </w:rPr>
        <w:t xml:space="preserve">. </w:t>
      </w:r>
      <w:r w:rsidR="003A3361">
        <w:rPr>
          <w:rFonts w:ascii="Times New Roman" w:hAnsi="Times New Roman" w:cs="Times New Roman"/>
        </w:rPr>
        <w:t>When society has</w:t>
      </w:r>
      <w:r w:rsidR="00F61C85">
        <w:rPr>
          <w:rFonts w:ascii="Times New Roman" w:hAnsi="Times New Roman" w:cs="Times New Roman"/>
        </w:rPr>
        <w:t xml:space="preserve"> to cope simultaneously with a high level of social conflict and with structural contradictions that it cannot resolve, </w:t>
      </w:r>
      <w:r w:rsidR="00BE4E35">
        <w:rPr>
          <w:rFonts w:ascii="Times New Roman" w:hAnsi="Times New Roman" w:cs="Times New Roman"/>
        </w:rPr>
        <w:t>processes of social and systemic disinteg</w:t>
      </w:r>
      <w:r w:rsidR="003A3361">
        <w:rPr>
          <w:rFonts w:ascii="Times New Roman" w:hAnsi="Times New Roman" w:cs="Times New Roman"/>
        </w:rPr>
        <w:t>ration may reinforce each other in a downwards spiral,</w:t>
      </w:r>
      <w:r w:rsidR="00BE4E35">
        <w:rPr>
          <w:rFonts w:ascii="Times New Roman" w:hAnsi="Times New Roman" w:cs="Times New Roman"/>
        </w:rPr>
        <w:t xml:space="preserve"> leading to wicked crises and even systemic collapse. </w:t>
      </w:r>
    </w:p>
    <w:p w14:paraId="2CF2FEFE" w14:textId="45893BD4" w:rsidR="00F016AB" w:rsidRDefault="000A3A5E" w:rsidP="002B44DE">
      <w:pPr>
        <w:jc w:val="both"/>
        <w:rPr>
          <w:rFonts w:ascii="Times New Roman" w:hAnsi="Times New Roman" w:cs="Times New Roman"/>
        </w:rPr>
      </w:pPr>
      <w:r>
        <w:rPr>
          <w:rFonts w:ascii="Times New Roman" w:hAnsi="Times New Roman" w:cs="Times New Roman"/>
        </w:rPr>
        <w:t xml:space="preserve">In his classic </w:t>
      </w:r>
      <w:r w:rsidR="003A3361">
        <w:rPr>
          <w:rFonts w:ascii="Times New Roman" w:hAnsi="Times New Roman" w:cs="Times New Roman"/>
        </w:rPr>
        <w:t xml:space="preserve">study </w:t>
      </w:r>
      <w:r>
        <w:rPr>
          <w:rFonts w:ascii="Times New Roman" w:hAnsi="Times New Roman" w:cs="Times New Roman"/>
        </w:rPr>
        <w:t xml:space="preserve">of the problems of legitimation in late capitalism, Jürgen Habermas </w:t>
      </w:r>
      <w:r w:rsidR="0050213F">
        <w:rPr>
          <w:rFonts w:ascii="Times New Roman" w:hAnsi="Times New Roman" w:cs="Times New Roman"/>
        </w:rPr>
        <w:t>(1973) develops a model in which crises ripple down from the economic to the political subsystem, and from there to the lifeworld.</w:t>
      </w:r>
      <w:r w:rsidR="00FB2C49">
        <w:rPr>
          <w:rFonts w:ascii="Times New Roman" w:hAnsi="Times New Roman" w:cs="Times New Roman"/>
        </w:rPr>
        <w:t xml:space="preserve"> He combines a M</w:t>
      </w:r>
      <w:r w:rsidR="005E5643">
        <w:rPr>
          <w:rFonts w:ascii="Times New Roman" w:hAnsi="Times New Roman" w:cs="Times New Roman"/>
        </w:rPr>
        <w:t>arxist approach to the structural contradictions of</w:t>
      </w:r>
      <w:r w:rsidR="0004446B">
        <w:rPr>
          <w:rFonts w:ascii="Times New Roman" w:hAnsi="Times New Roman" w:cs="Times New Roman"/>
        </w:rPr>
        <w:t xml:space="preserve"> </w:t>
      </w:r>
      <w:r w:rsidR="00FB2C49">
        <w:rPr>
          <w:rFonts w:ascii="Times New Roman" w:hAnsi="Times New Roman" w:cs="Times New Roman"/>
        </w:rPr>
        <w:t xml:space="preserve">capitalism </w:t>
      </w:r>
      <w:r w:rsidR="003B6A52">
        <w:rPr>
          <w:rFonts w:ascii="Times New Roman" w:hAnsi="Times New Roman" w:cs="Times New Roman"/>
        </w:rPr>
        <w:t xml:space="preserve">with a systemic analysis </w:t>
      </w:r>
      <w:r w:rsidR="005E5643">
        <w:rPr>
          <w:rFonts w:ascii="Times New Roman" w:hAnsi="Times New Roman" w:cs="Times New Roman"/>
        </w:rPr>
        <w:t xml:space="preserve">of society </w:t>
      </w:r>
      <w:r w:rsidR="003B6A52">
        <w:rPr>
          <w:rFonts w:ascii="Times New Roman" w:hAnsi="Times New Roman" w:cs="Times New Roman"/>
        </w:rPr>
        <w:t xml:space="preserve">that draws on Talcott Parsons and </w:t>
      </w:r>
      <w:proofErr w:type="spellStart"/>
      <w:r w:rsidR="003B6A52">
        <w:rPr>
          <w:rFonts w:ascii="Times New Roman" w:hAnsi="Times New Roman" w:cs="Times New Roman"/>
        </w:rPr>
        <w:t>Niklas</w:t>
      </w:r>
      <w:proofErr w:type="spellEnd"/>
      <w:r w:rsidR="003B6A52">
        <w:rPr>
          <w:rFonts w:ascii="Times New Roman" w:hAnsi="Times New Roman" w:cs="Times New Roman"/>
        </w:rPr>
        <w:t xml:space="preserve"> </w:t>
      </w:r>
      <w:proofErr w:type="spellStart"/>
      <w:r w:rsidR="003B6A52">
        <w:rPr>
          <w:rFonts w:ascii="Times New Roman" w:hAnsi="Times New Roman" w:cs="Times New Roman"/>
        </w:rPr>
        <w:t>Luhmann</w:t>
      </w:r>
      <w:proofErr w:type="spellEnd"/>
      <w:r w:rsidR="003B6A52">
        <w:rPr>
          <w:rFonts w:ascii="Times New Roman" w:hAnsi="Times New Roman" w:cs="Times New Roman"/>
        </w:rPr>
        <w:t>. The main thesis</w:t>
      </w:r>
      <w:r w:rsidR="0004446B">
        <w:rPr>
          <w:rFonts w:ascii="Times New Roman" w:hAnsi="Times New Roman" w:cs="Times New Roman"/>
        </w:rPr>
        <w:t xml:space="preserve"> i</w:t>
      </w:r>
      <w:r w:rsidR="005E5643">
        <w:rPr>
          <w:rFonts w:ascii="Times New Roman" w:hAnsi="Times New Roman" w:cs="Times New Roman"/>
        </w:rPr>
        <w:t xml:space="preserve">s that </w:t>
      </w:r>
      <w:r w:rsidR="007E6810">
        <w:rPr>
          <w:rFonts w:ascii="Times New Roman" w:hAnsi="Times New Roman" w:cs="Times New Roman"/>
        </w:rPr>
        <w:t xml:space="preserve">of the displacement of the crisis tendencies of capitalism, which are caused by the structural contradictions between capital and labour, from the economic to the political </w:t>
      </w:r>
      <w:r w:rsidR="00D50E5F">
        <w:rPr>
          <w:rFonts w:ascii="Times New Roman" w:hAnsi="Times New Roman" w:cs="Times New Roman"/>
        </w:rPr>
        <w:t xml:space="preserve">and </w:t>
      </w:r>
      <w:r w:rsidR="007E6810">
        <w:rPr>
          <w:rFonts w:ascii="Times New Roman" w:hAnsi="Times New Roman" w:cs="Times New Roman"/>
        </w:rPr>
        <w:t>socio-cultural system</w:t>
      </w:r>
      <w:r w:rsidR="00D50E5F">
        <w:rPr>
          <w:rFonts w:ascii="Times New Roman" w:hAnsi="Times New Roman" w:cs="Times New Roman"/>
        </w:rPr>
        <w:t>s of society</w:t>
      </w:r>
      <w:r w:rsidR="007E6810">
        <w:rPr>
          <w:rFonts w:ascii="Times New Roman" w:hAnsi="Times New Roman" w:cs="Times New Roman"/>
        </w:rPr>
        <w:t>. I</w:t>
      </w:r>
      <w:r w:rsidR="005E5643">
        <w:rPr>
          <w:rFonts w:ascii="Times New Roman" w:hAnsi="Times New Roman" w:cs="Times New Roman"/>
        </w:rPr>
        <w:t xml:space="preserve">f the structural contradictions </w:t>
      </w:r>
      <w:r w:rsidR="00D50E5F">
        <w:rPr>
          <w:rFonts w:ascii="Times New Roman" w:hAnsi="Times New Roman" w:cs="Times New Roman"/>
        </w:rPr>
        <w:t xml:space="preserve">of capitalism </w:t>
      </w:r>
      <w:r w:rsidR="005E5643">
        <w:rPr>
          <w:rFonts w:ascii="Times New Roman" w:hAnsi="Times New Roman" w:cs="Times New Roman"/>
        </w:rPr>
        <w:t xml:space="preserve">are not satisfactorily resolved, </w:t>
      </w:r>
      <w:r w:rsidR="00D50E5F">
        <w:rPr>
          <w:rFonts w:ascii="Times New Roman" w:hAnsi="Times New Roman" w:cs="Times New Roman"/>
        </w:rPr>
        <w:t xml:space="preserve">crises of overproduction and underconsumption are bound to cause mass unemployment, inflation and budgetary deficits. If </w:t>
      </w:r>
      <w:r w:rsidR="007E6810">
        <w:rPr>
          <w:rFonts w:ascii="Times New Roman" w:hAnsi="Times New Roman" w:cs="Times New Roman"/>
        </w:rPr>
        <w:t xml:space="preserve">the government is unable to manage </w:t>
      </w:r>
      <w:r w:rsidR="007E6810">
        <w:rPr>
          <w:rFonts w:ascii="Times New Roman" w:hAnsi="Times New Roman" w:cs="Times New Roman"/>
        </w:rPr>
        <w:lastRenderedPageBreak/>
        <w:t xml:space="preserve">the </w:t>
      </w:r>
      <w:r w:rsidR="00BA2BFB">
        <w:rPr>
          <w:rFonts w:ascii="Times New Roman" w:hAnsi="Times New Roman" w:cs="Times New Roman"/>
        </w:rPr>
        <w:t xml:space="preserve">economic </w:t>
      </w:r>
      <w:r w:rsidR="007E6810">
        <w:rPr>
          <w:rFonts w:ascii="Times New Roman" w:hAnsi="Times New Roman" w:cs="Times New Roman"/>
        </w:rPr>
        <w:t xml:space="preserve">crisis, </w:t>
      </w:r>
      <w:r w:rsidR="00D50E5F">
        <w:rPr>
          <w:rFonts w:ascii="Times New Roman" w:hAnsi="Times New Roman" w:cs="Times New Roman"/>
        </w:rPr>
        <w:t xml:space="preserve">the </w:t>
      </w:r>
      <w:r w:rsidR="007E6810">
        <w:rPr>
          <w:rFonts w:ascii="Times New Roman" w:hAnsi="Times New Roman" w:cs="Times New Roman"/>
        </w:rPr>
        <w:t>economic crisis</w:t>
      </w:r>
      <w:r w:rsidR="00E14AFC">
        <w:rPr>
          <w:rFonts w:ascii="Times New Roman" w:hAnsi="Times New Roman" w:cs="Times New Roman"/>
        </w:rPr>
        <w:t xml:space="preserve"> will be displaced to the political system</w:t>
      </w:r>
      <w:r w:rsidR="00BA2BFB">
        <w:rPr>
          <w:rFonts w:ascii="Times New Roman" w:hAnsi="Times New Roman" w:cs="Times New Roman"/>
        </w:rPr>
        <w:t xml:space="preserve">. </w:t>
      </w:r>
      <w:r w:rsidR="00833FAB">
        <w:rPr>
          <w:rFonts w:ascii="Times New Roman" w:hAnsi="Times New Roman" w:cs="Times New Roman"/>
        </w:rPr>
        <w:t xml:space="preserve">Habermas acknowledges that the corporatist welfare state may contribute to the survival of capitalism. </w:t>
      </w:r>
      <w:r w:rsidR="00BA2BFB">
        <w:rPr>
          <w:rFonts w:ascii="Times New Roman" w:hAnsi="Times New Roman" w:cs="Times New Roman"/>
        </w:rPr>
        <w:t xml:space="preserve">To the extent that the political decision to cut social programmes and reduce social spending favours one class over another, </w:t>
      </w:r>
      <w:r w:rsidR="00833FAB">
        <w:rPr>
          <w:rFonts w:ascii="Times New Roman" w:hAnsi="Times New Roman" w:cs="Times New Roman"/>
        </w:rPr>
        <w:t xml:space="preserve">however, </w:t>
      </w:r>
      <w:r w:rsidR="00BA2BFB">
        <w:rPr>
          <w:rFonts w:ascii="Times New Roman" w:hAnsi="Times New Roman" w:cs="Times New Roman"/>
        </w:rPr>
        <w:t xml:space="preserve">the policies will necessarily appear as partial and partisan. </w:t>
      </w:r>
      <w:r w:rsidR="008250C6">
        <w:rPr>
          <w:rFonts w:ascii="Times New Roman" w:hAnsi="Times New Roman" w:cs="Times New Roman"/>
        </w:rPr>
        <w:t>As the government tries one policy after another, the crisis management will itself enter in crisis</w:t>
      </w:r>
      <w:r w:rsidR="00E14AFC">
        <w:rPr>
          <w:rFonts w:ascii="Times New Roman" w:hAnsi="Times New Roman" w:cs="Times New Roman"/>
        </w:rPr>
        <w:t xml:space="preserve"> (</w:t>
      </w:r>
      <w:proofErr w:type="spellStart"/>
      <w:r w:rsidR="00E14AFC">
        <w:rPr>
          <w:rFonts w:ascii="Times New Roman" w:hAnsi="Times New Roman" w:cs="Times New Roman"/>
        </w:rPr>
        <w:t>Offe</w:t>
      </w:r>
      <w:proofErr w:type="spellEnd"/>
      <w:r w:rsidR="00E14AFC">
        <w:rPr>
          <w:rFonts w:ascii="Times New Roman" w:hAnsi="Times New Roman" w:cs="Times New Roman"/>
        </w:rPr>
        <w:t>, 1976)</w:t>
      </w:r>
      <w:r w:rsidR="008250C6">
        <w:rPr>
          <w:rFonts w:ascii="Times New Roman" w:hAnsi="Times New Roman" w:cs="Times New Roman"/>
        </w:rPr>
        <w:t>. The government will lose it legitimacy</w:t>
      </w:r>
      <w:r w:rsidR="00833FAB">
        <w:rPr>
          <w:rFonts w:ascii="Times New Roman" w:hAnsi="Times New Roman" w:cs="Times New Roman"/>
        </w:rPr>
        <w:t>, as well as</w:t>
      </w:r>
      <w:r w:rsidR="008250C6">
        <w:rPr>
          <w:rFonts w:ascii="Times New Roman" w:hAnsi="Times New Roman" w:cs="Times New Roman"/>
        </w:rPr>
        <w:t xml:space="preserve"> </w:t>
      </w:r>
      <w:r w:rsidR="00833FAB">
        <w:rPr>
          <w:rFonts w:ascii="Times New Roman" w:hAnsi="Times New Roman" w:cs="Times New Roman"/>
        </w:rPr>
        <w:t xml:space="preserve">its </w:t>
      </w:r>
      <w:r w:rsidR="008250C6">
        <w:rPr>
          <w:rFonts w:ascii="Times New Roman" w:hAnsi="Times New Roman" w:cs="Times New Roman"/>
        </w:rPr>
        <w:t>popular support. When this happens, the systemic crisis becomes a social crisis –</w:t>
      </w:r>
      <w:r w:rsidR="000C2C8E">
        <w:rPr>
          <w:rFonts w:ascii="Times New Roman" w:hAnsi="Times New Roman" w:cs="Times New Roman"/>
        </w:rPr>
        <w:t xml:space="preserve"> the social contradictions are transformed into real antagonisms</w:t>
      </w:r>
      <w:r w:rsidR="008250C6">
        <w:rPr>
          <w:rFonts w:ascii="Times New Roman" w:hAnsi="Times New Roman" w:cs="Times New Roman"/>
        </w:rPr>
        <w:t xml:space="preserve">. </w:t>
      </w:r>
      <w:r w:rsidR="006D620C">
        <w:rPr>
          <w:rFonts w:ascii="Times New Roman" w:hAnsi="Times New Roman" w:cs="Times New Roman"/>
        </w:rPr>
        <w:t xml:space="preserve">To indicate that a crisis only becomes a crisis when it is experienced as such by the citizens, Habermas speaks about identity crisis when the tensions spill over from the system to the lifeworld. </w:t>
      </w:r>
      <w:r w:rsidR="000C2C8E">
        <w:rPr>
          <w:rFonts w:ascii="Times New Roman" w:hAnsi="Times New Roman" w:cs="Times New Roman"/>
        </w:rPr>
        <w:t>The legitimation cris</w:t>
      </w:r>
      <w:r w:rsidR="00FD7CBE">
        <w:rPr>
          <w:rFonts w:ascii="Times New Roman" w:hAnsi="Times New Roman" w:cs="Times New Roman"/>
        </w:rPr>
        <w:t>is mutates into</w:t>
      </w:r>
      <w:r w:rsidR="000C2C8E">
        <w:rPr>
          <w:rFonts w:ascii="Times New Roman" w:hAnsi="Times New Roman" w:cs="Times New Roman"/>
        </w:rPr>
        <w:t xml:space="preserve"> a motivation crisis</w:t>
      </w:r>
      <w:r w:rsidR="00833FAB">
        <w:rPr>
          <w:rFonts w:ascii="Times New Roman" w:hAnsi="Times New Roman" w:cs="Times New Roman"/>
        </w:rPr>
        <w:t xml:space="preserve"> </w:t>
      </w:r>
      <w:r w:rsidR="000C2C8E">
        <w:rPr>
          <w:rFonts w:ascii="Times New Roman" w:hAnsi="Times New Roman" w:cs="Times New Roman"/>
        </w:rPr>
        <w:t xml:space="preserve">when citizens </w:t>
      </w:r>
      <w:r w:rsidR="00833FAB">
        <w:rPr>
          <w:rFonts w:ascii="Times New Roman" w:hAnsi="Times New Roman" w:cs="Times New Roman"/>
        </w:rPr>
        <w:t>no longer accept the system as it</w:t>
      </w:r>
      <w:r w:rsidR="000C2C8E">
        <w:rPr>
          <w:rFonts w:ascii="Times New Roman" w:hAnsi="Times New Roman" w:cs="Times New Roman"/>
        </w:rPr>
        <w:t xml:space="preserve"> is and refuse to collaborate</w:t>
      </w:r>
      <w:r w:rsidR="00833FAB">
        <w:rPr>
          <w:rFonts w:ascii="Times New Roman" w:hAnsi="Times New Roman" w:cs="Times New Roman"/>
        </w:rPr>
        <w:t xml:space="preserve">. For them, the norms and values of society lack </w:t>
      </w:r>
      <w:r w:rsidR="00780698">
        <w:rPr>
          <w:rFonts w:ascii="Times New Roman" w:hAnsi="Times New Roman" w:cs="Times New Roman"/>
        </w:rPr>
        <w:t xml:space="preserve">any rational </w:t>
      </w:r>
      <w:r w:rsidR="00833FAB">
        <w:rPr>
          <w:rFonts w:ascii="Times New Roman" w:hAnsi="Times New Roman" w:cs="Times New Roman"/>
        </w:rPr>
        <w:t xml:space="preserve">justification.  They are unjust and don´t make sense. </w:t>
      </w:r>
      <w:r w:rsidR="00780698">
        <w:rPr>
          <w:rFonts w:ascii="Times New Roman" w:hAnsi="Times New Roman" w:cs="Times New Roman"/>
        </w:rPr>
        <w:t xml:space="preserve">They would not pass the test of discursive justification in public. </w:t>
      </w:r>
      <w:r w:rsidR="00F016AB">
        <w:rPr>
          <w:rFonts w:ascii="Times New Roman" w:hAnsi="Times New Roman" w:cs="Times New Roman"/>
        </w:rPr>
        <w:t>I</w:t>
      </w:r>
      <w:r w:rsidR="00780698">
        <w:rPr>
          <w:rFonts w:ascii="Times New Roman" w:hAnsi="Times New Roman" w:cs="Times New Roman"/>
        </w:rPr>
        <w:t>n the</w:t>
      </w:r>
      <w:r w:rsidR="000C2C8E">
        <w:rPr>
          <w:rFonts w:ascii="Times New Roman" w:hAnsi="Times New Roman" w:cs="Times New Roman"/>
        </w:rPr>
        <w:t xml:space="preserve"> name of democracy, they</w:t>
      </w:r>
      <w:r w:rsidR="00780698">
        <w:rPr>
          <w:rFonts w:ascii="Times New Roman" w:hAnsi="Times New Roman" w:cs="Times New Roman"/>
        </w:rPr>
        <w:t xml:space="preserve"> </w:t>
      </w:r>
      <w:r w:rsidR="00F016AB">
        <w:rPr>
          <w:rFonts w:ascii="Times New Roman" w:hAnsi="Times New Roman" w:cs="Times New Roman"/>
        </w:rPr>
        <w:t xml:space="preserve">demand systemic change. And if they don´t obtain it, they </w:t>
      </w:r>
      <w:r w:rsidR="00E96A91">
        <w:rPr>
          <w:rFonts w:ascii="Times New Roman" w:hAnsi="Times New Roman" w:cs="Times New Roman"/>
        </w:rPr>
        <w:t xml:space="preserve">either withdraw or </w:t>
      </w:r>
      <w:r w:rsidR="00F016AB">
        <w:rPr>
          <w:rFonts w:ascii="Times New Roman" w:hAnsi="Times New Roman" w:cs="Times New Roman"/>
        </w:rPr>
        <w:t>revolt.</w:t>
      </w:r>
    </w:p>
    <w:p w14:paraId="1D146E20" w14:textId="6A33C21E" w:rsidR="002252B2" w:rsidRDefault="000C2C8E" w:rsidP="002252B2">
      <w:pPr>
        <w:jc w:val="both"/>
        <w:rPr>
          <w:rFonts w:ascii="Times New Roman" w:hAnsi="Times New Roman" w:cs="Times New Roman"/>
        </w:rPr>
      </w:pPr>
      <w:r>
        <w:rPr>
          <w:rFonts w:ascii="Times New Roman" w:hAnsi="Times New Roman" w:cs="Times New Roman"/>
        </w:rPr>
        <w:t>Habermas’s</w:t>
      </w:r>
      <w:r w:rsidR="00975E8D">
        <w:rPr>
          <w:rFonts w:ascii="Times New Roman" w:hAnsi="Times New Roman" w:cs="Times New Roman"/>
        </w:rPr>
        <w:t xml:space="preserve"> m</w:t>
      </w:r>
      <w:r>
        <w:rPr>
          <w:rFonts w:ascii="Times New Roman" w:hAnsi="Times New Roman" w:cs="Times New Roman"/>
        </w:rPr>
        <w:t xml:space="preserve">odel of the displacement of </w:t>
      </w:r>
      <w:r w:rsidR="00975E8D">
        <w:rPr>
          <w:rFonts w:ascii="Times New Roman" w:hAnsi="Times New Roman" w:cs="Times New Roman"/>
        </w:rPr>
        <w:t xml:space="preserve">crisis tendencies </w:t>
      </w:r>
      <w:r>
        <w:rPr>
          <w:rFonts w:ascii="Times New Roman" w:hAnsi="Times New Roman" w:cs="Times New Roman"/>
        </w:rPr>
        <w:t xml:space="preserve">from the system to the lifeworld </w:t>
      </w:r>
      <w:r w:rsidR="00975E8D">
        <w:rPr>
          <w:rFonts w:ascii="Times New Roman" w:hAnsi="Times New Roman" w:cs="Times New Roman"/>
        </w:rPr>
        <w:t xml:space="preserve">can be applied to the situation in Brazil, but </w:t>
      </w:r>
      <w:r w:rsidR="00F11007">
        <w:rPr>
          <w:rFonts w:ascii="Times New Roman" w:hAnsi="Times New Roman" w:cs="Times New Roman"/>
        </w:rPr>
        <w:t>the model of legitimation crises</w:t>
      </w:r>
      <w:r w:rsidR="00975E8D">
        <w:rPr>
          <w:rFonts w:ascii="Times New Roman" w:hAnsi="Times New Roman" w:cs="Times New Roman"/>
        </w:rPr>
        <w:t xml:space="preserve"> </w:t>
      </w:r>
      <w:r w:rsidR="00F11007">
        <w:rPr>
          <w:rFonts w:ascii="Times New Roman" w:hAnsi="Times New Roman" w:cs="Times New Roman"/>
        </w:rPr>
        <w:t xml:space="preserve">of late capitalism </w:t>
      </w:r>
      <w:r w:rsidR="00975E8D">
        <w:rPr>
          <w:rFonts w:ascii="Times New Roman" w:hAnsi="Times New Roman" w:cs="Times New Roman"/>
        </w:rPr>
        <w:t xml:space="preserve">needs to be </w:t>
      </w:r>
      <w:r w:rsidR="00E96A91">
        <w:rPr>
          <w:rFonts w:ascii="Times New Roman" w:hAnsi="Times New Roman" w:cs="Times New Roman"/>
        </w:rPr>
        <w:t xml:space="preserve">seriously </w:t>
      </w:r>
      <w:r w:rsidR="00975E8D">
        <w:rPr>
          <w:rFonts w:ascii="Times New Roman" w:hAnsi="Times New Roman" w:cs="Times New Roman"/>
        </w:rPr>
        <w:t>adapted</w:t>
      </w:r>
      <w:r w:rsidR="00F11007">
        <w:rPr>
          <w:rFonts w:ascii="Times New Roman" w:hAnsi="Times New Roman" w:cs="Times New Roman"/>
        </w:rPr>
        <w:t xml:space="preserve"> when one deals with “late fascism”</w:t>
      </w:r>
      <w:r w:rsidR="00975E8D">
        <w:rPr>
          <w:rFonts w:ascii="Times New Roman" w:hAnsi="Times New Roman" w:cs="Times New Roman"/>
        </w:rPr>
        <w:t xml:space="preserve">. </w:t>
      </w:r>
      <w:r w:rsidR="002252B2">
        <w:rPr>
          <w:rFonts w:ascii="Times New Roman" w:hAnsi="Times New Roman" w:cs="Times New Roman"/>
        </w:rPr>
        <w:t>After all, the actual situation is radically dif</w:t>
      </w:r>
      <w:r w:rsidR="008B3AAB">
        <w:rPr>
          <w:rFonts w:ascii="Times New Roman" w:hAnsi="Times New Roman" w:cs="Times New Roman"/>
        </w:rPr>
        <w:t>ferent from the one around</w:t>
      </w:r>
      <w:r>
        <w:rPr>
          <w:rFonts w:ascii="Times New Roman" w:hAnsi="Times New Roman" w:cs="Times New Roman"/>
        </w:rPr>
        <w:t xml:space="preserve"> 1968. We a</w:t>
      </w:r>
      <w:r w:rsidR="002252B2">
        <w:rPr>
          <w:rFonts w:ascii="Times New Roman" w:hAnsi="Times New Roman" w:cs="Times New Roman"/>
        </w:rPr>
        <w:t xml:space="preserve">re no longer dealing with a moral revolt of the </w:t>
      </w:r>
      <w:r w:rsidR="00FD7CBE">
        <w:rPr>
          <w:rFonts w:ascii="Times New Roman" w:hAnsi="Times New Roman" w:cs="Times New Roman"/>
        </w:rPr>
        <w:t xml:space="preserve">New Left, but of the New Right. </w:t>
      </w:r>
      <w:r w:rsidR="002252B2">
        <w:rPr>
          <w:rFonts w:ascii="Times New Roman" w:hAnsi="Times New Roman" w:cs="Times New Roman"/>
        </w:rPr>
        <w:t xml:space="preserve">A transition to democratic socialism is not in sight. To the contrary, protesters defend private property and </w:t>
      </w:r>
      <w:r w:rsidR="0014422C">
        <w:rPr>
          <w:rFonts w:ascii="Times New Roman" w:hAnsi="Times New Roman" w:cs="Times New Roman"/>
        </w:rPr>
        <w:t xml:space="preserve">there’s nothing they fear more than the spectre of communism. </w:t>
      </w:r>
      <w:r w:rsidR="002252B2">
        <w:rPr>
          <w:rFonts w:ascii="Times New Roman" w:hAnsi="Times New Roman" w:cs="Times New Roman"/>
        </w:rPr>
        <w:t xml:space="preserve">They want to unshackle capitalism and liberate markets from the clutches of the state. </w:t>
      </w:r>
      <w:r w:rsidR="0014422C">
        <w:rPr>
          <w:rFonts w:ascii="Times New Roman" w:hAnsi="Times New Roman" w:cs="Times New Roman"/>
        </w:rPr>
        <w:t>The</w:t>
      </w:r>
      <w:r w:rsidR="00E96A91">
        <w:rPr>
          <w:rFonts w:ascii="Times New Roman" w:hAnsi="Times New Roman" w:cs="Times New Roman"/>
        </w:rPr>
        <w:t>ir</w:t>
      </w:r>
      <w:r w:rsidR="0014422C">
        <w:rPr>
          <w:rFonts w:ascii="Times New Roman" w:hAnsi="Times New Roman" w:cs="Times New Roman"/>
        </w:rPr>
        <w:t xml:space="preserve"> demands are in no way justified by a recourse to reason and discourse. They do not seek a consensus and are wary of any concession</w:t>
      </w:r>
      <w:r w:rsidR="00E96A91">
        <w:rPr>
          <w:rFonts w:ascii="Times New Roman" w:hAnsi="Times New Roman" w:cs="Times New Roman"/>
        </w:rPr>
        <w:t xml:space="preserve"> or compromise</w:t>
      </w:r>
      <w:r w:rsidR="0014422C">
        <w:rPr>
          <w:rFonts w:ascii="Times New Roman" w:hAnsi="Times New Roman" w:cs="Times New Roman"/>
        </w:rPr>
        <w:t xml:space="preserve">. </w:t>
      </w:r>
      <w:r w:rsidR="002252B2">
        <w:rPr>
          <w:rFonts w:ascii="Times New Roman" w:hAnsi="Times New Roman" w:cs="Times New Roman"/>
        </w:rPr>
        <w:t xml:space="preserve">In the name of God, they espouse traditional values, like the family, and are overall conservative in their outlook. Notwithstanding their invocation of a traditional order, they are revolutionary in their methods and ruthless in their </w:t>
      </w:r>
      <w:r w:rsidR="0014422C">
        <w:rPr>
          <w:rFonts w:ascii="Times New Roman" w:hAnsi="Times New Roman" w:cs="Times New Roman"/>
        </w:rPr>
        <w:t xml:space="preserve">critique of the intelligentsia. In opposition to the mass media, they have set up their own alternative media that diffuse fake news and confirm their alternate vision of reality. Notwithstanding these fundamental differences between the spirit of 68 </w:t>
      </w:r>
      <w:r w:rsidR="0014422C" w:rsidRPr="00693191">
        <w:rPr>
          <w:rFonts w:ascii="Times New Roman" w:hAnsi="Times New Roman" w:cs="Times New Roman"/>
        </w:rPr>
        <w:t>and the one of 2016</w:t>
      </w:r>
      <w:r w:rsidR="005B18EF" w:rsidRPr="00693191">
        <w:rPr>
          <w:rFonts w:ascii="Times New Roman" w:hAnsi="Times New Roman" w:cs="Times New Roman"/>
        </w:rPr>
        <w:t>, Habermas’s analysis of the transformation of a systemic crisis into a social one, can be used to explain the</w:t>
      </w:r>
      <w:r w:rsidR="00F841EE" w:rsidRPr="00693191">
        <w:rPr>
          <w:rFonts w:ascii="Times New Roman" w:hAnsi="Times New Roman" w:cs="Times New Roman"/>
        </w:rPr>
        <w:t xml:space="preserve"> sequence of crises that have destabilised Brazil</w:t>
      </w:r>
      <w:r w:rsidR="00E96A91" w:rsidRPr="00693191">
        <w:rPr>
          <w:rFonts w:ascii="Times New Roman" w:hAnsi="Times New Roman" w:cs="Times New Roman"/>
        </w:rPr>
        <w:t xml:space="preserve"> (</w:t>
      </w:r>
      <w:r w:rsidR="003A433C">
        <w:rPr>
          <w:rFonts w:ascii="Times New Roman" w:hAnsi="Times New Roman" w:cs="Times New Roman"/>
          <w:lang w:val="en-US"/>
        </w:rPr>
        <w:t>Vanden</w:t>
      </w:r>
      <w:r w:rsidR="00E96A91" w:rsidRPr="00693191">
        <w:rPr>
          <w:rFonts w:ascii="Times New Roman" w:hAnsi="Times New Roman" w:cs="Times New Roman"/>
          <w:lang w:val="en-US"/>
        </w:rPr>
        <w:t>berghe, 2020b)</w:t>
      </w:r>
      <w:r w:rsidR="00F841EE" w:rsidRPr="00693191">
        <w:rPr>
          <w:rFonts w:ascii="Times New Roman" w:hAnsi="Times New Roman" w:cs="Times New Roman"/>
        </w:rPr>
        <w:t>.</w:t>
      </w:r>
      <w:r w:rsidR="00F841EE">
        <w:rPr>
          <w:rFonts w:ascii="Times New Roman" w:hAnsi="Times New Roman" w:cs="Times New Roman"/>
        </w:rPr>
        <w:t xml:space="preserve"> </w:t>
      </w:r>
    </w:p>
    <w:p w14:paraId="1570DBC5" w14:textId="2A832B8D" w:rsidR="00EF51E0" w:rsidRPr="00650D39" w:rsidRDefault="00780698" w:rsidP="002252B2">
      <w:pPr>
        <w:jc w:val="both"/>
        <w:rPr>
          <w:rFonts w:ascii="Times New Roman" w:hAnsi="Times New Roman" w:cs="Times New Roman"/>
        </w:rPr>
      </w:pPr>
      <w:r>
        <w:rPr>
          <w:rFonts w:ascii="Times New Roman" w:hAnsi="Times New Roman" w:cs="Times New Roman"/>
        </w:rPr>
        <w:t xml:space="preserve">The financial crisis of 2008-2009, which had started in the United States and destabilised the Eurozone in 2010, arrived in Brazil in 2015. </w:t>
      </w:r>
      <w:r w:rsidR="005B31B7">
        <w:rPr>
          <w:rFonts w:ascii="Times New Roman" w:hAnsi="Times New Roman" w:cs="Times New Roman"/>
        </w:rPr>
        <w:t>T</w:t>
      </w:r>
      <w:r w:rsidRPr="00650D39">
        <w:rPr>
          <w:rFonts w:ascii="Times New Roman" w:hAnsi="Times New Roman" w:cs="Times New Roman"/>
        </w:rPr>
        <w:t xml:space="preserve">he </w:t>
      </w:r>
      <w:r w:rsidR="005B31B7">
        <w:rPr>
          <w:rFonts w:ascii="Times New Roman" w:hAnsi="Times New Roman" w:cs="Times New Roman"/>
        </w:rPr>
        <w:t xml:space="preserve">economic downturn in the OECD-countries, the </w:t>
      </w:r>
      <w:r w:rsidRPr="00650D39">
        <w:rPr>
          <w:rFonts w:ascii="Times New Roman" w:hAnsi="Times New Roman" w:cs="Times New Roman"/>
        </w:rPr>
        <w:t>collapse of commodity prices</w:t>
      </w:r>
      <w:r w:rsidR="005B31B7">
        <w:rPr>
          <w:rFonts w:ascii="Times New Roman" w:hAnsi="Times New Roman" w:cs="Times New Roman"/>
        </w:rPr>
        <w:t xml:space="preserve"> on the world market and political turbulence at home pushed the</w:t>
      </w:r>
      <w:r w:rsidRPr="00650D39">
        <w:rPr>
          <w:rFonts w:ascii="Times New Roman" w:hAnsi="Times New Roman" w:cs="Times New Roman"/>
        </w:rPr>
        <w:t xml:space="preserve"> country </w:t>
      </w:r>
      <w:r w:rsidR="005B31B7">
        <w:rPr>
          <w:rFonts w:ascii="Times New Roman" w:hAnsi="Times New Roman" w:cs="Times New Roman"/>
        </w:rPr>
        <w:t xml:space="preserve">in </w:t>
      </w:r>
      <w:r w:rsidRPr="00650D39">
        <w:rPr>
          <w:rFonts w:ascii="Times New Roman" w:hAnsi="Times New Roman" w:cs="Times New Roman"/>
        </w:rPr>
        <w:t>the longest and deepest economic recession in its history.</w:t>
      </w:r>
      <w:r>
        <w:rPr>
          <w:rFonts w:ascii="Times New Roman" w:hAnsi="Times New Roman" w:cs="Times New Roman"/>
        </w:rPr>
        <w:t xml:space="preserve"> Some of the biggest corporations </w:t>
      </w:r>
      <w:r w:rsidRPr="00650D39">
        <w:rPr>
          <w:rFonts w:ascii="Times New Roman" w:hAnsi="Times New Roman" w:cs="Times New Roman"/>
        </w:rPr>
        <w:t xml:space="preserve"> (Petrobras</w:t>
      </w:r>
      <w:r>
        <w:rPr>
          <w:rFonts w:ascii="Times New Roman" w:hAnsi="Times New Roman" w:cs="Times New Roman"/>
        </w:rPr>
        <w:t>, Odebrecht and OAS</w:t>
      </w:r>
      <w:r w:rsidRPr="00650D39">
        <w:rPr>
          <w:rFonts w:ascii="Times New Roman" w:hAnsi="Times New Roman" w:cs="Times New Roman"/>
        </w:rPr>
        <w:t xml:space="preserve">) </w:t>
      </w:r>
      <w:r>
        <w:rPr>
          <w:rFonts w:ascii="Times New Roman" w:hAnsi="Times New Roman" w:cs="Times New Roman"/>
        </w:rPr>
        <w:t xml:space="preserve">were implicated in </w:t>
      </w:r>
      <w:r w:rsidR="00CD5FE1">
        <w:rPr>
          <w:rFonts w:ascii="Times New Roman" w:hAnsi="Times New Roman" w:cs="Times New Roman"/>
        </w:rPr>
        <w:t>corruption scandals</w:t>
      </w:r>
      <w:r w:rsidR="00E96A91">
        <w:rPr>
          <w:rFonts w:ascii="Times New Roman" w:hAnsi="Times New Roman" w:cs="Times New Roman"/>
        </w:rPr>
        <w:t>, which contributed to the contraction of the economy</w:t>
      </w:r>
      <w:r w:rsidR="00CD5FE1">
        <w:rPr>
          <w:rFonts w:ascii="Times New Roman" w:hAnsi="Times New Roman" w:cs="Times New Roman"/>
        </w:rPr>
        <w:t xml:space="preserve">. The government of Dilma Rousseff tried to stem the economic tide, making concessions to the market forces, but was eventually brought down by them and impeached in 2016. Given that the impeachment bordered on a parliamentary coup, the political crisis became an institutional one. Michel Temer, the interim president, was widely seen as corrupt </w:t>
      </w:r>
      <w:r w:rsidR="0056613A">
        <w:rPr>
          <w:rFonts w:ascii="Times New Roman" w:hAnsi="Times New Roman" w:cs="Times New Roman"/>
        </w:rPr>
        <w:t xml:space="preserve">politician </w:t>
      </w:r>
      <w:r w:rsidR="00CD5FE1">
        <w:rPr>
          <w:rFonts w:ascii="Times New Roman" w:hAnsi="Times New Roman" w:cs="Times New Roman"/>
        </w:rPr>
        <w:t xml:space="preserve">and a conspirator. </w:t>
      </w:r>
      <w:r w:rsidR="00BB28CD">
        <w:rPr>
          <w:rFonts w:ascii="Times New Roman" w:hAnsi="Times New Roman" w:cs="Times New Roman"/>
        </w:rPr>
        <w:t>Without popular support, h</w:t>
      </w:r>
      <w:r w:rsidR="00CD5FE1">
        <w:rPr>
          <w:rFonts w:ascii="Times New Roman" w:hAnsi="Times New Roman" w:cs="Times New Roman"/>
        </w:rPr>
        <w:t>is</w:t>
      </w:r>
      <w:r w:rsidR="00BB28CD">
        <w:rPr>
          <w:rFonts w:ascii="Times New Roman" w:hAnsi="Times New Roman" w:cs="Times New Roman"/>
        </w:rPr>
        <w:t xml:space="preserve"> government imposed a</w:t>
      </w:r>
      <w:r w:rsidR="00CD5FE1" w:rsidRPr="00650D39">
        <w:rPr>
          <w:rFonts w:ascii="Times New Roman" w:hAnsi="Times New Roman" w:cs="Times New Roman"/>
        </w:rPr>
        <w:t xml:space="preserve"> r</w:t>
      </w:r>
      <w:r w:rsidR="00237B61">
        <w:rPr>
          <w:rFonts w:ascii="Times New Roman" w:hAnsi="Times New Roman" w:cs="Times New Roman"/>
        </w:rPr>
        <w:t xml:space="preserve">adical neo-liberal </w:t>
      </w:r>
      <w:r w:rsidR="009D2529">
        <w:rPr>
          <w:rFonts w:ascii="Times New Roman" w:hAnsi="Times New Roman" w:cs="Times New Roman"/>
        </w:rPr>
        <w:t>agenda</w:t>
      </w:r>
      <w:r w:rsidR="00CD5FE1">
        <w:rPr>
          <w:rFonts w:ascii="Times New Roman" w:hAnsi="Times New Roman" w:cs="Times New Roman"/>
        </w:rPr>
        <w:t>. W</w:t>
      </w:r>
      <w:r w:rsidR="00CD5FE1" w:rsidRPr="00650D39">
        <w:rPr>
          <w:rFonts w:ascii="Times New Roman" w:hAnsi="Times New Roman" w:cs="Times New Roman"/>
        </w:rPr>
        <w:t>ith automatic ceilings on s</w:t>
      </w:r>
      <w:r w:rsidR="00CD5FE1">
        <w:rPr>
          <w:rFonts w:ascii="Times New Roman" w:hAnsi="Times New Roman" w:cs="Times New Roman"/>
        </w:rPr>
        <w:t>pending on education and health, it</w:t>
      </w:r>
      <w:r w:rsidR="00CD5FE1" w:rsidRPr="00650D39">
        <w:rPr>
          <w:rFonts w:ascii="Times New Roman" w:hAnsi="Times New Roman" w:cs="Times New Roman"/>
        </w:rPr>
        <w:t xml:space="preserve"> enshrined austerity in the Constitution for the next 20 years.</w:t>
      </w:r>
      <w:r w:rsidR="00BB28CD">
        <w:rPr>
          <w:rFonts w:ascii="Times New Roman" w:hAnsi="Times New Roman" w:cs="Times New Roman"/>
        </w:rPr>
        <w:t xml:space="preserve"> </w:t>
      </w:r>
      <w:r w:rsidR="0056613A">
        <w:rPr>
          <w:rFonts w:ascii="Times New Roman" w:hAnsi="Times New Roman" w:cs="Times New Roman"/>
        </w:rPr>
        <w:t>Meanwhile, poverty and insecurity became rampant. The economic crisis</w:t>
      </w:r>
      <w:r w:rsidR="0056613A" w:rsidRPr="00650D39">
        <w:rPr>
          <w:rFonts w:ascii="Times New Roman" w:hAnsi="Times New Roman" w:cs="Times New Roman"/>
        </w:rPr>
        <w:t xml:space="preserve"> reinforced </w:t>
      </w:r>
      <w:r w:rsidR="0056613A">
        <w:rPr>
          <w:rFonts w:ascii="Times New Roman" w:hAnsi="Times New Roman" w:cs="Times New Roman"/>
        </w:rPr>
        <w:t>all kinds of crimes</w:t>
      </w:r>
      <w:r w:rsidR="00237B61">
        <w:rPr>
          <w:rFonts w:ascii="Times New Roman" w:hAnsi="Times New Roman" w:cs="Times New Roman"/>
        </w:rPr>
        <w:t>. The</w:t>
      </w:r>
      <w:r w:rsidR="0056613A">
        <w:rPr>
          <w:rFonts w:ascii="Times New Roman" w:hAnsi="Times New Roman" w:cs="Times New Roman"/>
        </w:rPr>
        <w:t xml:space="preserve"> </w:t>
      </w:r>
      <w:r w:rsidR="00237B61">
        <w:rPr>
          <w:rFonts w:ascii="Times New Roman" w:hAnsi="Times New Roman" w:cs="Times New Roman"/>
        </w:rPr>
        <w:t xml:space="preserve">number of </w:t>
      </w:r>
      <w:r w:rsidR="0056613A">
        <w:rPr>
          <w:rFonts w:ascii="Times New Roman" w:hAnsi="Times New Roman" w:cs="Times New Roman"/>
        </w:rPr>
        <w:t>assaults and</w:t>
      </w:r>
      <w:r w:rsidR="00EF51E0">
        <w:rPr>
          <w:rFonts w:ascii="Times New Roman" w:hAnsi="Times New Roman" w:cs="Times New Roman"/>
        </w:rPr>
        <w:t xml:space="preserve"> armed robberies</w:t>
      </w:r>
      <w:r w:rsidR="00237B61">
        <w:rPr>
          <w:rFonts w:ascii="Times New Roman" w:hAnsi="Times New Roman" w:cs="Times New Roman"/>
        </w:rPr>
        <w:t xml:space="preserve"> exploded</w:t>
      </w:r>
      <w:r w:rsidR="00EF51E0">
        <w:rPr>
          <w:rFonts w:ascii="Times New Roman" w:hAnsi="Times New Roman" w:cs="Times New Roman"/>
        </w:rPr>
        <w:t xml:space="preserve">. </w:t>
      </w:r>
      <w:r w:rsidR="0056613A">
        <w:rPr>
          <w:rFonts w:ascii="Times New Roman" w:hAnsi="Times New Roman" w:cs="Times New Roman"/>
        </w:rPr>
        <w:t>The extreme right had a single explanation for the cr</w:t>
      </w:r>
      <w:r w:rsidR="00237B61">
        <w:rPr>
          <w:rFonts w:ascii="Times New Roman" w:hAnsi="Times New Roman" w:cs="Times New Roman"/>
        </w:rPr>
        <w:t>isis: corruption. By voting the corrupt politicians</w:t>
      </w:r>
      <w:r w:rsidR="0056613A">
        <w:rPr>
          <w:rFonts w:ascii="Times New Roman" w:hAnsi="Times New Roman" w:cs="Times New Roman"/>
        </w:rPr>
        <w:t xml:space="preserve"> </w:t>
      </w:r>
      <w:r w:rsidR="0056613A">
        <w:rPr>
          <w:rFonts w:ascii="Times New Roman" w:hAnsi="Times New Roman" w:cs="Times New Roman"/>
        </w:rPr>
        <w:lastRenderedPageBreak/>
        <w:t>out of power, the system would be purged from its criminal elements and order would be restored.</w:t>
      </w:r>
      <w:r w:rsidR="00EF51E0">
        <w:rPr>
          <w:rFonts w:ascii="Times New Roman" w:hAnsi="Times New Roman" w:cs="Times New Roman"/>
        </w:rPr>
        <w:t xml:space="preserve"> Not only would the p</w:t>
      </w:r>
      <w:r w:rsidR="00FA36DF">
        <w:rPr>
          <w:rFonts w:ascii="Times New Roman" w:hAnsi="Times New Roman" w:cs="Times New Roman"/>
        </w:rPr>
        <w:t>olitical system be cleansed;</w:t>
      </w:r>
      <w:r w:rsidR="00EF51E0">
        <w:rPr>
          <w:rFonts w:ascii="Times New Roman" w:hAnsi="Times New Roman" w:cs="Times New Roman"/>
        </w:rPr>
        <w:t xml:space="preserve"> all forms of crime would be resolved once and for all by the heavy hand of the state. The legitimation crisis that had led to a complete demoralisation of the political establishment would be solved through decisive action. Once the “communists” would be eradicated, the markets would be able to regain their power and economic growth would immediately return. The election campaign of 2018 was tense and violent. The traditional opposition between social democrats and liberal democrats was overtaken by the surge of the extreme right. Massive protests against corruption filled the streets of the main cities in Brazil. </w:t>
      </w:r>
      <w:r w:rsidR="00D81B12">
        <w:rPr>
          <w:rFonts w:ascii="Times New Roman" w:hAnsi="Times New Roman" w:cs="Times New Roman"/>
        </w:rPr>
        <w:t xml:space="preserve">In October 2018, Bolsonaro won the elections. </w:t>
      </w:r>
    </w:p>
    <w:p w14:paraId="33F0B738" w14:textId="1711D7ED" w:rsidR="00FA36DF" w:rsidRPr="00650D39" w:rsidRDefault="00FA36DF" w:rsidP="00FA36DF">
      <w:pPr>
        <w:jc w:val="both"/>
        <w:rPr>
          <w:rFonts w:ascii="Times New Roman" w:hAnsi="Times New Roman" w:cs="Times New Roman"/>
        </w:rPr>
      </w:pPr>
      <w:r>
        <w:rPr>
          <w:rFonts w:ascii="Times New Roman" w:hAnsi="Times New Roman" w:cs="Times New Roman"/>
        </w:rPr>
        <w:t>The Bolsonaro government maintai</w:t>
      </w:r>
      <w:r w:rsidR="00237B61">
        <w:rPr>
          <w:rFonts w:ascii="Times New Roman" w:hAnsi="Times New Roman" w:cs="Times New Roman"/>
        </w:rPr>
        <w:t>ned the pro-market stance of its</w:t>
      </w:r>
      <w:r>
        <w:rPr>
          <w:rFonts w:ascii="Times New Roman" w:hAnsi="Times New Roman" w:cs="Times New Roman"/>
        </w:rPr>
        <w:t xml:space="preserve"> predecessor, adding a strong anti-state component to it. The “</w:t>
      </w:r>
      <w:proofErr w:type="spellStart"/>
      <w:r>
        <w:rPr>
          <w:rFonts w:ascii="Times New Roman" w:hAnsi="Times New Roman" w:cs="Times New Roman"/>
        </w:rPr>
        <w:t>austeritarian</w:t>
      </w:r>
      <w:proofErr w:type="spellEnd"/>
      <w:r>
        <w:rPr>
          <w:rFonts w:ascii="Times New Roman" w:hAnsi="Times New Roman" w:cs="Times New Roman"/>
        </w:rPr>
        <w:t xml:space="preserve">” inflexion was personalised by </w:t>
      </w:r>
      <w:r w:rsidRPr="00650D39">
        <w:rPr>
          <w:rFonts w:ascii="Times New Roman" w:hAnsi="Times New Roman" w:cs="Times New Roman"/>
        </w:rPr>
        <w:t xml:space="preserve">Paulo Guedes, a Chicago Boy who taught in Chile during Pinochet's dictatorship, </w:t>
      </w:r>
      <w:r>
        <w:rPr>
          <w:rFonts w:ascii="Times New Roman" w:hAnsi="Times New Roman" w:cs="Times New Roman"/>
        </w:rPr>
        <w:t>who became the Minister</w:t>
      </w:r>
      <w:r w:rsidRPr="00650D39">
        <w:rPr>
          <w:rFonts w:ascii="Times New Roman" w:hAnsi="Times New Roman" w:cs="Times New Roman"/>
        </w:rPr>
        <w:t xml:space="preserve"> of Economy</w:t>
      </w:r>
      <w:r>
        <w:rPr>
          <w:rFonts w:ascii="Times New Roman" w:hAnsi="Times New Roman" w:cs="Times New Roman"/>
        </w:rPr>
        <w:t xml:space="preserve">. </w:t>
      </w:r>
      <w:r w:rsidRPr="00650D39">
        <w:rPr>
          <w:rFonts w:ascii="Times New Roman" w:hAnsi="Times New Roman" w:cs="Times New Roman"/>
        </w:rPr>
        <w:t>If, accord</w:t>
      </w:r>
      <w:r w:rsidR="00FD7CBE">
        <w:rPr>
          <w:rFonts w:ascii="Times New Roman" w:hAnsi="Times New Roman" w:cs="Times New Roman"/>
        </w:rPr>
        <w:t>ing to Wendy Brown (2006), the “American nightmare”</w:t>
      </w:r>
      <w:r w:rsidRPr="00650D39">
        <w:rPr>
          <w:rFonts w:ascii="Times New Roman" w:hAnsi="Times New Roman" w:cs="Times New Roman"/>
        </w:rPr>
        <w:t xml:space="preserve"> combines neo-conservatism and neo-liberalism, the Brazilian nightmare combin</w:t>
      </w:r>
      <w:r w:rsidR="00FD7CBE">
        <w:rPr>
          <w:rFonts w:ascii="Times New Roman" w:hAnsi="Times New Roman" w:cs="Times New Roman"/>
        </w:rPr>
        <w:t xml:space="preserve">es </w:t>
      </w:r>
      <w:proofErr w:type="spellStart"/>
      <w:r w:rsidR="00FD7CBE">
        <w:rPr>
          <w:rFonts w:ascii="Times New Roman" w:hAnsi="Times New Roman" w:cs="Times New Roman"/>
        </w:rPr>
        <w:t>theo</w:t>
      </w:r>
      <w:proofErr w:type="spellEnd"/>
      <w:r w:rsidR="00FD7CBE">
        <w:rPr>
          <w:rFonts w:ascii="Times New Roman" w:hAnsi="Times New Roman" w:cs="Times New Roman"/>
        </w:rPr>
        <w:t>-conservatism and anarcho-</w:t>
      </w:r>
      <w:r w:rsidRPr="00650D39">
        <w:rPr>
          <w:rFonts w:ascii="Times New Roman" w:hAnsi="Times New Roman" w:cs="Times New Roman"/>
        </w:rPr>
        <w:t xml:space="preserve">capitalism in a conservative revolution that seeks to put an end to social democracy. The anger against social achievements and the contempt for democracy reveal a touch of nihilism that comes straight from anarcho-capitalism. </w:t>
      </w:r>
    </w:p>
    <w:p w14:paraId="2D44C12B" w14:textId="5E8B81D4" w:rsidR="00F841EE" w:rsidRDefault="00FA36DF" w:rsidP="00FA36DF">
      <w:pPr>
        <w:jc w:val="both"/>
        <w:rPr>
          <w:rFonts w:ascii="Times New Roman" w:hAnsi="Times New Roman" w:cs="Times New Roman"/>
        </w:rPr>
      </w:pPr>
      <w:r>
        <w:rPr>
          <w:rFonts w:ascii="Times New Roman" w:hAnsi="Times New Roman" w:cs="Times New Roman"/>
        </w:rPr>
        <w:t xml:space="preserve">The pushing through of aggressive labour and pension reforms made clear that the </w:t>
      </w:r>
      <w:r w:rsidR="009D2529">
        <w:rPr>
          <w:rFonts w:ascii="Times New Roman" w:hAnsi="Times New Roman" w:cs="Times New Roman"/>
        </w:rPr>
        <w:t xml:space="preserve">correlation of forces had shifted to the advantage of market forces and </w:t>
      </w:r>
      <w:r>
        <w:rPr>
          <w:rFonts w:ascii="Times New Roman" w:hAnsi="Times New Roman" w:cs="Times New Roman"/>
        </w:rPr>
        <w:t xml:space="preserve">to the detriment of workers. Not only did the economic situation not get better, it also exacerbated existing political divisions. As the economic crisis could no longer be blamed on the “corruption of the elites”, the government tried to deflect the attention through an orchestration of crises. </w:t>
      </w:r>
      <w:r w:rsidR="008A25C6">
        <w:rPr>
          <w:rFonts w:ascii="Times New Roman" w:hAnsi="Times New Roman" w:cs="Times New Roman"/>
        </w:rPr>
        <w:t>“</w:t>
      </w:r>
      <w:proofErr w:type="spellStart"/>
      <w:r w:rsidR="008A25C6">
        <w:rPr>
          <w:rFonts w:ascii="Times New Roman" w:hAnsi="Times New Roman" w:cs="Times New Roman"/>
        </w:rPr>
        <w:t>Crisification</w:t>
      </w:r>
      <w:proofErr w:type="spellEnd"/>
      <w:r w:rsidR="008A25C6">
        <w:rPr>
          <w:rFonts w:ascii="Times New Roman" w:hAnsi="Times New Roman" w:cs="Times New Roman"/>
        </w:rPr>
        <w:t xml:space="preserve">”, the </w:t>
      </w:r>
      <w:r>
        <w:rPr>
          <w:rFonts w:ascii="Times New Roman" w:hAnsi="Times New Roman" w:cs="Times New Roman"/>
        </w:rPr>
        <w:t xml:space="preserve">continuous production of </w:t>
      </w:r>
      <w:r w:rsidR="009D2529">
        <w:rPr>
          <w:rFonts w:ascii="Times New Roman" w:hAnsi="Times New Roman" w:cs="Times New Roman"/>
        </w:rPr>
        <w:t>artificial</w:t>
      </w:r>
      <w:r>
        <w:rPr>
          <w:rFonts w:ascii="Times New Roman" w:hAnsi="Times New Roman" w:cs="Times New Roman"/>
        </w:rPr>
        <w:t xml:space="preserve"> crises</w:t>
      </w:r>
      <w:r w:rsidR="008A25C6">
        <w:rPr>
          <w:rFonts w:ascii="Times New Roman" w:hAnsi="Times New Roman" w:cs="Times New Roman"/>
        </w:rPr>
        <w:t xml:space="preserve">, </w:t>
      </w:r>
      <w:r>
        <w:rPr>
          <w:rFonts w:ascii="Times New Roman" w:hAnsi="Times New Roman" w:cs="Times New Roman"/>
        </w:rPr>
        <w:t xml:space="preserve">became itself a form of crisis management. By means of provocations, the polarising tension </w:t>
      </w:r>
      <w:r w:rsidR="00AE3E56">
        <w:rPr>
          <w:rFonts w:ascii="Times New Roman" w:hAnsi="Times New Roman" w:cs="Times New Roman"/>
        </w:rPr>
        <w:t>between the “yellow</w:t>
      </w:r>
      <w:r w:rsidR="00FD7CBE">
        <w:rPr>
          <w:rFonts w:ascii="Times New Roman" w:hAnsi="Times New Roman" w:cs="Times New Roman"/>
        </w:rPr>
        <w:t xml:space="preserve"> shirts</w:t>
      </w:r>
      <w:r w:rsidR="00AE3E56">
        <w:rPr>
          <w:rFonts w:ascii="Times New Roman" w:hAnsi="Times New Roman" w:cs="Times New Roman"/>
        </w:rPr>
        <w:t>” (</w:t>
      </w:r>
      <w:r w:rsidR="00AE3E56" w:rsidRPr="00AE3E56">
        <w:rPr>
          <w:rFonts w:ascii="Times New Roman" w:hAnsi="Times New Roman" w:cs="Times New Roman"/>
          <w:i/>
        </w:rPr>
        <w:t>coxinhas</w:t>
      </w:r>
      <w:r w:rsidR="00AE3E56">
        <w:rPr>
          <w:rFonts w:ascii="Times New Roman" w:hAnsi="Times New Roman" w:cs="Times New Roman"/>
        </w:rPr>
        <w:t>) and the “red shirts” (</w:t>
      </w:r>
      <w:proofErr w:type="spellStart"/>
      <w:r w:rsidR="00AE3E56" w:rsidRPr="00AE3E56">
        <w:rPr>
          <w:rFonts w:ascii="Times New Roman" w:hAnsi="Times New Roman" w:cs="Times New Roman"/>
          <w:i/>
        </w:rPr>
        <w:t>petralhas</w:t>
      </w:r>
      <w:proofErr w:type="spellEnd"/>
      <w:r w:rsidR="00AE3E56">
        <w:rPr>
          <w:rFonts w:ascii="Times New Roman" w:hAnsi="Times New Roman" w:cs="Times New Roman"/>
        </w:rPr>
        <w:t xml:space="preserve">) </w:t>
      </w:r>
      <w:r w:rsidR="009D2529">
        <w:rPr>
          <w:rFonts w:ascii="Times New Roman" w:hAnsi="Times New Roman" w:cs="Times New Roman"/>
        </w:rPr>
        <w:t>was</w:t>
      </w:r>
      <w:r>
        <w:rPr>
          <w:rFonts w:ascii="Times New Roman" w:hAnsi="Times New Roman" w:cs="Times New Roman"/>
        </w:rPr>
        <w:t xml:space="preserve"> artificially maintained. Every crisis bec</w:t>
      </w:r>
      <w:r w:rsidR="009D2529">
        <w:rPr>
          <w:rFonts w:ascii="Times New Roman" w:hAnsi="Times New Roman" w:cs="Times New Roman"/>
        </w:rPr>
        <w:t xml:space="preserve">ame </w:t>
      </w:r>
      <w:r>
        <w:rPr>
          <w:rFonts w:ascii="Times New Roman" w:hAnsi="Times New Roman" w:cs="Times New Roman"/>
        </w:rPr>
        <w:t xml:space="preserve">an occasion for further provocations, accusations and threats. In this atmosphere of instability, the system </w:t>
      </w:r>
      <w:r w:rsidR="009D2529">
        <w:rPr>
          <w:rFonts w:ascii="Times New Roman" w:hAnsi="Times New Roman" w:cs="Times New Roman"/>
        </w:rPr>
        <w:t>was</w:t>
      </w:r>
      <w:r>
        <w:rPr>
          <w:rFonts w:ascii="Times New Roman" w:hAnsi="Times New Roman" w:cs="Times New Roman"/>
        </w:rPr>
        <w:t xml:space="preserve"> slowly but surely undermined from within. The breakdown of the system </w:t>
      </w:r>
      <w:r w:rsidR="009D2529">
        <w:rPr>
          <w:rFonts w:ascii="Times New Roman" w:hAnsi="Times New Roman" w:cs="Times New Roman"/>
        </w:rPr>
        <w:t>was</w:t>
      </w:r>
      <w:r>
        <w:rPr>
          <w:rFonts w:ascii="Times New Roman" w:hAnsi="Times New Roman" w:cs="Times New Roman"/>
        </w:rPr>
        <w:t xml:space="preserve"> intentional. It </w:t>
      </w:r>
      <w:r w:rsidR="009D2529">
        <w:rPr>
          <w:rFonts w:ascii="Times New Roman" w:hAnsi="Times New Roman" w:cs="Times New Roman"/>
        </w:rPr>
        <w:t>was</w:t>
      </w:r>
      <w:r>
        <w:rPr>
          <w:rFonts w:ascii="Times New Roman" w:hAnsi="Times New Roman" w:cs="Times New Roman"/>
        </w:rPr>
        <w:t xml:space="preserve"> not simply the result of crises; the crises themselves </w:t>
      </w:r>
      <w:r w:rsidR="009D2529">
        <w:rPr>
          <w:rFonts w:ascii="Times New Roman" w:hAnsi="Times New Roman" w:cs="Times New Roman"/>
        </w:rPr>
        <w:t xml:space="preserve">were </w:t>
      </w:r>
      <w:r>
        <w:rPr>
          <w:rFonts w:ascii="Times New Roman" w:hAnsi="Times New Roman" w:cs="Times New Roman"/>
        </w:rPr>
        <w:t>the levers that allow</w:t>
      </w:r>
      <w:r w:rsidR="009D2529">
        <w:rPr>
          <w:rFonts w:ascii="Times New Roman" w:hAnsi="Times New Roman" w:cs="Times New Roman"/>
        </w:rPr>
        <w:t>ed</w:t>
      </w:r>
      <w:r>
        <w:rPr>
          <w:rFonts w:ascii="Times New Roman" w:hAnsi="Times New Roman" w:cs="Times New Roman"/>
        </w:rPr>
        <w:t xml:space="preserve"> the system to breakdown. </w:t>
      </w:r>
      <w:r w:rsidR="00F841EE">
        <w:rPr>
          <w:rFonts w:ascii="Times New Roman" w:hAnsi="Times New Roman" w:cs="Times New Roman"/>
        </w:rPr>
        <w:t>To Habermas’</w:t>
      </w:r>
      <w:r w:rsidR="009D2529">
        <w:rPr>
          <w:rFonts w:ascii="Times New Roman" w:hAnsi="Times New Roman" w:cs="Times New Roman"/>
        </w:rPr>
        <w:t>s</w:t>
      </w:r>
      <w:r w:rsidR="00F841EE">
        <w:rPr>
          <w:rFonts w:ascii="Times New Roman" w:hAnsi="Times New Roman" w:cs="Times New Roman"/>
        </w:rPr>
        <w:t xml:space="preserve"> sequence o</w:t>
      </w:r>
      <w:r w:rsidR="00FD7CBE">
        <w:rPr>
          <w:rFonts w:ascii="Times New Roman" w:hAnsi="Times New Roman" w:cs="Times New Roman"/>
        </w:rPr>
        <w:t>f crises (crise</w:t>
      </w:r>
      <w:r w:rsidR="00F841EE">
        <w:rPr>
          <w:rFonts w:ascii="Times New Roman" w:hAnsi="Times New Roman" w:cs="Times New Roman"/>
        </w:rPr>
        <w:t xml:space="preserve">s of </w:t>
      </w:r>
      <w:r w:rsidR="009D2529">
        <w:rPr>
          <w:rFonts w:ascii="Times New Roman" w:hAnsi="Times New Roman" w:cs="Times New Roman"/>
        </w:rPr>
        <w:t xml:space="preserve">accumulation, </w:t>
      </w:r>
      <w:r w:rsidR="00F841EE">
        <w:rPr>
          <w:rFonts w:ascii="Times New Roman" w:hAnsi="Times New Roman" w:cs="Times New Roman"/>
        </w:rPr>
        <w:t>rationality, legitimation and motivation), one has therefore to add an additional series of crises (ecological, sanitary, military</w:t>
      </w:r>
      <w:r w:rsidR="008B3AAB">
        <w:rPr>
          <w:rFonts w:ascii="Times New Roman" w:hAnsi="Times New Roman" w:cs="Times New Roman"/>
        </w:rPr>
        <w:t>,</w:t>
      </w:r>
      <w:r w:rsidR="00095F08">
        <w:rPr>
          <w:rFonts w:ascii="Times New Roman" w:hAnsi="Times New Roman" w:cs="Times New Roman"/>
        </w:rPr>
        <w:t xml:space="preserve"> constitutional</w:t>
      </w:r>
      <w:r w:rsidR="008B3AAB">
        <w:rPr>
          <w:rFonts w:ascii="Times New Roman" w:hAnsi="Times New Roman" w:cs="Times New Roman"/>
        </w:rPr>
        <w:t>, food security, humanitarian</w:t>
      </w:r>
      <w:r w:rsidR="00095F08">
        <w:rPr>
          <w:rFonts w:ascii="Times New Roman" w:hAnsi="Times New Roman" w:cs="Times New Roman"/>
        </w:rPr>
        <w:t>) that the German philosopher could not foresee and that transform the lifeworld into a world of death</w:t>
      </w:r>
      <w:r w:rsidR="00E96A91">
        <w:rPr>
          <w:rFonts w:ascii="Times New Roman" w:hAnsi="Times New Roman" w:cs="Times New Roman"/>
        </w:rPr>
        <w:t>.</w:t>
      </w:r>
      <w:r w:rsidR="00095F08">
        <w:rPr>
          <w:rFonts w:ascii="Times New Roman" w:hAnsi="Times New Roman" w:cs="Times New Roman"/>
        </w:rPr>
        <w:t xml:space="preserve"> </w:t>
      </w:r>
      <w:r w:rsidR="00095F08">
        <w:rPr>
          <w:lang w:val="en-US"/>
        </w:rPr>
        <w:t xml:space="preserve">Two crises have received international attention and transformed Brazil into a pariah state. </w:t>
      </w:r>
    </w:p>
    <w:p w14:paraId="3E508DE4" w14:textId="4458EE33" w:rsidR="00F841EE" w:rsidRPr="00E83952" w:rsidRDefault="00F841EE" w:rsidP="00F841EE">
      <w:pPr>
        <w:jc w:val="both"/>
      </w:pPr>
      <w:r>
        <w:rPr>
          <w:rFonts w:ascii="Times New Roman" w:hAnsi="Times New Roman" w:cs="Times New Roman"/>
        </w:rPr>
        <w:t xml:space="preserve">The first big crisis was the ecological crisis. </w:t>
      </w:r>
      <w:r w:rsidRPr="00650D39">
        <w:rPr>
          <w:rFonts w:ascii="Times New Roman" w:hAnsi="Times New Roman" w:cs="Times New Roman"/>
          <w:color w:val="000000"/>
        </w:rPr>
        <w:t>On Monday, August 19, 2019, around 4 p.m., the sky over São Paulo darke</w:t>
      </w:r>
      <w:r w:rsidR="00693191">
        <w:rPr>
          <w:rFonts w:ascii="Times New Roman" w:hAnsi="Times New Roman" w:cs="Times New Roman"/>
          <w:color w:val="000000"/>
        </w:rPr>
        <w:t>ned</w:t>
      </w:r>
      <w:r w:rsidRPr="00650D39">
        <w:rPr>
          <w:rFonts w:ascii="Times New Roman" w:hAnsi="Times New Roman" w:cs="Times New Roman"/>
          <w:color w:val="000000"/>
        </w:rPr>
        <w:t xml:space="preserve">. Clouds of smoke from the Amazon descended on the largest metropolis in Latin America and plunged it into darkness. The fires in the Amazon forest are of criminal origin. </w:t>
      </w:r>
      <w:r w:rsidRPr="00632643">
        <w:t xml:space="preserve">Bolsonaro </w:t>
      </w:r>
      <w:r>
        <w:t xml:space="preserve">blamed NGO’s for setting fire and used his opening speech at the UN to attack his internationals critics. His government </w:t>
      </w:r>
      <w:r w:rsidRPr="00632643">
        <w:t xml:space="preserve">has </w:t>
      </w:r>
      <w:r>
        <w:t>prioritised</w:t>
      </w:r>
      <w:r w:rsidRPr="00632643">
        <w:t xml:space="preserve"> economic development</w:t>
      </w:r>
      <w:r>
        <w:t xml:space="preserve"> over environmental protection and indigenous rights. He </w:t>
      </w:r>
      <w:r w:rsidRPr="00E83952">
        <w:t xml:space="preserve">has advocated for opening up protected areas for mining, logging, and agriculture. He has also criticized environmental regulations as burdensome to businesses. </w:t>
      </w:r>
      <w:r>
        <w:t xml:space="preserve">As a result, deforestation has surged to its highest level in a decade. Illegal mining in indigenous territories has led to a humanitarian crisis among the Yanomami.  </w:t>
      </w:r>
    </w:p>
    <w:p w14:paraId="7BBE7EA7" w14:textId="5CB941AF" w:rsidR="00347B8E" w:rsidRDefault="00F841EE" w:rsidP="003D355F">
      <w:pPr>
        <w:jc w:val="both"/>
        <w:rPr>
          <w:rFonts w:ascii="Times New Roman" w:hAnsi="Times New Roman" w:cs="Times New Roman"/>
          <w:color w:val="000000"/>
        </w:rPr>
      </w:pPr>
      <w:r>
        <w:rPr>
          <w:rFonts w:ascii="Times New Roman" w:hAnsi="Times New Roman" w:cs="Times New Roman"/>
          <w:color w:val="000000"/>
        </w:rPr>
        <w:t xml:space="preserve">The second big crisis was the Covid-19 crisis. </w:t>
      </w:r>
      <w:r w:rsidRPr="00650D39">
        <w:rPr>
          <w:rFonts w:ascii="Times New Roman" w:hAnsi="Times New Roman" w:cs="Times New Roman"/>
          <w:color w:val="000000"/>
        </w:rPr>
        <w:t>On March 24,</w:t>
      </w:r>
      <w:r>
        <w:rPr>
          <w:rFonts w:ascii="Times New Roman" w:hAnsi="Times New Roman" w:cs="Times New Roman"/>
          <w:color w:val="000000"/>
        </w:rPr>
        <w:t xml:space="preserve"> 2020</w:t>
      </w:r>
      <w:r w:rsidRPr="00650D39">
        <w:rPr>
          <w:rFonts w:ascii="Times New Roman" w:hAnsi="Times New Roman" w:cs="Times New Roman"/>
          <w:color w:val="000000"/>
        </w:rPr>
        <w:t xml:space="preserve"> Bolsonaro gave a </w:t>
      </w:r>
      <w:r>
        <w:rPr>
          <w:rFonts w:ascii="Times New Roman" w:hAnsi="Times New Roman" w:cs="Times New Roman"/>
          <w:color w:val="000000"/>
        </w:rPr>
        <w:t>speech in which he minimised the risks</w:t>
      </w:r>
      <w:r w:rsidRPr="00650D39">
        <w:rPr>
          <w:rFonts w:ascii="Times New Roman" w:hAnsi="Times New Roman" w:cs="Times New Roman"/>
          <w:color w:val="000000"/>
        </w:rPr>
        <w:t xml:space="preserve"> </w:t>
      </w:r>
      <w:r>
        <w:rPr>
          <w:rFonts w:ascii="Times New Roman" w:hAnsi="Times New Roman" w:cs="Times New Roman"/>
          <w:color w:val="000000"/>
        </w:rPr>
        <w:t>of the pandemic</w:t>
      </w:r>
      <w:r w:rsidR="009D2529">
        <w:rPr>
          <w:rFonts w:ascii="Times New Roman" w:hAnsi="Times New Roman" w:cs="Times New Roman"/>
          <w:color w:val="000000"/>
        </w:rPr>
        <w:t xml:space="preserve">, which he equated with a “little </w:t>
      </w:r>
      <w:r w:rsidR="009D2529">
        <w:rPr>
          <w:rFonts w:ascii="Times New Roman" w:hAnsi="Times New Roman" w:cs="Times New Roman"/>
          <w:color w:val="000000"/>
        </w:rPr>
        <w:lastRenderedPageBreak/>
        <w:t xml:space="preserve">flue”. </w:t>
      </w:r>
      <w:r w:rsidRPr="00650D39">
        <w:rPr>
          <w:rFonts w:ascii="Times New Roman" w:hAnsi="Times New Roman" w:cs="Times New Roman"/>
          <w:color w:val="000000"/>
        </w:rPr>
        <w:t>Contrary to all official instructions from the World H</w:t>
      </w:r>
      <w:r w:rsidR="00FD7CBE">
        <w:rPr>
          <w:rFonts w:ascii="Times New Roman" w:hAnsi="Times New Roman" w:cs="Times New Roman"/>
          <w:color w:val="000000"/>
        </w:rPr>
        <w:t>ealth Organization and his own minister of h</w:t>
      </w:r>
      <w:r w:rsidRPr="00650D39">
        <w:rPr>
          <w:rFonts w:ascii="Times New Roman" w:hAnsi="Times New Roman" w:cs="Times New Roman"/>
          <w:color w:val="000000"/>
        </w:rPr>
        <w:t xml:space="preserve">ealth, </w:t>
      </w:r>
      <w:r w:rsidR="00FD7CBE">
        <w:rPr>
          <w:rFonts w:ascii="Times New Roman" w:hAnsi="Times New Roman" w:cs="Times New Roman"/>
          <w:color w:val="000000"/>
        </w:rPr>
        <w:t>whom</w:t>
      </w:r>
      <w:r>
        <w:rPr>
          <w:rFonts w:ascii="Times New Roman" w:hAnsi="Times New Roman" w:cs="Times New Roman"/>
          <w:color w:val="000000"/>
        </w:rPr>
        <w:t xml:space="preserve"> he sacked, </w:t>
      </w:r>
      <w:r w:rsidRPr="00650D39">
        <w:rPr>
          <w:rFonts w:ascii="Times New Roman" w:hAnsi="Times New Roman" w:cs="Times New Roman"/>
          <w:color w:val="000000"/>
        </w:rPr>
        <w:t>he called for the immediate lifting of the containment</w:t>
      </w:r>
      <w:r>
        <w:rPr>
          <w:rFonts w:ascii="Times New Roman" w:hAnsi="Times New Roman" w:cs="Times New Roman"/>
          <w:color w:val="000000"/>
        </w:rPr>
        <w:t xml:space="preserve"> measures and warned that </w:t>
      </w:r>
      <w:r w:rsidR="00FD7CBE">
        <w:rPr>
          <w:rFonts w:ascii="Times New Roman" w:hAnsi="Times New Roman" w:cs="Times New Roman"/>
          <w:color w:val="000000"/>
        </w:rPr>
        <w:t>a lockdown would cause massive starvation among</w:t>
      </w:r>
      <w:r>
        <w:rPr>
          <w:rFonts w:ascii="Times New Roman" w:hAnsi="Times New Roman" w:cs="Times New Roman"/>
          <w:color w:val="000000"/>
        </w:rPr>
        <w:t xml:space="preserve"> the population. </w:t>
      </w:r>
      <w:r w:rsidRPr="00650D39">
        <w:rPr>
          <w:rFonts w:ascii="Times New Roman" w:hAnsi="Times New Roman" w:cs="Times New Roman"/>
          <w:color w:val="000000"/>
        </w:rPr>
        <w:t xml:space="preserve">Alleging that the economic crisis is far more deadly than the health crisis, that the </w:t>
      </w:r>
      <w:r>
        <w:rPr>
          <w:rFonts w:ascii="Times New Roman" w:hAnsi="Times New Roman" w:cs="Times New Roman"/>
          <w:color w:val="000000"/>
        </w:rPr>
        <w:t>economy cannot and must not be halted,</w:t>
      </w:r>
      <w:r w:rsidRPr="00650D39">
        <w:rPr>
          <w:rFonts w:ascii="Times New Roman" w:hAnsi="Times New Roman" w:cs="Times New Roman"/>
          <w:color w:val="000000"/>
        </w:rPr>
        <w:t xml:space="preserve"> that Covid-19 only affects the elderly, he claim</w:t>
      </w:r>
      <w:r w:rsidR="009D2529">
        <w:rPr>
          <w:rFonts w:ascii="Times New Roman" w:hAnsi="Times New Roman" w:cs="Times New Roman"/>
          <w:color w:val="000000"/>
        </w:rPr>
        <w:t>ed</w:t>
      </w:r>
      <w:r w:rsidRPr="00650D39">
        <w:rPr>
          <w:rFonts w:ascii="Times New Roman" w:hAnsi="Times New Roman" w:cs="Times New Roman"/>
          <w:color w:val="000000"/>
        </w:rPr>
        <w:t xml:space="preserve"> that God and chloroquine will save the country. </w:t>
      </w:r>
      <w:r>
        <w:rPr>
          <w:rFonts w:ascii="Times New Roman" w:hAnsi="Times New Roman" w:cs="Times New Roman"/>
          <w:color w:val="000000"/>
        </w:rPr>
        <w:t>The official death toll of over 700.000, 40 per cent of which may directly be attributed to the sabotage of the containment measures, and probably as much that were not registered</w:t>
      </w:r>
      <w:r w:rsidR="00095F08">
        <w:rPr>
          <w:rFonts w:ascii="Times New Roman" w:hAnsi="Times New Roman" w:cs="Times New Roman"/>
          <w:color w:val="000000"/>
        </w:rPr>
        <w:t>,</w:t>
      </w:r>
      <w:r w:rsidR="004E58AF">
        <w:rPr>
          <w:rFonts w:ascii="Times New Roman" w:hAnsi="Times New Roman" w:cs="Times New Roman"/>
          <w:color w:val="000000"/>
        </w:rPr>
        <w:t xml:space="preserve"> show the price of a </w:t>
      </w:r>
      <w:proofErr w:type="spellStart"/>
      <w:r w:rsidR="004E58AF">
        <w:rPr>
          <w:rFonts w:ascii="Times New Roman" w:hAnsi="Times New Roman" w:cs="Times New Roman"/>
          <w:color w:val="000000"/>
        </w:rPr>
        <w:t>necropolitics</w:t>
      </w:r>
      <w:proofErr w:type="spellEnd"/>
      <w:r w:rsidR="004E58AF">
        <w:rPr>
          <w:rFonts w:ascii="Times New Roman" w:hAnsi="Times New Roman" w:cs="Times New Roman"/>
          <w:color w:val="000000"/>
        </w:rPr>
        <w:t xml:space="preserve"> that transforms the lifeworld in a world of death and destruction. </w:t>
      </w:r>
    </w:p>
    <w:p w14:paraId="384541EE" w14:textId="3C5CBABF" w:rsidR="00116181" w:rsidRDefault="00D81B12" w:rsidP="003D355F">
      <w:pPr>
        <w:jc w:val="both"/>
        <w:rPr>
          <w:rFonts w:ascii="Times New Roman" w:hAnsi="Times New Roman" w:cs="Times New Roman"/>
          <w:color w:val="000000"/>
        </w:rPr>
      </w:pPr>
      <w:r>
        <w:rPr>
          <w:rFonts w:ascii="Times New Roman" w:hAnsi="Times New Roman" w:cs="Times New Roman"/>
          <w:color w:val="000000"/>
        </w:rPr>
        <w:t xml:space="preserve">With multiple </w:t>
      </w:r>
      <w:r w:rsidR="00116181">
        <w:rPr>
          <w:rFonts w:ascii="Times New Roman" w:hAnsi="Times New Roman" w:cs="Times New Roman"/>
          <w:color w:val="000000"/>
        </w:rPr>
        <w:t xml:space="preserve">crises and emergencies </w:t>
      </w:r>
      <w:r>
        <w:rPr>
          <w:rFonts w:ascii="Times New Roman" w:hAnsi="Times New Roman" w:cs="Times New Roman"/>
          <w:color w:val="000000"/>
        </w:rPr>
        <w:t xml:space="preserve">occurring at the same time, Brazil is facing a </w:t>
      </w:r>
      <w:r w:rsidR="00116181">
        <w:rPr>
          <w:rFonts w:ascii="Times New Roman" w:hAnsi="Times New Roman" w:cs="Times New Roman"/>
          <w:color w:val="000000"/>
        </w:rPr>
        <w:t>“</w:t>
      </w:r>
      <w:proofErr w:type="spellStart"/>
      <w:r w:rsidR="00116181">
        <w:rPr>
          <w:rFonts w:ascii="Times New Roman" w:hAnsi="Times New Roman" w:cs="Times New Roman"/>
          <w:color w:val="000000"/>
        </w:rPr>
        <w:t>polycrisis</w:t>
      </w:r>
      <w:proofErr w:type="spellEnd"/>
      <w:r w:rsidR="00116181">
        <w:rPr>
          <w:rFonts w:ascii="Times New Roman" w:hAnsi="Times New Roman" w:cs="Times New Roman"/>
          <w:color w:val="000000"/>
        </w:rPr>
        <w:t>”</w:t>
      </w:r>
      <w:r>
        <w:rPr>
          <w:rFonts w:ascii="Times New Roman" w:hAnsi="Times New Roman" w:cs="Times New Roman"/>
          <w:color w:val="000000"/>
        </w:rPr>
        <w:t xml:space="preserve">. </w:t>
      </w:r>
      <w:r w:rsidR="00256985">
        <w:rPr>
          <w:rFonts w:ascii="Times New Roman" w:hAnsi="Times New Roman" w:cs="Times New Roman"/>
          <w:color w:val="000000"/>
        </w:rPr>
        <w:t>E</w:t>
      </w:r>
      <w:r>
        <w:rPr>
          <w:rFonts w:ascii="Times New Roman" w:hAnsi="Times New Roman" w:cs="Times New Roman"/>
          <w:color w:val="000000"/>
        </w:rPr>
        <w:t xml:space="preserve">conomic recession, </w:t>
      </w:r>
      <w:r w:rsidR="00256985">
        <w:rPr>
          <w:rFonts w:ascii="Times New Roman" w:hAnsi="Times New Roman" w:cs="Times New Roman"/>
          <w:color w:val="000000"/>
        </w:rPr>
        <w:t xml:space="preserve">increasing inequality, </w:t>
      </w:r>
      <w:r>
        <w:rPr>
          <w:rFonts w:ascii="Times New Roman" w:hAnsi="Times New Roman" w:cs="Times New Roman"/>
          <w:color w:val="000000"/>
        </w:rPr>
        <w:t xml:space="preserve">political instability, </w:t>
      </w:r>
      <w:r w:rsidR="00FD7CBE">
        <w:rPr>
          <w:rFonts w:ascii="Times New Roman" w:hAnsi="Times New Roman" w:cs="Times New Roman"/>
          <w:color w:val="000000"/>
        </w:rPr>
        <w:t xml:space="preserve">programmed </w:t>
      </w:r>
      <w:r w:rsidR="00256985">
        <w:rPr>
          <w:rFonts w:ascii="Times New Roman" w:hAnsi="Times New Roman" w:cs="Times New Roman"/>
          <w:color w:val="000000"/>
        </w:rPr>
        <w:t xml:space="preserve">disinformation, </w:t>
      </w:r>
      <w:r>
        <w:rPr>
          <w:rFonts w:ascii="Times New Roman" w:hAnsi="Times New Roman" w:cs="Times New Roman"/>
          <w:color w:val="000000"/>
        </w:rPr>
        <w:t xml:space="preserve">a pandemic outbreak, natural disasters, </w:t>
      </w:r>
      <w:r w:rsidR="00E364D8">
        <w:rPr>
          <w:rFonts w:ascii="Times New Roman" w:hAnsi="Times New Roman" w:cs="Times New Roman"/>
          <w:color w:val="000000"/>
        </w:rPr>
        <w:t xml:space="preserve">military indiscipline, police violence, constitutional strain, threats of </w:t>
      </w:r>
      <w:r w:rsidR="00956E8F">
        <w:rPr>
          <w:rFonts w:ascii="Times New Roman" w:hAnsi="Times New Roman" w:cs="Times New Roman"/>
          <w:color w:val="000000"/>
        </w:rPr>
        <w:t xml:space="preserve">a </w:t>
      </w:r>
      <w:r w:rsidR="00E364D8">
        <w:rPr>
          <w:rFonts w:ascii="Times New Roman" w:hAnsi="Times New Roman" w:cs="Times New Roman"/>
          <w:color w:val="000000"/>
        </w:rPr>
        <w:t>coup</w:t>
      </w:r>
      <w:r w:rsidR="00956E8F">
        <w:rPr>
          <w:rFonts w:ascii="Times New Roman" w:hAnsi="Times New Roman" w:cs="Times New Roman"/>
          <w:color w:val="000000"/>
        </w:rPr>
        <w:t xml:space="preserve"> </w:t>
      </w:r>
      <w:r w:rsidR="00FD7CBE">
        <w:rPr>
          <w:rFonts w:ascii="Times New Roman" w:hAnsi="Times New Roman" w:cs="Times New Roman"/>
          <w:color w:val="000000"/>
        </w:rPr>
        <w:t>d’état</w:t>
      </w:r>
      <w:r w:rsidR="00E364D8">
        <w:rPr>
          <w:rFonts w:ascii="Times New Roman" w:hAnsi="Times New Roman" w:cs="Times New Roman"/>
          <w:color w:val="000000"/>
        </w:rPr>
        <w:t>,</w:t>
      </w:r>
      <w:r w:rsidR="00256985">
        <w:rPr>
          <w:rFonts w:ascii="Times New Roman" w:hAnsi="Times New Roman" w:cs="Times New Roman"/>
          <w:color w:val="000000"/>
        </w:rPr>
        <w:t xml:space="preserve"> </w:t>
      </w:r>
      <w:r w:rsidR="008B3AAB">
        <w:rPr>
          <w:rFonts w:ascii="Times New Roman" w:hAnsi="Times New Roman" w:cs="Times New Roman"/>
          <w:color w:val="000000"/>
        </w:rPr>
        <w:t xml:space="preserve">food insecurity, </w:t>
      </w:r>
      <w:r w:rsidR="00256985">
        <w:rPr>
          <w:rFonts w:ascii="Times New Roman" w:hAnsi="Times New Roman" w:cs="Times New Roman"/>
          <w:color w:val="000000"/>
        </w:rPr>
        <w:t xml:space="preserve">depressions and panic attacks, </w:t>
      </w:r>
      <w:r w:rsidR="00E364D8">
        <w:rPr>
          <w:rFonts w:ascii="Times New Roman" w:hAnsi="Times New Roman" w:cs="Times New Roman"/>
          <w:color w:val="000000"/>
        </w:rPr>
        <w:t xml:space="preserve">all happen at the same time. </w:t>
      </w:r>
      <w:r w:rsidR="00256985">
        <w:rPr>
          <w:rFonts w:ascii="Times New Roman" w:hAnsi="Times New Roman" w:cs="Times New Roman"/>
          <w:color w:val="000000"/>
        </w:rPr>
        <w:t>While each of the crises continue</w:t>
      </w:r>
      <w:r w:rsidR="00FD7CBE">
        <w:rPr>
          <w:rFonts w:ascii="Times New Roman" w:hAnsi="Times New Roman" w:cs="Times New Roman"/>
          <w:color w:val="000000"/>
        </w:rPr>
        <w:t>s</w:t>
      </w:r>
      <w:r w:rsidR="00256985">
        <w:rPr>
          <w:rFonts w:ascii="Times New Roman" w:hAnsi="Times New Roman" w:cs="Times New Roman"/>
          <w:color w:val="000000"/>
        </w:rPr>
        <w:t xml:space="preserve"> unabated, their entanglements bring society close to collapse. </w:t>
      </w:r>
    </w:p>
    <w:p w14:paraId="09029A1F" w14:textId="77777777" w:rsidR="00D81B12" w:rsidRDefault="00D81B12" w:rsidP="003D355F">
      <w:pPr>
        <w:jc w:val="both"/>
        <w:rPr>
          <w:rFonts w:ascii="Times New Roman" w:hAnsi="Times New Roman" w:cs="Times New Roman"/>
          <w:color w:val="000000"/>
        </w:rPr>
      </w:pPr>
    </w:p>
    <w:p w14:paraId="7FFC5F5A" w14:textId="77777777" w:rsidR="00677355" w:rsidRPr="00650D39" w:rsidRDefault="00677355" w:rsidP="00677355">
      <w:pPr>
        <w:rPr>
          <w:rFonts w:ascii="Times New Roman" w:hAnsi="Times New Roman" w:cs="Times New Roman"/>
        </w:rPr>
      </w:pPr>
    </w:p>
    <w:p w14:paraId="3CD4C0B5" w14:textId="6DA85F32" w:rsidR="0065609A" w:rsidRDefault="004E58AF" w:rsidP="00FE35DF">
      <w:pPr>
        <w:rPr>
          <w:rFonts w:ascii="Times New Roman" w:hAnsi="Times New Roman" w:cs="Times New Roman"/>
          <w:b/>
          <w:bCs/>
        </w:rPr>
      </w:pPr>
      <w:r>
        <w:rPr>
          <w:rFonts w:ascii="Times New Roman" w:hAnsi="Times New Roman" w:cs="Times New Roman"/>
          <w:b/>
          <w:bCs/>
        </w:rPr>
        <w:t xml:space="preserve">4. </w:t>
      </w:r>
      <w:r w:rsidR="00FE35DF" w:rsidRPr="006A236F">
        <w:rPr>
          <w:rFonts w:ascii="Times New Roman" w:hAnsi="Times New Roman" w:cs="Times New Roman"/>
          <w:b/>
          <w:bCs/>
        </w:rPr>
        <w:t xml:space="preserve">Diagnosis of </w:t>
      </w:r>
      <w:r w:rsidR="00FA15E7">
        <w:rPr>
          <w:rFonts w:ascii="Times New Roman" w:hAnsi="Times New Roman" w:cs="Times New Roman"/>
          <w:b/>
          <w:bCs/>
        </w:rPr>
        <w:t>O</w:t>
      </w:r>
      <w:r w:rsidR="00FE35DF" w:rsidRPr="006A236F">
        <w:rPr>
          <w:rFonts w:ascii="Times New Roman" w:hAnsi="Times New Roman" w:cs="Times New Roman"/>
          <w:b/>
          <w:bCs/>
        </w:rPr>
        <w:t xml:space="preserve">ur </w:t>
      </w:r>
      <w:r w:rsidR="00FA15E7">
        <w:rPr>
          <w:rFonts w:ascii="Times New Roman" w:hAnsi="Times New Roman" w:cs="Times New Roman"/>
          <w:b/>
          <w:bCs/>
        </w:rPr>
        <w:t>T</w:t>
      </w:r>
      <w:r w:rsidR="00FE35DF" w:rsidRPr="006A236F">
        <w:rPr>
          <w:rFonts w:ascii="Times New Roman" w:hAnsi="Times New Roman" w:cs="Times New Roman"/>
          <w:b/>
          <w:bCs/>
        </w:rPr>
        <w:t>ime</w:t>
      </w:r>
    </w:p>
    <w:p w14:paraId="13E58E6C" w14:textId="77777777" w:rsidR="00C13207" w:rsidRPr="006A236F" w:rsidRDefault="00C13207" w:rsidP="00FE35DF">
      <w:pPr>
        <w:rPr>
          <w:rFonts w:ascii="Times New Roman" w:hAnsi="Times New Roman" w:cs="Times New Roman"/>
          <w:b/>
          <w:bCs/>
        </w:rPr>
      </w:pPr>
    </w:p>
    <w:p w14:paraId="348B55F4" w14:textId="51AF1445" w:rsidR="001577D8" w:rsidRDefault="001577D8" w:rsidP="007B4C5F">
      <w:pPr>
        <w:jc w:val="both"/>
        <w:rPr>
          <w:rFonts w:ascii="Times New Roman" w:hAnsi="Times New Roman" w:cs="Times New Roman"/>
          <w:i/>
        </w:rPr>
      </w:pPr>
      <w:r w:rsidRPr="001577D8">
        <w:rPr>
          <w:rFonts w:ascii="Times New Roman" w:hAnsi="Times New Roman" w:cs="Times New Roman"/>
          <w:i/>
        </w:rPr>
        <w:t>Signs of the Time</w:t>
      </w:r>
    </w:p>
    <w:p w14:paraId="44A98B3C" w14:textId="77777777" w:rsidR="001577D8" w:rsidRPr="001577D8" w:rsidRDefault="001577D8" w:rsidP="007B4C5F">
      <w:pPr>
        <w:jc w:val="both"/>
        <w:rPr>
          <w:rFonts w:ascii="Times New Roman" w:hAnsi="Times New Roman" w:cs="Times New Roman"/>
          <w:i/>
        </w:rPr>
      </w:pPr>
    </w:p>
    <w:p w14:paraId="61FB22F7" w14:textId="6DC1084F" w:rsidR="00631344" w:rsidRDefault="003422F4" w:rsidP="007B4C5F">
      <w:pPr>
        <w:jc w:val="both"/>
        <w:rPr>
          <w:rFonts w:ascii="Times New Roman" w:hAnsi="Times New Roman" w:cs="Times New Roman"/>
        </w:rPr>
      </w:pPr>
      <w:r>
        <w:rPr>
          <w:rFonts w:ascii="Times New Roman" w:hAnsi="Times New Roman" w:cs="Times New Roman"/>
        </w:rPr>
        <w:t xml:space="preserve">In </w:t>
      </w:r>
      <w:proofErr w:type="spellStart"/>
      <w:r w:rsidR="007B4C5F">
        <w:rPr>
          <w:rFonts w:ascii="Times New Roman" w:hAnsi="Times New Roman" w:cs="Times New Roman"/>
          <w:i/>
        </w:rPr>
        <w:t>Krisis</w:t>
      </w:r>
      <w:proofErr w:type="spellEnd"/>
      <w:r w:rsidR="007B4C5F">
        <w:rPr>
          <w:rFonts w:ascii="Times New Roman" w:hAnsi="Times New Roman" w:cs="Times New Roman"/>
          <w:i/>
        </w:rPr>
        <w:t xml:space="preserve"> und </w:t>
      </w:r>
      <w:proofErr w:type="spellStart"/>
      <w:r w:rsidR="007B4C5F">
        <w:rPr>
          <w:rFonts w:ascii="Times New Roman" w:hAnsi="Times New Roman" w:cs="Times New Roman"/>
          <w:i/>
        </w:rPr>
        <w:t>K</w:t>
      </w:r>
      <w:r w:rsidR="004B2E1C">
        <w:rPr>
          <w:rFonts w:ascii="Times New Roman" w:hAnsi="Times New Roman" w:cs="Times New Roman"/>
          <w:i/>
        </w:rPr>
        <w:t>ritik</w:t>
      </w:r>
      <w:proofErr w:type="spellEnd"/>
      <w:r>
        <w:rPr>
          <w:rFonts w:ascii="Times New Roman" w:hAnsi="Times New Roman" w:cs="Times New Roman"/>
        </w:rPr>
        <w:t xml:space="preserve">, Reinhart </w:t>
      </w:r>
      <w:proofErr w:type="spellStart"/>
      <w:r>
        <w:rPr>
          <w:rFonts w:ascii="Times New Roman" w:hAnsi="Times New Roman" w:cs="Times New Roman"/>
        </w:rPr>
        <w:t>Koselleck</w:t>
      </w:r>
      <w:proofErr w:type="spellEnd"/>
      <w:r>
        <w:rPr>
          <w:rFonts w:ascii="Times New Roman" w:hAnsi="Times New Roman" w:cs="Times New Roman"/>
        </w:rPr>
        <w:t xml:space="preserve"> </w:t>
      </w:r>
      <w:r w:rsidR="007B4C5F">
        <w:rPr>
          <w:rFonts w:ascii="Times New Roman" w:hAnsi="Times New Roman" w:cs="Times New Roman"/>
        </w:rPr>
        <w:t xml:space="preserve">(1973) </w:t>
      </w:r>
      <w:r>
        <w:rPr>
          <w:rFonts w:ascii="Times New Roman" w:hAnsi="Times New Roman" w:cs="Times New Roman"/>
        </w:rPr>
        <w:t>showed that the changing conceptions of crisis have to be understood against the backgrou</w:t>
      </w:r>
      <w:r w:rsidR="00E66246">
        <w:rPr>
          <w:rFonts w:ascii="Times New Roman" w:hAnsi="Times New Roman" w:cs="Times New Roman"/>
        </w:rPr>
        <w:t>nd of a changed conception of time</w:t>
      </w:r>
      <w:r w:rsidR="006B6F97">
        <w:rPr>
          <w:rFonts w:ascii="Times New Roman" w:hAnsi="Times New Roman" w:cs="Times New Roman"/>
        </w:rPr>
        <w:t xml:space="preserve"> in modernity.</w:t>
      </w:r>
      <w:r>
        <w:rPr>
          <w:rFonts w:ascii="Times New Roman" w:hAnsi="Times New Roman" w:cs="Times New Roman"/>
        </w:rPr>
        <w:t xml:space="preserve"> </w:t>
      </w:r>
      <w:r w:rsidR="007B4C5F">
        <w:rPr>
          <w:rFonts w:ascii="Times New Roman" w:hAnsi="Times New Roman" w:cs="Times New Roman"/>
        </w:rPr>
        <w:t xml:space="preserve">From the eighteenth century onwards, situations of crisis were interpreted in the framework of a linear philosophy of </w:t>
      </w:r>
      <w:r w:rsidR="00CE5947">
        <w:rPr>
          <w:rFonts w:ascii="Times New Roman" w:hAnsi="Times New Roman" w:cs="Times New Roman"/>
        </w:rPr>
        <w:t>P</w:t>
      </w:r>
      <w:r w:rsidR="007B4C5F">
        <w:rPr>
          <w:rFonts w:ascii="Times New Roman" w:hAnsi="Times New Roman" w:cs="Times New Roman"/>
        </w:rPr>
        <w:t xml:space="preserve">rogress and understood as moments of inflection in the universal history of Mankind. </w:t>
      </w:r>
      <w:r w:rsidR="00C13207">
        <w:rPr>
          <w:rFonts w:ascii="Times New Roman" w:hAnsi="Times New Roman" w:cs="Times New Roman"/>
        </w:rPr>
        <w:t xml:space="preserve">The pangs of history are an inevitable part of the transition to a new age or a new epoch. </w:t>
      </w:r>
      <w:r w:rsidR="00CE5947">
        <w:rPr>
          <w:rFonts w:ascii="Times New Roman" w:hAnsi="Times New Roman" w:cs="Times New Roman"/>
        </w:rPr>
        <w:t>Through anticipation of the  futu</w:t>
      </w:r>
      <w:r w:rsidR="00C13207">
        <w:rPr>
          <w:rFonts w:ascii="Times New Roman" w:hAnsi="Times New Roman" w:cs="Times New Roman"/>
        </w:rPr>
        <w:t>re</w:t>
      </w:r>
      <w:r w:rsidR="00CE5947">
        <w:rPr>
          <w:rFonts w:ascii="Times New Roman" w:hAnsi="Times New Roman" w:cs="Times New Roman"/>
        </w:rPr>
        <w:t xml:space="preserve"> (</w:t>
      </w:r>
      <w:r w:rsidR="00CE5947" w:rsidRPr="00CE5947">
        <w:rPr>
          <w:rFonts w:ascii="Times New Roman" w:hAnsi="Times New Roman" w:cs="Times New Roman"/>
          <w:i/>
          <w:iCs/>
        </w:rPr>
        <w:t xml:space="preserve">modo </w:t>
      </w:r>
      <w:proofErr w:type="spellStart"/>
      <w:r w:rsidR="00CE5947" w:rsidRPr="00CE5947">
        <w:rPr>
          <w:rFonts w:ascii="Times New Roman" w:hAnsi="Times New Roman" w:cs="Times New Roman"/>
          <w:i/>
          <w:iCs/>
        </w:rPr>
        <w:t>futur</w:t>
      </w:r>
      <w:r w:rsidR="00CE5947">
        <w:rPr>
          <w:rFonts w:ascii="Times New Roman" w:hAnsi="Times New Roman" w:cs="Times New Roman"/>
          <w:i/>
          <w:iCs/>
        </w:rPr>
        <w:t>o</w:t>
      </w:r>
      <w:proofErr w:type="spellEnd"/>
      <w:r w:rsidR="00CE5947" w:rsidRPr="00CE5947">
        <w:rPr>
          <w:rFonts w:ascii="Times New Roman" w:hAnsi="Times New Roman" w:cs="Times New Roman"/>
          <w:i/>
          <w:iCs/>
        </w:rPr>
        <w:t xml:space="preserve"> </w:t>
      </w:r>
      <w:proofErr w:type="spellStart"/>
      <w:r w:rsidR="00CE5947" w:rsidRPr="00CE5947">
        <w:rPr>
          <w:rFonts w:ascii="Times New Roman" w:hAnsi="Times New Roman" w:cs="Times New Roman"/>
          <w:i/>
          <w:iCs/>
        </w:rPr>
        <w:t>exacti</w:t>
      </w:r>
      <w:proofErr w:type="spellEnd"/>
      <w:r w:rsidR="00CE5947">
        <w:rPr>
          <w:rFonts w:ascii="Times New Roman" w:hAnsi="Times New Roman" w:cs="Times New Roman"/>
        </w:rPr>
        <w:t>),</w:t>
      </w:r>
      <w:r w:rsidR="0052548D">
        <w:rPr>
          <w:rFonts w:ascii="Times New Roman" w:hAnsi="Times New Roman" w:cs="Times New Roman"/>
        </w:rPr>
        <w:t xml:space="preserve"> a particular moment in time </w:t>
      </w:r>
      <w:r w:rsidR="00CE5947">
        <w:rPr>
          <w:rFonts w:ascii="Times New Roman" w:hAnsi="Times New Roman" w:cs="Times New Roman"/>
        </w:rPr>
        <w:t>is</w:t>
      </w:r>
      <w:r w:rsidR="0052548D">
        <w:rPr>
          <w:rFonts w:ascii="Times New Roman" w:hAnsi="Times New Roman" w:cs="Times New Roman"/>
        </w:rPr>
        <w:t xml:space="preserve"> </w:t>
      </w:r>
      <w:r w:rsidR="00CE5947">
        <w:rPr>
          <w:rFonts w:ascii="Times New Roman" w:hAnsi="Times New Roman" w:cs="Times New Roman"/>
        </w:rPr>
        <w:t xml:space="preserve">understood as a necessary turning point in </w:t>
      </w:r>
      <w:r w:rsidR="00C13207">
        <w:rPr>
          <w:rFonts w:ascii="Times New Roman" w:hAnsi="Times New Roman" w:cs="Times New Roman"/>
        </w:rPr>
        <w:t xml:space="preserve">the </w:t>
      </w:r>
      <w:r w:rsidR="0052548D">
        <w:rPr>
          <w:rFonts w:ascii="Times New Roman" w:hAnsi="Times New Roman" w:cs="Times New Roman"/>
        </w:rPr>
        <w:t>course of History</w:t>
      </w:r>
      <w:r w:rsidR="006B6F97">
        <w:rPr>
          <w:rFonts w:ascii="Times New Roman" w:hAnsi="Times New Roman" w:cs="Times New Roman"/>
        </w:rPr>
        <w:t xml:space="preserve"> (in the singular). Typical of the </w:t>
      </w:r>
      <w:r w:rsidR="004B2E1C">
        <w:rPr>
          <w:rFonts w:ascii="Times New Roman" w:hAnsi="Times New Roman" w:cs="Times New Roman"/>
        </w:rPr>
        <w:t>Enlightenment</w:t>
      </w:r>
      <w:r w:rsidR="006B6F97">
        <w:rPr>
          <w:rFonts w:ascii="Times New Roman" w:hAnsi="Times New Roman" w:cs="Times New Roman"/>
        </w:rPr>
        <w:t xml:space="preserve">, </w:t>
      </w:r>
      <w:r w:rsidR="00CE5947">
        <w:rPr>
          <w:rFonts w:ascii="Times New Roman" w:hAnsi="Times New Roman" w:cs="Times New Roman"/>
        </w:rPr>
        <w:t>this secular salvationist</w:t>
      </w:r>
      <w:r w:rsidR="0052548D">
        <w:rPr>
          <w:rFonts w:ascii="Times New Roman" w:hAnsi="Times New Roman" w:cs="Times New Roman"/>
        </w:rPr>
        <w:t xml:space="preserve"> </w:t>
      </w:r>
      <w:r w:rsidR="00CE5947">
        <w:rPr>
          <w:rFonts w:ascii="Times New Roman" w:hAnsi="Times New Roman" w:cs="Times New Roman"/>
        </w:rPr>
        <w:t xml:space="preserve">scheme </w:t>
      </w:r>
      <w:r w:rsidR="0052548D">
        <w:rPr>
          <w:rFonts w:ascii="Times New Roman" w:hAnsi="Times New Roman" w:cs="Times New Roman"/>
        </w:rPr>
        <w:t>is found in the work of T</w:t>
      </w:r>
      <w:r w:rsidR="004B2E1C">
        <w:rPr>
          <w:rFonts w:ascii="Times New Roman" w:hAnsi="Times New Roman" w:cs="Times New Roman"/>
        </w:rPr>
        <w:t>urgot,</w:t>
      </w:r>
      <w:r w:rsidR="0052548D">
        <w:rPr>
          <w:rFonts w:ascii="Times New Roman" w:hAnsi="Times New Roman" w:cs="Times New Roman"/>
        </w:rPr>
        <w:t xml:space="preserve"> Voltaire</w:t>
      </w:r>
      <w:r w:rsidR="004B2E1C">
        <w:rPr>
          <w:rFonts w:ascii="Times New Roman" w:hAnsi="Times New Roman" w:cs="Times New Roman"/>
        </w:rPr>
        <w:t xml:space="preserve"> and </w:t>
      </w:r>
      <w:r w:rsidR="00B20372">
        <w:rPr>
          <w:rFonts w:ascii="Times New Roman" w:hAnsi="Times New Roman" w:cs="Times New Roman"/>
        </w:rPr>
        <w:t>the Encyclopaedists</w:t>
      </w:r>
      <w:r w:rsidR="0052548D">
        <w:rPr>
          <w:rFonts w:ascii="Times New Roman" w:hAnsi="Times New Roman" w:cs="Times New Roman"/>
        </w:rPr>
        <w:t xml:space="preserve">, </w:t>
      </w:r>
      <w:r w:rsidR="00CE5947">
        <w:rPr>
          <w:rFonts w:ascii="Times New Roman" w:hAnsi="Times New Roman" w:cs="Times New Roman"/>
        </w:rPr>
        <w:t>and</w:t>
      </w:r>
      <w:r w:rsidR="0052548D">
        <w:rPr>
          <w:rFonts w:ascii="Times New Roman" w:hAnsi="Times New Roman" w:cs="Times New Roman"/>
        </w:rPr>
        <w:t xml:space="preserve"> also in </w:t>
      </w:r>
      <w:r w:rsidR="00B20372">
        <w:rPr>
          <w:rFonts w:ascii="Times New Roman" w:hAnsi="Times New Roman" w:cs="Times New Roman"/>
        </w:rPr>
        <w:t xml:space="preserve">Kant, </w:t>
      </w:r>
      <w:r w:rsidR="0052548D">
        <w:rPr>
          <w:rFonts w:ascii="Times New Roman" w:hAnsi="Times New Roman" w:cs="Times New Roman"/>
        </w:rPr>
        <w:t>Hegel</w:t>
      </w:r>
      <w:r w:rsidR="00B20372">
        <w:rPr>
          <w:rFonts w:ascii="Times New Roman" w:hAnsi="Times New Roman" w:cs="Times New Roman"/>
        </w:rPr>
        <w:t xml:space="preserve"> and Marx</w:t>
      </w:r>
      <w:r w:rsidR="006B6F97">
        <w:rPr>
          <w:rFonts w:ascii="Times New Roman" w:hAnsi="Times New Roman" w:cs="Times New Roman"/>
        </w:rPr>
        <w:t>.</w:t>
      </w:r>
      <w:r w:rsidR="0052548D">
        <w:rPr>
          <w:rFonts w:ascii="Times New Roman" w:hAnsi="Times New Roman" w:cs="Times New Roman"/>
        </w:rPr>
        <w:t xml:space="preserve"> </w:t>
      </w:r>
      <w:r w:rsidR="00B207BD">
        <w:rPr>
          <w:rFonts w:ascii="Times New Roman" w:hAnsi="Times New Roman" w:cs="Times New Roman"/>
        </w:rPr>
        <w:t>Nowadays, we no longer interpret crises in the light of a philosophy of progress.</w:t>
      </w:r>
      <w:r w:rsidR="004B2E1C">
        <w:rPr>
          <w:rFonts w:ascii="Times New Roman" w:hAnsi="Times New Roman" w:cs="Times New Roman"/>
        </w:rPr>
        <w:t xml:space="preserve"> </w:t>
      </w:r>
      <w:r w:rsidR="00CE5947">
        <w:rPr>
          <w:rFonts w:ascii="Times New Roman" w:hAnsi="Times New Roman" w:cs="Times New Roman"/>
        </w:rPr>
        <w:t>Following the two world wars in the twentieth century, th</w:t>
      </w:r>
      <w:r w:rsidR="007318A4">
        <w:rPr>
          <w:rFonts w:ascii="Times New Roman" w:hAnsi="Times New Roman" w:cs="Times New Roman"/>
        </w:rPr>
        <w:t>e philosophy of history lost its plausibility. Somewhere in between 1968 and 1989, at least in Europe, the grand narrative of liberation that promis</w:t>
      </w:r>
      <w:r w:rsidR="00B25078">
        <w:rPr>
          <w:rFonts w:ascii="Times New Roman" w:hAnsi="Times New Roman" w:cs="Times New Roman"/>
        </w:rPr>
        <w:t>ed emancipation, but ended up reinforcing</w:t>
      </w:r>
      <w:r w:rsidR="007318A4">
        <w:rPr>
          <w:rFonts w:ascii="Times New Roman" w:hAnsi="Times New Roman" w:cs="Times New Roman"/>
        </w:rPr>
        <w:t xml:space="preserve"> domination</w:t>
      </w:r>
      <w:r w:rsidR="00B25078">
        <w:rPr>
          <w:rFonts w:ascii="Times New Roman" w:hAnsi="Times New Roman" w:cs="Times New Roman"/>
        </w:rPr>
        <w:t xml:space="preserve">, lost all credibility. </w:t>
      </w:r>
      <w:r w:rsidR="00631344">
        <w:rPr>
          <w:rFonts w:ascii="Times New Roman" w:hAnsi="Times New Roman" w:cs="Times New Roman"/>
        </w:rPr>
        <w:t>Fran</w:t>
      </w:r>
      <w:r w:rsidR="00C30CFF">
        <w:rPr>
          <w:rFonts w:ascii="Times New Roman" w:hAnsi="Times New Roman" w:cs="Times New Roman"/>
        </w:rPr>
        <w:t>ç</w:t>
      </w:r>
      <w:r w:rsidR="00631344">
        <w:rPr>
          <w:rFonts w:ascii="Times New Roman" w:hAnsi="Times New Roman" w:cs="Times New Roman"/>
        </w:rPr>
        <w:t xml:space="preserve">ois </w:t>
      </w:r>
      <w:r w:rsidR="002D2606">
        <w:rPr>
          <w:rFonts w:ascii="Times New Roman" w:hAnsi="Times New Roman" w:cs="Times New Roman"/>
        </w:rPr>
        <w:t>Lyotard</w:t>
      </w:r>
      <w:r w:rsidR="00B25078">
        <w:rPr>
          <w:rFonts w:ascii="Times New Roman" w:hAnsi="Times New Roman" w:cs="Times New Roman"/>
        </w:rPr>
        <w:t xml:space="preserve"> </w:t>
      </w:r>
      <w:r w:rsidR="00D82EBB">
        <w:rPr>
          <w:rFonts w:ascii="Times New Roman" w:hAnsi="Times New Roman" w:cs="Times New Roman"/>
        </w:rPr>
        <w:t xml:space="preserve">(1989) </w:t>
      </w:r>
      <w:r w:rsidR="00B25078">
        <w:rPr>
          <w:rFonts w:ascii="Times New Roman" w:hAnsi="Times New Roman" w:cs="Times New Roman"/>
        </w:rPr>
        <w:t xml:space="preserve">famously defined postmodernity with reference to the loss of historicity and </w:t>
      </w:r>
      <w:r w:rsidR="00631344">
        <w:rPr>
          <w:rFonts w:ascii="Times New Roman" w:hAnsi="Times New Roman" w:cs="Times New Roman"/>
        </w:rPr>
        <w:t xml:space="preserve">the </w:t>
      </w:r>
      <w:r w:rsidR="002D2606">
        <w:rPr>
          <w:rFonts w:ascii="Times New Roman" w:hAnsi="Times New Roman" w:cs="Times New Roman"/>
        </w:rPr>
        <w:t>“</w:t>
      </w:r>
      <w:r w:rsidR="00631344">
        <w:rPr>
          <w:rFonts w:ascii="Times New Roman" w:hAnsi="Times New Roman" w:cs="Times New Roman"/>
        </w:rPr>
        <w:t>incredulity towards grand narratives</w:t>
      </w:r>
      <w:r w:rsidR="002D2606">
        <w:rPr>
          <w:rFonts w:ascii="Times New Roman" w:hAnsi="Times New Roman" w:cs="Times New Roman"/>
        </w:rPr>
        <w:t>”</w:t>
      </w:r>
      <w:r w:rsidR="00631344">
        <w:rPr>
          <w:rFonts w:ascii="Times New Roman" w:hAnsi="Times New Roman" w:cs="Times New Roman"/>
        </w:rPr>
        <w:t xml:space="preserve">. If his announcement of the end of modernity struck a nerve, it was because it expressed the spirit of </w:t>
      </w:r>
      <w:r w:rsidR="00260503">
        <w:rPr>
          <w:rFonts w:ascii="Times New Roman" w:hAnsi="Times New Roman" w:cs="Times New Roman"/>
        </w:rPr>
        <w:t xml:space="preserve">disenchantment of the </w:t>
      </w:r>
      <w:r w:rsidR="00631344">
        <w:rPr>
          <w:rFonts w:ascii="Times New Roman" w:hAnsi="Times New Roman" w:cs="Times New Roman"/>
        </w:rPr>
        <w:t>time. The collapse of the philosophy of history meant that from now onwards the situation would have to be interpreted without t</w:t>
      </w:r>
      <w:r w:rsidR="00D82EBB">
        <w:rPr>
          <w:rFonts w:ascii="Times New Roman" w:hAnsi="Times New Roman" w:cs="Times New Roman"/>
        </w:rPr>
        <w:t xml:space="preserve">he help of </w:t>
      </w:r>
      <w:r w:rsidR="007654E0">
        <w:rPr>
          <w:rFonts w:ascii="Times New Roman" w:hAnsi="Times New Roman" w:cs="Times New Roman"/>
        </w:rPr>
        <w:t>secular theologies</w:t>
      </w:r>
      <w:r w:rsidR="00D12814">
        <w:rPr>
          <w:rFonts w:ascii="Times New Roman" w:hAnsi="Times New Roman" w:cs="Times New Roman"/>
        </w:rPr>
        <w:t xml:space="preserve">, </w:t>
      </w:r>
      <w:r w:rsidR="00260503">
        <w:rPr>
          <w:rFonts w:ascii="Times New Roman" w:hAnsi="Times New Roman" w:cs="Times New Roman"/>
        </w:rPr>
        <w:t xml:space="preserve">without invocation of </w:t>
      </w:r>
      <w:r w:rsidR="00D12814">
        <w:rPr>
          <w:rFonts w:ascii="Times New Roman" w:hAnsi="Times New Roman" w:cs="Times New Roman"/>
        </w:rPr>
        <w:t>meta</w:t>
      </w:r>
      <w:r w:rsidR="00260503">
        <w:rPr>
          <w:rFonts w:ascii="Times New Roman" w:hAnsi="Times New Roman" w:cs="Times New Roman"/>
        </w:rPr>
        <w:t>historical subjects and without the support</w:t>
      </w:r>
      <w:r w:rsidR="007654E0">
        <w:rPr>
          <w:rFonts w:ascii="Times New Roman" w:hAnsi="Times New Roman" w:cs="Times New Roman"/>
        </w:rPr>
        <w:t xml:space="preserve"> </w:t>
      </w:r>
      <w:r w:rsidR="00260503">
        <w:rPr>
          <w:rFonts w:ascii="Times New Roman" w:hAnsi="Times New Roman" w:cs="Times New Roman"/>
        </w:rPr>
        <w:t xml:space="preserve">of </w:t>
      </w:r>
      <w:r w:rsidR="007654E0">
        <w:rPr>
          <w:rFonts w:ascii="Times New Roman" w:hAnsi="Times New Roman" w:cs="Times New Roman"/>
        </w:rPr>
        <w:t>metaphysical guarantees.</w:t>
      </w:r>
      <w:r w:rsidR="00920AE6">
        <w:rPr>
          <w:rFonts w:ascii="Times New Roman" w:hAnsi="Times New Roman" w:cs="Times New Roman"/>
        </w:rPr>
        <w:t xml:space="preserve"> </w:t>
      </w:r>
    </w:p>
    <w:p w14:paraId="45C8A78C" w14:textId="20188500" w:rsidR="006D4A72" w:rsidRDefault="00D12814" w:rsidP="00260503">
      <w:pPr>
        <w:jc w:val="both"/>
        <w:rPr>
          <w:rFonts w:ascii="Times New Roman" w:hAnsi="Times New Roman" w:cs="Times New Roman"/>
        </w:rPr>
      </w:pPr>
      <w:r>
        <w:rPr>
          <w:rFonts w:ascii="Times New Roman" w:hAnsi="Times New Roman" w:cs="Times New Roman"/>
        </w:rPr>
        <w:t>And yet, to interpret and make sense of what is happening in times of</w:t>
      </w:r>
      <w:r w:rsidR="00C30CFF">
        <w:rPr>
          <w:rFonts w:ascii="Times New Roman" w:hAnsi="Times New Roman" w:cs="Times New Roman"/>
        </w:rPr>
        <w:t xml:space="preserve"> transition between two epochs</w:t>
      </w:r>
      <w:r>
        <w:rPr>
          <w:rFonts w:ascii="Times New Roman" w:hAnsi="Times New Roman" w:cs="Times New Roman"/>
        </w:rPr>
        <w:t xml:space="preserve">, </w:t>
      </w:r>
      <w:r w:rsidR="005471AB">
        <w:rPr>
          <w:rFonts w:ascii="Times New Roman" w:hAnsi="Times New Roman" w:cs="Times New Roman"/>
        </w:rPr>
        <w:t>one</w:t>
      </w:r>
      <w:r>
        <w:rPr>
          <w:rFonts w:ascii="Times New Roman" w:hAnsi="Times New Roman" w:cs="Times New Roman"/>
        </w:rPr>
        <w:t xml:space="preserve"> cannot do without </w:t>
      </w:r>
      <w:r w:rsidR="0014226A">
        <w:rPr>
          <w:rFonts w:ascii="Times New Roman" w:hAnsi="Times New Roman" w:cs="Times New Roman"/>
        </w:rPr>
        <w:t>“</w:t>
      </w:r>
      <w:r>
        <w:rPr>
          <w:rFonts w:ascii="Times New Roman" w:hAnsi="Times New Roman" w:cs="Times New Roman"/>
        </w:rPr>
        <w:t>grand narratives</w:t>
      </w:r>
      <w:r w:rsidR="0014226A">
        <w:rPr>
          <w:rFonts w:ascii="Times New Roman" w:hAnsi="Times New Roman" w:cs="Times New Roman"/>
        </w:rPr>
        <w:t>”</w:t>
      </w:r>
      <w:r>
        <w:rPr>
          <w:rFonts w:ascii="Times New Roman" w:hAnsi="Times New Roman" w:cs="Times New Roman"/>
        </w:rPr>
        <w:t xml:space="preserve"> altogether. </w:t>
      </w:r>
      <w:r w:rsidR="00187992">
        <w:rPr>
          <w:rFonts w:ascii="Times New Roman" w:hAnsi="Times New Roman" w:cs="Times New Roman"/>
        </w:rPr>
        <w:t xml:space="preserve">The narrative about the fragmentation of narratives and identities in post-modernity is itself a </w:t>
      </w:r>
      <w:r w:rsidR="006D4A72">
        <w:rPr>
          <w:rFonts w:ascii="Times New Roman" w:hAnsi="Times New Roman" w:cs="Times New Roman"/>
        </w:rPr>
        <w:t>master</w:t>
      </w:r>
      <w:r w:rsidR="00187992">
        <w:rPr>
          <w:rFonts w:ascii="Times New Roman" w:hAnsi="Times New Roman" w:cs="Times New Roman"/>
        </w:rPr>
        <w:t xml:space="preserve"> narrative. Ironically, the narrative about the endings of modernity that occupied the minds at the end of millennium was succeeded by a grander narrative about globalisation, which then became embedded into an even grander narrative about the Anthropocene. </w:t>
      </w:r>
      <w:r w:rsidR="00C75AA7">
        <w:rPr>
          <w:rFonts w:ascii="Times New Roman" w:hAnsi="Times New Roman" w:cs="Times New Roman"/>
        </w:rPr>
        <w:t xml:space="preserve">In any case, </w:t>
      </w:r>
      <w:r w:rsidR="00353B8C">
        <w:rPr>
          <w:rFonts w:ascii="Times New Roman" w:hAnsi="Times New Roman" w:cs="Times New Roman"/>
        </w:rPr>
        <w:t xml:space="preserve">since </w:t>
      </w:r>
      <w:r w:rsidR="008750C3">
        <w:rPr>
          <w:rFonts w:ascii="Times New Roman" w:hAnsi="Times New Roman" w:cs="Times New Roman"/>
        </w:rPr>
        <w:t>9/11/2001</w:t>
      </w:r>
      <w:r w:rsidR="00B44380">
        <w:rPr>
          <w:rFonts w:ascii="Times New Roman" w:hAnsi="Times New Roman" w:cs="Times New Roman"/>
        </w:rPr>
        <w:t xml:space="preserve">, which sparked off a global civil war, </w:t>
      </w:r>
      <w:r w:rsidR="008750C3">
        <w:rPr>
          <w:rFonts w:ascii="Times New Roman" w:hAnsi="Times New Roman" w:cs="Times New Roman"/>
        </w:rPr>
        <w:t xml:space="preserve"> </w:t>
      </w:r>
      <w:r w:rsidR="006D4A72">
        <w:rPr>
          <w:rFonts w:ascii="Times New Roman" w:hAnsi="Times New Roman" w:cs="Times New Roman"/>
        </w:rPr>
        <w:t xml:space="preserve">so </w:t>
      </w:r>
      <w:r w:rsidR="006D4A72">
        <w:rPr>
          <w:rFonts w:ascii="Times New Roman" w:hAnsi="Times New Roman" w:cs="Times New Roman"/>
        </w:rPr>
        <w:lastRenderedPageBreak/>
        <w:t>many destabilising events have occurred</w:t>
      </w:r>
      <w:r w:rsidR="008750C3">
        <w:rPr>
          <w:rFonts w:ascii="Times New Roman" w:hAnsi="Times New Roman" w:cs="Times New Roman"/>
        </w:rPr>
        <w:t xml:space="preserve"> </w:t>
      </w:r>
      <w:r w:rsidR="006D4A72">
        <w:rPr>
          <w:rFonts w:ascii="Times New Roman" w:hAnsi="Times New Roman" w:cs="Times New Roman"/>
        </w:rPr>
        <w:t xml:space="preserve">that we </w:t>
      </w:r>
      <w:r w:rsidR="008750C3">
        <w:rPr>
          <w:rFonts w:ascii="Times New Roman" w:hAnsi="Times New Roman" w:cs="Times New Roman"/>
        </w:rPr>
        <w:t>may well speak of a change of epoch</w:t>
      </w:r>
      <w:r w:rsidR="00B44380">
        <w:rPr>
          <w:rFonts w:ascii="Times New Roman" w:hAnsi="Times New Roman" w:cs="Times New Roman"/>
        </w:rPr>
        <w:t xml:space="preserve"> – a </w:t>
      </w:r>
      <w:proofErr w:type="spellStart"/>
      <w:r w:rsidR="00B44380" w:rsidRPr="00B44380">
        <w:rPr>
          <w:rFonts w:ascii="Times New Roman" w:hAnsi="Times New Roman" w:cs="Times New Roman"/>
          <w:i/>
        </w:rPr>
        <w:t>Zeitenwende</w:t>
      </w:r>
      <w:proofErr w:type="spellEnd"/>
      <w:r w:rsidR="00B44380">
        <w:rPr>
          <w:rFonts w:ascii="Times New Roman" w:hAnsi="Times New Roman" w:cs="Times New Roman"/>
        </w:rPr>
        <w:t>, as the German chancellor phrased it</w:t>
      </w:r>
      <w:r w:rsidR="00C30CFF">
        <w:rPr>
          <w:rFonts w:ascii="Times New Roman" w:hAnsi="Times New Roman" w:cs="Times New Roman"/>
        </w:rPr>
        <w:t xml:space="preserve"> in the immediate aftermath of the Russian invasion of Ukraine</w:t>
      </w:r>
      <w:r w:rsidR="008302A3">
        <w:rPr>
          <w:rFonts w:ascii="Times New Roman" w:hAnsi="Times New Roman" w:cs="Times New Roman"/>
        </w:rPr>
        <w:t xml:space="preserve">. </w:t>
      </w:r>
      <w:r w:rsidR="00C75AA7">
        <w:rPr>
          <w:rFonts w:ascii="Times New Roman" w:hAnsi="Times New Roman" w:cs="Times New Roman"/>
        </w:rPr>
        <w:t xml:space="preserve">The accumulation of </w:t>
      </w:r>
      <w:r w:rsidR="00B44380">
        <w:rPr>
          <w:rFonts w:ascii="Times New Roman" w:hAnsi="Times New Roman" w:cs="Times New Roman"/>
        </w:rPr>
        <w:t xml:space="preserve">disorder, </w:t>
      </w:r>
      <w:r w:rsidR="00C75AA7">
        <w:rPr>
          <w:rFonts w:ascii="Times New Roman" w:hAnsi="Times New Roman" w:cs="Times New Roman"/>
        </w:rPr>
        <w:t xml:space="preserve">crises </w:t>
      </w:r>
      <w:r w:rsidR="00B44380">
        <w:rPr>
          <w:rFonts w:ascii="Times New Roman" w:hAnsi="Times New Roman" w:cs="Times New Roman"/>
        </w:rPr>
        <w:t xml:space="preserve">and conflicts </w:t>
      </w:r>
      <w:r w:rsidR="00C75AA7">
        <w:rPr>
          <w:rFonts w:ascii="Times New Roman" w:hAnsi="Times New Roman" w:cs="Times New Roman"/>
        </w:rPr>
        <w:t>may have been particularly acute in Brazil. It is only one case, however, perhaps a more dramatic and pathetic one, among others. Elsewhere, economic insecurity, political instability, the surge of authoritarianism, climate emergency, a pandemic, and now also a return of war have led to a generalised apprehension</w:t>
      </w:r>
      <w:r w:rsidR="00E25CE6">
        <w:rPr>
          <w:rFonts w:ascii="Times New Roman" w:hAnsi="Times New Roman" w:cs="Times New Roman"/>
        </w:rPr>
        <w:t xml:space="preserve"> of the future. </w:t>
      </w:r>
    </w:p>
    <w:p w14:paraId="20F12A44" w14:textId="6CB8129A" w:rsidR="000B5138" w:rsidRDefault="002A03D5" w:rsidP="00260503">
      <w:pPr>
        <w:jc w:val="both"/>
        <w:rPr>
          <w:rFonts w:ascii="Times New Roman" w:hAnsi="Times New Roman" w:cs="Times New Roman"/>
        </w:rPr>
      </w:pPr>
      <w:r>
        <w:rPr>
          <w:rFonts w:ascii="Times New Roman" w:hAnsi="Times New Roman" w:cs="Times New Roman"/>
        </w:rPr>
        <w:t xml:space="preserve">“What is happening to us”? “What is happening with the world? and “What kind of times are we living in?” </w:t>
      </w:r>
      <w:r w:rsidR="00E25CE6">
        <w:rPr>
          <w:rFonts w:ascii="Times New Roman" w:hAnsi="Times New Roman" w:cs="Times New Roman"/>
        </w:rPr>
        <w:t xml:space="preserve">are questions that spontaneously </w:t>
      </w:r>
      <w:r>
        <w:rPr>
          <w:rFonts w:ascii="Times New Roman" w:hAnsi="Times New Roman" w:cs="Times New Roman"/>
        </w:rPr>
        <w:t>come up  whe</w:t>
      </w:r>
      <w:r w:rsidR="005471AB">
        <w:rPr>
          <w:rFonts w:ascii="Times New Roman" w:hAnsi="Times New Roman" w:cs="Times New Roman"/>
        </w:rPr>
        <w:t>n one</w:t>
      </w:r>
      <w:r w:rsidR="008B3AAB">
        <w:rPr>
          <w:rFonts w:ascii="Times New Roman" w:hAnsi="Times New Roman" w:cs="Times New Roman"/>
        </w:rPr>
        <w:t xml:space="preserve"> opens</w:t>
      </w:r>
      <w:r w:rsidR="00BF6663">
        <w:rPr>
          <w:rFonts w:ascii="Times New Roman" w:hAnsi="Times New Roman" w:cs="Times New Roman"/>
        </w:rPr>
        <w:t xml:space="preserve"> </w:t>
      </w:r>
      <w:r w:rsidR="00E25CE6">
        <w:rPr>
          <w:rFonts w:ascii="Times New Roman" w:hAnsi="Times New Roman" w:cs="Times New Roman"/>
        </w:rPr>
        <w:t xml:space="preserve">the newspaper in the morning. </w:t>
      </w:r>
      <w:r w:rsidR="00BF6663">
        <w:rPr>
          <w:rFonts w:ascii="Times New Roman" w:hAnsi="Times New Roman" w:cs="Times New Roman"/>
        </w:rPr>
        <w:t>I</w:t>
      </w:r>
      <w:r w:rsidR="005471AB">
        <w:rPr>
          <w:rFonts w:ascii="Times New Roman" w:hAnsi="Times New Roman" w:cs="Times New Roman"/>
        </w:rPr>
        <w:t xml:space="preserve">n </w:t>
      </w:r>
      <w:r w:rsidR="00BF6663">
        <w:rPr>
          <w:rFonts w:ascii="Times New Roman" w:hAnsi="Times New Roman" w:cs="Times New Roman"/>
        </w:rPr>
        <w:t xml:space="preserve">of one of his last texts on </w:t>
      </w:r>
      <w:r w:rsidR="00353B8C">
        <w:rPr>
          <w:rFonts w:ascii="Times New Roman" w:hAnsi="Times New Roman" w:cs="Times New Roman"/>
        </w:rPr>
        <w:t xml:space="preserve">Kant and </w:t>
      </w:r>
      <w:r w:rsidR="00BF6663">
        <w:rPr>
          <w:rFonts w:ascii="Times New Roman" w:hAnsi="Times New Roman" w:cs="Times New Roman"/>
        </w:rPr>
        <w:t xml:space="preserve">the Enlightenment, Michel Foucault </w:t>
      </w:r>
      <w:r w:rsidR="005471AB">
        <w:rPr>
          <w:rFonts w:ascii="Times New Roman" w:hAnsi="Times New Roman" w:cs="Times New Roman"/>
        </w:rPr>
        <w:t>(</w:t>
      </w:r>
      <w:r w:rsidR="00996B19">
        <w:rPr>
          <w:rFonts w:ascii="Times New Roman" w:hAnsi="Times New Roman" w:cs="Times New Roman"/>
        </w:rPr>
        <w:t>1984</w:t>
      </w:r>
      <w:r w:rsidR="005471AB">
        <w:rPr>
          <w:rFonts w:ascii="Times New Roman" w:hAnsi="Times New Roman" w:cs="Times New Roman"/>
        </w:rPr>
        <w:t xml:space="preserve">) </w:t>
      </w:r>
      <w:r w:rsidR="00BF6663">
        <w:rPr>
          <w:rFonts w:ascii="Times New Roman" w:hAnsi="Times New Roman" w:cs="Times New Roman"/>
        </w:rPr>
        <w:t xml:space="preserve">takes up these questions </w:t>
      </w:r>
      <w:r w:rsidR="005471AB">
        <w:rPr>
          <w:rFonts w:ascii="Times New Roman" w:hAnsi="Times New Roman" w:cs="Times New Roman"/>
        </w:rPr>
        <w:t xml:space="preserve">in the context of a historical hermeneutics of our selves – “who we have become and what we could have become” – and proposes the “ontology of actuality” as a timely philosophical reflection on the particular epoch in which we are living. </w:t>
      </w:r>
      <w:r w:rsidR="00996B19">
        <w:rPr>
          <w:rFonts w:ascii="Times New Roman" w:hAnsi="Times New Roman" w:cs="Times New Roman"/>
        </w:rPr>
        <w:t>Although ontology suggests a metaphysics of permanence, Foucault is in fact concerned wit</w:t>
      </w:r>
      <w:r w:rsidR="008B3AAB">
        <w:rPr>
          <w:rFonts w:ascii="Times New Roman" w:hAnsi="Times New Roman" w:cs="Times New Roman"/>
        </w:rPr>
        <w:t>h a typification of the present</w:t>
      </w:r>
      <w:r w:rsidR="00996B19">
        <w:rPr>
          <w:rFonts w:ascii="Times New Roman" w:hAnsi="Times New Roman" w:cs="Times New Roman"/>
        </w:rPr>
        <w:t xml:space="preserve">. Like Hegel, he wants to conceptually </w:t>
      </w:r>
      <w:r w:rsidR="00C1545F">
        <w:rPr>
          <w:rFonts w:ascii="Times New Roman" w:hAnsi="Times New Roman" w:cs="Times New Roman"/>
        </w:rPr>
        <w:t>“</w:t>
      </w:r>
      <w:r w:rsidR="00996B19">
        <w:rPr>
          <w:rFonts w:ascii="Times New Roman" w:hAnsi="Times New Roman" w:cs="Times New Roman"/>
        </w:rPr>
        <w:t>gra</w:t>
      </w:r>
      <w:r w:rsidR="00C1545F">
        <w:rPr>
          <w:rFonts w:ascii="Times New Roman" w:hAnsi="Times New Roman" w:cs="Times New Roman"/>
        </w:rPr>
        <w:t>sp his own time in concepts”, but</w:t>
      </w:r>
      <w:r w:rsidR="00996B19">
        <w:rPr>
          <w:rFonts w:ascii="Times New Roman" w:hAnsi="Times New Roman" w:cs="Times New Roman"/>
        </w:rPr>
        <w:t xml:space="preserve"> </w:t>
      </w:r>
      <w:r w:rsidR="00C1545F">
        <w:rPr>
          <w:rFonts w:ascii="Times New Roman" w:hAnsi="Times New Roman" w:cs="Times New Roman"/>
        </w:rPr>
        <w:t xml:space="preserve">without any possible </w:t>
      </w:r>
      <w:proofErr w:type="spellStart"/>
      <w:r w:rsidR="00C1545F" w:rsidRPr="00C1545F">
        <w:rPr>
          <w:rFonts w:ascii="Times New Roman" w:hAnsi="Times New Roman" w:cs="Times New Roman"/>
          <w:i/>
        </w:rPr>
        <w:t>Aufhebung</w:t>
      </w:r>
      <w:proofErr w:type="spellEnd"/>
      <w:r w:rsidR="00C1545F">
        <w:rPr>
          <w:rFonts w:ascii="Times New Roman" w:hAnsi="Times New Roman" w:cs="Times New Roman"/>
        </w:rPr>
        <w:t xml:space="preserve"> of the contradictions and tensions. I</w:t>
      </w:r>
      <w:r w:rsidR="00996B19">
        <w:rPr>
          <w:rFonts w:ascii="Times New Roman" w:hAnsi="Times New Roman" w:cs="Times New Roman"/>
        </w:rPr>
        <w:t>n the post-structuralist spirit of deconstruction of transhistori</w:t>
      </w:r>
      <w:r w:rsidR="00C1545F">
        <w:rPr>
          <w:rFonts w:ascii="Times New Roman" w:hAnsi="Times New Roman" w:cs="Times New Roman"/>
        </w:rPr>
        <w:t xml:space="preserve">cal continuities, he wants to understand the epoch as an event in its contingency and its particularity. </w:t>
      </w:r>
    </w:p>
    <w:p w14:paraId="043348B2" w14:textId="454B59C4" w:rsidR="005A6886" w:rsidRDefault="00B44380" w:rsidP="007B4C5F">
      <w:pPr>
        <w:jc w:val="both"/>
        <w:rPr>
          <w:rFonts w:ascii="Times New Roman" w:hAnsi="Times New Roman" w:cs="Times New Roman"/>
        </w:rPr>
      </w:pPr>
      <w:r>
        <w:rPr>
          <w:rFonts w:ascii="Times New Roman" w:hAnsi="Times New Roman" w:cs="Times New Roman"/>
        </w:rPr>
        <w:t>To make sense of the present, one</w:t>
      </w:r>
      <w:r w:rsidR="00D12814">
        <w:rPr>
          <w:rFonts w:ascii="Times New Roman" w:hAnsi="Times New Roman" w:cs="Times New Roman"/>
        </w:rPr>
        <w:t xml:space="preserve"> need</w:t>
      </w:r>
      <w:r>
        <w:rPr>
          <w:rFonts w:ascii="Times New Roman" w:hAnsi="Times New Roman" w:cs="Times New Roman"/>
        </w:rPr>
        <w:t>s</w:t>
      </w:r>
      <w:r w:rsidR="00D12814">
        <w:rPr>
          <w:rFonts w:ascii="Times New Roman" w:hAnsi="Times New Roman" w:cs="Times New Roman"/>
        </w:rPr>
        <w:t xml:space="preserve"> to insert the events</w:t>
      </w:r>
      <w:r w:rsidR="00353B8C">
        <w:rPr>
          <w:rFonts w:ascii="Times New Roman" w:hAnsi="Times New Roman" w:cs="Times New Roman"/>
        </w:rPr>
        <w:t>,</w:t>
      </w:r>
      <w:r w:rsidR="00D12814">
        <w:rPr>
          <w:rFonts w:ascii="Times New Roman" w:hAnsi="Times New Roman" w:cs="Times New Roman"/>
        </w:rPr>
        <w:t xml:space="preserve"> the crises</w:t>
      </w:r>
      <w:r w:rsidR="00353B8C">
        <w:rPr>
          <w:rFonts w:ascii="Times New Roman" w:hAnsi="Times New Roman" w:cs="Times New Roman"/>
        </w:rPr>
        <w:t xml:space="preserve"> and the con</w:t>
      </w:r>
      <w:r w:rsidR="00E003A2">
        <w:rPr>
          <w:rFonts w:ascii="Times New Roman" w:hAnsi="Times New Roman" w:cs="Times New Roman"/>
        </w:rPr>
        <w:t>/dis</w:t>
      </w:r>
      <w:r w:rsidR="00353B8C">
        <w:rPr>
          <w:rFonts w:ascii="Times New Roman" w:hAnsi="Times New Roman" w:cs="Times New Roman"/>
        </w:rPr>
        <w:t>juncture back into History</w:t>
      </w:r>
      <w:r w:rsidR="00110CF8">
        <w:rPr>
          <w:rFonts w:ascii="Times New Roman" w:hAnsi="Times New Roman" w:cs="Times New Roman"/>
        </w:rPr>
        <w:t xml:space="preserve">. </w:t>
      </w:r>
      <w:r>
        <w:rPr>
          <w:rFonts w:ascii="Times New Roman" w:hAnsi="Times New Roman" w:cs="Times New Roman"/>
        </w:rPr>
        <w:t xml:space="preserve">This is what </w:t>
      </w:r>
      <w:r w:rsidR="0014226A">
        <w:rPr>
          <w:rFonts w:ascii="Times New Roman" w:hAnsi="Times New Roman" w:cs="Times New Roman"/>
        </w:rPr>
        <w:t>“</w:t>
      </w:r>
      <w:r>
        <w:rPr>
          <w:rFonts w:ascii="Times New Roman" w:hAnsi="Times New Roman" w:cs="Times New Roman"/>
        </w:rPr>
        <w:t>grand narratives</w:t>
      </w:r>
      <w:r w:rsidR="0014226A">
        <w:rPr>
          <w:rFonts w:ascii="Times New Roman" w:hAnsi="Times New Roman" w:cs="Times New Roman"/>
        </w:rPr>
        <w:t>”</w:t>
      </w:r>
      <w:r>
        <w:rPr>
          <w:rFonts w:ascii="Times New Roman" w:hAnsi="Times New Roman" w:cs="Times New Roman"/>
        </w:rPr>
        <w:t xml:space="preserve"> do. They stitch together </w:t>
      </w:r>
      <w:r w:rsidR="00110CF8">
        <w:rPr>
          <w:rFonts w:ascii="Times New Roman" w:hAnsi="Times New Roman" w:cs="Times New Roman"/>
        </w:rPr>
        <w:t xml:space="preserve">local occurrences </w:t>
      </w:r>
      <w:r>
        <w:rPr>
          <w:rFonts w:ascii="Times New Roman" w:hAnsi="Times New Roman" w:cs="Times New Roman"/>
        </w:rPr>
        <w:t>that ina</w:t>
      </w:r>
      <w:r w:rsidR="00F56041">
        <w:rPr>
          <w:rFonts w:ascii="Times New Roman" w:hAnsi="Times New Roman" w:cs="Times New Roman"/>
        </w:rPr>
        <w:t>ugurate a change of conjuncture</w:t>
      </w:r>
      <w:r>
        <w:rPr>
          <w:rFonts w:ascii="Times New Roman" w:hAnsi="Times New Roman" w:cs="Times New Roman"/>
        </w:rPr>
        <w:t xml:space="preserve"> and societal transformations </w:t>
      </w:r>
      <w:r w:rsidR="00110CF8">
        <w:rPr>
          <w:rFonts w:ascii="Times New Roman" w:hAnsi="Times New Roman" w:cs="Times New Roman"/>
        </w:rPr>
        <w:t xml:space="preserve">of the world </w:t>
      </w:r>
      <w:r w:rsidR="00DC2E45">
        <w:rPr>
          <w:rFonts w:ascii="Times New Roman" w:hAnsi="Times New Roman" w:cs="Times New Roman"/>
        </w:rPr>
        <w:t xml:space="preserve">at large </w:t>
      </w:r>
      <w:r w:rsidR="00110CF8">
        <w:rPr>
          <w:rFonts w:ascii="Times New Roman" w:hAnsi="Times New Roman" w:cs="Times New Roman"/>
        </w:rPr>
        <w:t xml:space="preserve">in a plausible account of epochal change. </w:t>
      </w:r>
      <w:r w:rsidR="00465670">
        <w:rPr>
          <w:rFonts w:ascii="Times New Roman" w:hAnsi="Times New Roman" w:cs="Times New Roman"/>
        </w:rPr>
        <w:t xml:space="preserve">This operation of totalisation of the events and processes into a </w:t>
      </w:r>
      <w:r w:rsidR="008D1C71">
        <w:rPr>
          <w:rFonts w:ascii="Times New Roman" w:hAnsi="Times New Roman" w:cs="Times New Roman"/>
        </w:rPr>
        <w:t>“</w:t>
      </w:r>
      <w:proofErr w:type="spellStart"/>
      <w:r w:rsidR="00F448E2">
        <w:rPr>
          <w:rFonts w:ascii="Times New Roman" w:hAnsi="Times New Roman" w:cs="Times New Roman"/>
        </w:rPr>
        <w:t>chronosophical</w:t>
      </w:r>
      <w:proofErr w:type="spellEnd"/>
      <w:r w:rsidR="008D1C71">
        <w:rPr>
          <w:rFonts w:ascii="Times New Roman" w:hAnsi="Times New Roman" w:cs="Times New Roman"/>
        </w:rPr>
        <w:t>”</w:t>
      </w:r>
      <w:r w:rsidR="00353B8C">
        <w:rPr>
          <w:rFonts w:ascii="Times New Roman" w:hAnsi="Times New Roman" w:cs="Times New Roman"/>
        </w:rPr>
        <w:t xml:space="preserve"> </w:t>
      </w:r>
      <w:r w:rsidR="00465670">
        <w:rPr>
          <w:rFonts w:ascii="Times New Roman" w:hAnsi="Times New Roman" w:cs="Times New Roman"/>
        </w:rPr>
        <w:t>narrative is neither entirely descriptive nor entirely speculative</w:t>
      </w:r>
      <w:r w:rsidR="008D1C71">
        <w:rPr>
          <w:rFonts w:ascii="Times New Roman" w:hAnsi="Times New Roman" w:cs="Times New Roman"/>
        </w:rPr>
        <w:t xml:space="preserve"> (</w:t>
      </w:r>
      <w:proofErr w:type="spellStart"/>
      <w:r w:rsidR="008D1C71">
        <w:rPr>
          <w:rFonts w:ascii="Times New Roman" w:hAnsi="Times New Roman" w:cs="Times New Roman"/>
        </w:rPr>
        <w:t>Pomian</w:t>
      </w:r>
      <w:proofErr w:type="spellEnd"/>
      <w:r w:rsidR="008D1C71">
        <w:rPr>
          <w:rFonts w:ascii="Times New Roman" w:hAnsi="Times New Roman" w:cs="Times New Roman"/>
        </w:rPr>
        <w:t>, 1984: 101-163)</w:t>
      </w:r>
      <w:r w:rsidR="00465670">
        <w:rPr>
          <w:rFonts w:ascii="Times New Roman" w:hAnsi="Times New Roman" w:cs="Times New Roman"/>
        </w:rPr>
        <w:t xml:space="preserve">. </w:t>
      </w:r>
      <w:r w:rsidR="008D1C71">
        <w:rPr>
          <w:rFonts w:ascii="Times New Roman" w:hAnsi="Times New Roman" w:cs="Times New Roman"/>
        </w:rPr>
        <w:t>The projection of historical facts on a conceptual timeline is what allows</w:t>
      </w:r>
      <w:r w:rsidR="009C4D58">
        <w:rPr>
          <w:rFonts w:ascii="Times New Roman" w:hAnsi="Times New Roman" w:cs="Times New Roman"/>
        </w:rPr>
        <w:t xml:space="preserve"> </w:t>
      </w:r>
      <w:r w:rsidR="008D1C71">
        <w:rPr>
          <w:rFonts w:ascii="Times New Roman" w:hAnsi="Times New Roman" w:cs="Times New Roman"/>
        </w:rPr>
        <w:t xml:space="preserve">to </w:t>
      </w:r>
      <w:r w:rsidR="00CE32B7">
        <w:rPr>
          <w:rFonts w:ascii="Times New Roman" w:hAnsi="Times New Roman" w:cs="Times New Roman"/>
        </w:rPr>
        <w:t>gather</w:t>
      </w:r>
      <w:r w:rsidR="00CE0661">
        <w:rPr>
          <w:rFonts w:ascii="Times New Roman" w:hAnsi="Times New Roman" w:cs="Times New Roman"/>
        </w:rPr>
        <w:t xml:space="preserve"> events and processes into </w:t>
      </w:r>
      <w:r w:rsidR="009C4D58">
        <w:rPr>
          <w:rFonts w:ascii="Times New Roman" w:hAnsi="Times New Roman" w:cs="Times New Roman"/>
        </w:rPr>
        <w:t>a meaningful temporal order</w:t>
      </w:r>
      <w:r w:rsidR="00CE0661">
        <w:rPr>
          <w:rFonts w:ascii="Times New Roman" w:hAnsi="Times New Roman" w:cs="Times New Roman"/>
        </w:rPr>
        <w:t xml:space="preserve"> </w:t>
      </w:r>
      <w:r w:rsidR="009C4D58">
        <w:rPr>
          <w:rFonts w:ascii="Times New Roman" w:hAnsi="Times New Roman" w:cs="Times New Roman"/>
        </w:rPr>
        <w:t>that makes</w:t>
      </w:r>
      <w:r w:rsidR="00CE0661">
        <w:rPr>
          <w:rFonts w:ascii="Times New Roman" w:hAnsi="Times New Roman" w:cs="Times New Roman"/>
        </w:rPr>
        <w:t xml:space="preserve"> </w:t>
      </w:r>
      <w:r w:rsidR="00CE32B7">
        <w:rPr>
          <w:rFonts w:ascii="Times New Roman" w:hAnsi="Times New Roman" w:cs="Times New Roman"/>
        </w:rPr>
        <w:t xml:space="preserve">the </w:t>
      </w:r>
      <w:r w:rsidR="00F448E2">
        <w:rPr>
          <w:rFonts w:ascii="Times New Roman" w:hAnsi="Times New Roman" w:cs="Times New Roman"/>
        </w:rPr>
        <w:t>transition from one period, age,</w:t>
      </w:r>
      <w:r w:rsidR="00CE32B7">
        <w:rPr>
          <w:rFonts w:ascii="Times New Roman" w:hAnsi="Times New Roman" w:cs="Times New Roman"/>
        </w:rPr>
        <w:t xml:space="preserve"> </w:t>
      </w:r>
      <w:r w:rsidR="00F448E2">
        <w:rPr>
          <w:rFonts w:ascii="Times New Roman" w:hAnsi="Times New Roman" w:cs="Times New Roman"/>
        </w:rPr>
        <w:t xml:space="preserve">era or epoch </w:t>
      </w:r>
      <w:r w:rsidR="000942D4">
        <w:rPr>
          <w:rFonts w:ascii="Times New Roman" w:hAnsi="Times New Roman" w:cs="Times New Roman"/>
        </w:rPr>
        <w:t xml:space="preserve">explicit. </w:t>
      </w:r>
      <w:r w:rsidR="00C867D4">
        <w:rPr>
          <w:rFonts w:ascii="Times New Roman" w:hAnsi="Times New Roman" w:cs="Times New Roman"/>
        </w:rPr>
        <w:t xml:space="preserve">Also here there are multiple hermeneutics at play that can be ordered on a scale of </w:t>
      </w:r>
      <w:r w:rsidR="007F432A">
        <w:rPr>
          <w:rFonts w:ascii="Times New Roman" w:hAnsi="Times New Roman" w:cs="Times New Roman"/>
        </w:rPr>
        <w:t xml:space="preserve">increasing </w:t>
      </w:r>
      <w:r w:rsidR="00C867D4">
        <w:rPr>
          <w:rFonts w:ascii="Times New Roman" w:hAnsi="Times New Roman" w:cs="Times New Roman"/>
        </w:rPr>
        <w:t>reflexivity</w:t>
      </w:r>
      <w:r w:rsidR="007F432A">
        <w:rPr>
          <w:rFonts w:ascii="Times New Roman" w:hAnsi="Times New Roman" w:cs="Times New Roman"/>
        </w:rPr>
        <w:t xml:space="preserve"> - from </w:t>
      </w:r>
      <w:r w:rsidR="000B5138">
        <w:rPr>
          <w:rFonts w:ascii="Times New Roman" w:hAnsi="Times New Roman" w:cs="Times New Roman"/>
        </w:rPr>
        <w:t>the</w:t>
      </w:r>
      <w:r w:rsidR="007F432A">
        <w:rPr>
          <w:rFonts w:ascii="Times New Roman" w:hAnsi="Times New Roman" w:cs="Times New Roman"/>
        </w:rPr>
        <w:t xml:space="preserve"> “epoch an </w:t>
      </w:r>
      <w:proofErr w:type="spellStart"/>
      <w:r w:rsidR="007F432A">
        <w:rPr>
          <w:rFonts w:ascii="Times New Roman" w:hAnsi="Times New Roman" w:cs="Times New Roman"/>
        </w:rPr>
        <w:t>sich</w:t>
      </w:r>
      <w:proofErr w:type="spellEnd"/>
      <w:r w:rsidR="007F432A">
        <w:rPr>
          <w:rFonts w:ascii="Times New Roman" w:hAnsi="Times New Roman" w:cs="Times New Roman"/>
        </w:rPr>
        <w:t xml:space="preserve">” to the “epoch für </w:t>
      </w:r>
      <w:proofErr w:type="spellStart"/>
      <w:r w:rsidR="007F432A">
        <w:rPr>
          <w:rFonts w:ascii="Times New Roman" w:hAnsi="Times New Roman" w:cs="Times New Roman"/>
        </w:rPr>
        <w:t>sich</w:t>
      </w:r>
      <w:proofErr w:type="spellEnd"/>
      <w:r w:rsidR="007F432A">
        <w:rPr>
          <w:rFonts w:ascii="Times New Roman" w:hAnsi="Times New Roman" w:cs="Times New Roman"/>
        </w:rPr>
        <w:t>” (</w:t>
      </w:r>
      <w:proofErr w:type="spellStart"/>
      <w:r w:rsidR="007F432A">
        <w:rPr>
          <w:rFonts w:ascii="Times New Roman" w:hAnsi="Times New Roman" w:cs="Times New Roman"/>
        </w:rPr>
        <w:t>Angeletti</w:t>
      </w:r>
      <w:proofErr w:type="spellEnd"/>
      <w:r w:rsidR="007F432A">
        <w:rPr>
          <w:rFonts w:ascii="Times New Roman" w:hAnsi="Times New Roman" w:cs="Times New Roman"/>
        </w:rPr>
        <w:t xml:space="preserve">, </w:t>
      </w:r>
      <w:proofErr w:type="spellStart"/>
      <w:r w:rsidR="007F432A">
        <w:rPr>
          <w:rFonts w:ascii="Times New Roman" w:hAnsi="Times New Roman" w:cs="Times New Roman"/>
        </w:rPr>
        <w:t>Deleurmoz</w:t>
      </w:r>
      <w:proofErr w:type="spellEnd"/>
      <w:r w:rsidR="007F432A">
        <w:rPr>
          <w:rFonts w:ascii="Times New Roman" w:hAnsi="Times New Roman" w:cs="Times New Roman"/>
        </w:rPr>
        <w:t xml:space="preserve"> and </w:t>
      </w:r>
      <w:proofErr w:type="spellStart"/>
      <w:r w:rsidR="007F432A">
        <w:rPr>
          <w:rFonts w:ascii="Times New Roman" w:hAnsi="Times New Roman" w:cs="Times New Roman"/>
        </w:rPr>
        <w:t>Galonnier</w:t>
      </w:r>
      <w:proofErr w:type="spellEnd"/>
      <w:r w:rsidR="007F432A">
        <w:rPr>
          <w:rFonts w:ascii="Times New Roman" w:hAnsi="Times New Roman" w:cs="Times New Roman"/>
        </w:rPr>
        <w:t>, 2019).</w:t>
      </w:r>
      <w:r w:rsidR="00C867D4">
        <w:rPr>
          <w:rFonts w:ascii="Times New Roman" w:hAnsi="Times New Roman" w:cs="Times New Roman"/>
        </w:rPr>
        <w:t xml:space="preserve"> From the intimations of ordinary actors</w:t>
      </w:r>
      <w:r w:rsidR="006B3253">
        <w:rPr>
          <w:rFonts w:ascii="Times New Roman" w:hAnsi="Times New Roman" w:cs="Times New Roman"/>
        </w:rPr>
        <w:t xml:space="preserve"> that strange times are coming and</w:t>
      </w:r>
      <w:r w:rsidR="00C867D4">
        <w:rPr>
          <w:rFonts w:ascii="Times New Roman" w:hAnsi="Times New Roman" w:cs="Times New Roman"/>
        </w:rPr>
        <w:t xml:space="preserve"> the performative announcements by politicians </w:t>
      </w:r>
      <w:r w:rsidR="006B3253">
        <w:rPr>
          <w:rFonts w:ascii="Times New Roman" w:hAnsi="Times New Roman" w:cs="Times New Roman"/>
        </w:rPr>
        <w:t xml:space="preserve">that new times have arrived </w:t>
      </w:r>
      <w:r w:rsidR="000B5138">
        <w:rPr>
          <w:rFonts w:ascii="Times New Roman" w:hAnsi="Times New Roman" w:cs="Times New Roman"/>
        </w:rPr>
        <w:t>to</w:t>
      </w:r>
      <w:r w:rsidR="00C867D4">
        <w:rPr>
          <w:rFonts w:ascii="Times New Roman" w:hAnsi="Times New Roman" w:cs="Times New Roman"/>
        </w:rPr>
        <w:t xml:space="preserve"> the explic</w:t>
      </w:r>
      <w:r w:rsidR="006B3253">
        <w:rPr>
          <w:rFonts w:ascii="Times New Roman" w:hAnsi="Times New Roman" w:cs="Times New Roman"/>
        </w:rPr>
        <w:t>it elaborations of historians,</w:t>
      </w:r>
      <w:r w:rsidR="007F432A">
        <w:rPr>
          <w:rFonts w:ascii="Times New Roman" w:hAnsi="Times New Roman" w:cs="Times New Roman"/>
        </w:rPr>
        <w:t xml:space="preserve"> the </w:t>
      </w:r>
      <w:r w:rsidR="006B3253">
        <w:rPr>
          <w:rFonts w:ascii="Times New Roman" w:hAnsi="Times New Roman" w:cs="Times New Roman"/>
        </w:rPr>
        <w:t>scansion of time become</w:t>
      </w:r>
      <w:r w:rsidR="000942D4">
        <w:rPr>
          <w:rFonts w:ascii="Times New Roman" w:hAnsi="Times New Roman" w:cs="Times New Roman"/>
        </w:rPr>
        <w:t>s more objective, public</w:t>
      </w:r>
      <w:r w:rsidR="006B3253">
        <w:rPr>
          <w:rFonts w:ascii="Times New Roman" w:hAnsi="Times New Roman" w:cs="Times New Roman"/>
        </w:rPr>
        <w:t xml:space="preserve"> and definitive. </w:t>
      </w:r>
      <w:r w:rsidR="007F432A">
        <w:rPr>
          <w:rFonts w:ascii="Times New Roman" w:hAnsi="Times New Roman" w:cs="Times New Roman"/>
        </w:rPr>
        <w:t>Although historians are particularly concerned with the partition of time in epoch</w:t>
      </w:r>
      <w:r w:rsidR="00465670">
        <w:rPr>
          <w:rFonts w:ascii="Times New Roman" w:hAnsi="Times New Roman" w:cs="Times New Roman"/>
        </w:rPr>
        <w:t>s (Antiquity, Middle Age, Renaissance</w:t>
      </w:r>
      <w:r w:rsidR="00CE32B7">
        <w:rPr>
          <w:rFonts w:ascii="Times New Roman" w:hAnsi="Times New Roman" w:cs="Times New Roman"/>
        </w:rPr>
        <w:t>, Modernity</w:t>
      </w:r>
      <w:r w:rsidR="00465670">
        <w:rPr>
          <w:rFonts w:ascii="Times New Roman" w:hAnsi="Times New Roman" w:cs="Times New Roman"/>
        </w:rPr>
        <w:t>), the</w:t>
      </w:r>
      <w:r w:rsidR="007F432A">
        <w:rPr>
          <w:rFonts w:ascii="Times New Roman" w:hAnsi="Times New Roman" w:cs="Times New Roman"/>
        </w:rPr>
        <w:t xml:space="preserve"> question of </w:t>
      </w:r>
      <w:r w:rsidR="00465670">
        <w:rPr>
          <w:rFonts w:ascii="Times New Roman" w:hAnsi="Times New Roman" w:cs="Times New Roman"/>
        </w:rPr>
        <w:t xml:space="preserve">the </w:t>
      </w:r>
      <w:r w:rsidR="007F432A">
        <w:rPr>
          <w:rFonts w:ascii="Times New Roman" w:hAnsi="Times New Roman" w:cs="Times New Roman"/>
        </w:rPr>
        <w:t xml:space="preserve">periodization of history is not </w:t>
      </w:r>
      <w:r w:rsidR="00465670">
        <w:rPr>
          <w:rFonts w:ascii="Times New Roman" w:hAnsi="Times New Roman" w:cs="Times New Roman"/>
        </w:rPr>
        <w:t>limited to them. It is also brought up in philosophy, so</w:t>
      </w:r>
      <w:r w:rsidR="009C4D58">
        <w:rPr>
          <w:rFonts w:ascii="Times New Roman" w:hAnsi="Times New Roman" w:cs="Times New Roman"/>
        </w:rPr>
        <w:t xml:space="preserve">ciology and political sciences where the </w:t>
      </w:r>
      <w:r w:rsidR="008F7D56">
        <w:rPr>
          <w:rFonts w:ascii="Times New Roman" w:hAnsi="Times New Roman" w:cs="Times New Roman"/>
        </w:rPr>
        <w:t>diagnosis of the times (</w:t>
      </w:r>
      <w:proofErr w:type="spellStart"/>
      <w:r w:rsidR="008F7D56" w:rsidRPr="008F7D56">
        <w:rPr>
          <w:rFonts w:ascii="Times New Roman" w:hAnsi="Times New Roman" w:cs="Times New Roman"/>
          <w:i/>
        </w:rPr>
        <w:t>Zeitdiagnose</w:t>
      </w:r>
      <w:proofErr w:type="spellEnd"/>
      <w:r w:rsidR="008F7D56">
        <w:rPr>
          <w:rFonts w:ascii="Times New Roman" w:hAnsi="Times New Roman" w:cs="Times New Roman"/>
        </w:rPr>
        <w:t>)</w:t>
      </w:r>
      <w:r w:rsidR="009C4D58">
        <w:rPr>
          <w:rFonts w:ascii="Times New Roman" w:hAnsi="Times New Roman" w:cs="Times New Roman"/>
        </w:rPr>
        <w:t xml:space="preserve"> is an established </w:t>
      </w:r>
      <w:r w:rsidR="00110CF8">
        <w:rPr>
          <w:rFonts w:ascii="Times New Roman" w:hAnsi="Times New Roman" w:cs="Times New Roman"/>
        </w:rPr>
        <w:t xml:space="preserve">genre </w:t>
      </w:r>
      <w:r w:rsidR="00260503">
        <w:rPr>
          <w:rFonts w:ascii="Times New Roman" w:hAnsi="Times New Roman" w:cs="Times New Roman"/>
        </w:rPr>
        <w:t>of soc</w:t>
      </w:r>
      <w:r w:rsidR="008F7D56">
        <w:rPr>
          <w:rFonts w:ascii="Times New Roman" w:hAnsi="Times New Roman" w:cs="Times New Roman"/>
        </w:rPr>
        <w:t xml:space="preserve">ial analysis and critique that offers </w:t>
      </w:r>
      <w:r w:rsidR="00260503">
        <w:rPr>
          <w:rFonts w:ascii="Times New Roman" w:hAnsi="Times New Roman" w:cs="Times New Roman"/>
        </w:rPr>
        <w:t xml:space="preserve">sweeping interpretations </w:t>
      </w:r>
      <w:r w:rsidR="009C4D58">
        <w:rPr>
          <w:rFonts w:ascii="Times New Roman" w:hAnsi="Times New Roman" w:cs="Times New Roman"/>
        </w:rPr>
        <w:t>of societal change</w:t>
      </w:r>
      <w:r w:rsidR="005A6886">
        <w:rPr>
          <w:rFonts w:ascii="Times New Roman" w:hAnsi="Times New Roman" w:cs="Times New Roman"/>
        </w:rPr>
        <w:t xml:space="preserve"> that hover somewhere between chronology and </w:t>
      </w:r>
      <w:proofErr w:type="spellStart"/>
      <w:r w:rsidR="005A6886">
        <w:rPr>
          <w:rFonts w:ascii="Times New Roman" w:hAnsi="Times New Roman" w:cs="Times New Roman"/>
        </w:rPr>
        <w:t>chronosophy</w:t>
      </w:r>
      <w:proofErr w:type="spellEnd"/>
      <w:r w:rsidR="005A6886">
        <w:rPr>
          <w:rFonts w:ascii="Times New Roman" w:hAnsi="Times New Roman" w:cs="Times New Roman"/>
        </w:rPr>
        <w:t xml:space="preserve">, analysis and critique, science and journalism. </w:t>
      </w:r>
    </w:p>
    <w:p w14:paraId="0CD55098" w14:textId="6E8192A2" w:rsidR="006032DE" w:rsidRDefault="006032DE" w:rsidP="007B4C5F">
      <w:pPr>
        <w:jc w:val="both"/>
        <w:rPr>
          <w:rFonts w:ascii="Times New Roman" w:hAnsi="Times New Roman" w:cs="Times New Roman"/>
        </w:rPr>
      </w:pPr>
    </w:p>
    <w:p w14:paraId="6071A155" w14:textId="396367CD" w:rsidR="006032DE" w:rsidRDefault="00F344F5" w:rsidP="007B4C5F">
      <w:pPr>
        <w:jc w:val="both"/>
        <w:rPr>
          <w:rFonts w:ascii="Times New Roman" w:hAnsi="Times New Roman" w:cs="Times New Roman"/>
          <w:i/>
          <w:iCs/>
        </w:rPr>
      </w:pPr>
      <w:r>
        <w:rPr>
          <w:rFonts w:ascii="Times New Roman" w:hAnsi="Times New Roman" w:cs="Times New Roman"/>
          <w:i/>
          <w:iCs/>
        </w:rPr>
        <w:t>The Zeitgeist</w:t>
      </w:r>
    </w:p>
    <w:p w14:paraId="3591F6F2" w14:textId="77777777" w:rsidR="00F344F5" w:rsidRPr="006032DE" w:rsidRDefault="00F344F5" w:rsidP="007B4C5F">
      <w:pPr>
        <w:jc w:val="both"/>
        <w:rPr>
          <w:rFonts w:ascii="Times New Roman" w:hAnsi="Times New Roman" w:cs="Times New Roman"/>
          <w:i/>
          <w:iCs/>
        </w:rPr>
      </w:pPr>
    </w:p>
    <w:p w14:paraId="4EA44FA8" w14:textId="471D7826" w:rsidR="00F344F5" w:rsidRDefault="00362D37" w:rsidP="007B4C5F">
      <w:pPr>
        <w:jc w:val="both"/>
        <w:rPr>
          <w:rFonts w:ascii="Times New Roman" w:hAnsi="Times New Roman" w:cs="Times New Roman"/>
        </w:rPr>
      </w:pPr>
      <w:r>
        <w:rPr>
          <w:rFonts w:ascii="Times New Roman" w:hAnsi="Times New Roman" w:cs="Times New Roman"/>
        </w:rPr>
        <w:t xml:space="preserve">The diagnosis of the time is an attempt to offer a totalising interpretation of the historical facts of </w:t>
      </w:r>
      <w:r w:rsidR="003D4D49">
        <w:rPr>
          <w:rFonts w:ascii="Times New Roman" w:hAnsi="Times New Roman" w:cs="Times New Roman"/>
        </w:rPr>
        <w:t xml:space="preserve">a particular time-period. </w:t>
      </w:r>
      <w:r w:rsidR="00B82279">
        <w:rPr>
          <w:rFonts w:ascii="Times New Roman" w:hAnsi="Times New Roman" w:cs="Times New Roman"/>
        </w:rPr>
        <w:t>It should be immediately noted, though, that the totality is not a dialectical</w:t>
      </w:r>
      <w:r w:rsidR="00B06ACC">
        <w:rPr>
          <w:rFonts w:ascii="Times New Roman" w:hAnsi="Times New Roman" w:cs="Times New Roman"/>
        </w:rPr>
        <w:t>, but an idiographic one (</w:t>
      </w:r>
      <w:proofErr w:type="spellStart"/>
      <w:r w:rsidR="00B06ACC">
        <w:rPr>
          <w:rFonts w:ascii="Times New Roman" w:hAnsi="Times New Roman" w:cs="Times New Roman"/>
        </w:rPr>
        <w:t>Berlan</w:t>
      </w:r>
      <w:proofErr w:type="spellEnd"/>
      <w:r w:rsidR="00B06ACC">
        <w:rPr>
          <w:rFonts w:ascii="Times New Roman" w:hAnsi="Times New Roman" w:cs="Times New Roman"/>
        </w:rPr>
        <w:t>, 2012)</w:t>
      </w:r>
      <w:r w:rsidR="0014226A">
        <w:rPr>
          <w:rFonts w:ascii="Times New Roman" w:hAnsi="Times New Roman" w:cs="Times New Roman"/>
        </w:rPr>
        <w:t>. In the wake of historicism, historical hermeneutics acknowledge</w:t>
      </w:r>
      <w:r w:rsidR="00CE32B7">
        <w:rPr>
          <w:rFonts w:ascii="Times New Roman" w:hAnsi="Times New Roman" w:cs="Times New Roman"/>
        </w:rPr>
        <w:t>s</w:t>
      </w:r>
      <w:r w:rsidR="00E03B5F">
        <w:rPr>
          <w:rFonts w:ascii="Times New Roman" w:hAnsi="Times New Roman" w:cs="Times New Roman"/>
        </w:rPr>
        <w:t xml:space="preserve"> that the philosophy of history is no longer possible</w:t>
      </w:r>
      <w:r w:rsidR="00AC6296">
        <w:rPr>
          <w:rFonts w:ascii="Times New Roman" w:hAnsi="Times New Roman" w:cs="Times New Roman"/>
        </w:rPr>
        <w:t xml:space="preserve"> as a resource that gives meaning to history, the world and life</w:t>
      </w:r>
      <w:r w:rsidR="00E03B5F">
        <w:rPr>
          <w:rFonts w:ascii="Times New Roman" w:hAnsi="Times New Roman" w:cs="Times New Roman"/>
        </w:rPr>
        <w:t xml:space="preserve">. </w:t>
      </w:r>
      <w:r w:rsidR="00AC6296">
        <w:rPr>
          <w:rFonts w:ascii="Times New Roman" w:hAnsi="Times New Roman" w:cs="Times New Roman"/>
        </w:rPr>
        <w:t xml:space="preserve">By turning the resource into a topic </w:t>
      </w:r>
      <w:r w:rsidR="00CE32B7">
        <w:rPr>
          <w:rFonts w:ascii="Times New Roman" w:hAnsi="Times New Roman" w:cs="Times New Roman"/>
        </w:rPr>
        <w:t xml:space="preserve">or theme </w:t>
      </w:r>
      <w:r w:rsidR="00AC6296">
        <w:rPr>
          <w:rFonts w:ascii="Times New Roman" w:hAnsi="Times New Roman" w:cs="Times New Roman"/>
        </w:rPr>
        <w:t xml:space="preserve">of investigation, it is able to analyse cultural expressions (religion, philosophy, art, but also common sense) in their spatial and historical variety as objectivations of the spirit that are interconnected into an evolving </w:t>
      </w:r>
      <w:r w:rsidR="00AC6296">
        <w:rPr>
          <w:rFonts w:ascii="Times New Roman" w:hAnsi="Times New Roman" w:cs="Times New Roman"/>
        </w:rPr>
        <w:lastRenderedPageBreak/>
        <w:t xml:space="preserve">experiential whole. </w:t>
      </w:r>
      <w:r w:rsidR="00837582">
        <w:rPr>
          <w:rFonts w:ascii="Times New Roman" w:hAnsi="Times New Roman" w:cs="Times New Roman"/>
        </w:rPr>
        <w:t xml:space="preserve">Unlike Hegelian Marxist interpretations of historical events, from </w:t>
      </w:r>
      <w:r w:rsidR="00302FFC">
        <w:rPr>
          <w:rFonts w:ascii="Times New Roman" w:hAnsi="Times New Roman" w:cs="Times New Roman"/>
        </w:rPr>
        <w:t xml:space="preserve">Georg </w:t>
      </w:r>
      <w:proofErr w:type="spellStart"/>
      <w:r w:rsidR="00837582">
        <w:rPr>
          <w:rFonts w:ascii="Times New Roman" w:hAnsi="Times New Roman" w:cs="Times New Roman"/>
        </w:rPr>
        <w:t>Lukács</w:t>
      </w:r>
      <w:proofErr w:type="spellEnd"/>
      <w:r w:rsidR="00837582">
        <w:rPr>
          <w:rFonts w:ascii="Times New Roman" w:hAnsi="Times New Roman" w:cs="Times New Roman"/>
        </w:rPr>
        <w:t xml:space="preserve"> to Jean-Paul Sartre, </w:t>
      </w:r>
      <w:r w:rsidR="00302FFC">
        <w:rPr>
          <w:rFonts w:ascii="Times New Roman" w:hAnsi="Times New Roman" w:cs="Times New Roman"/>
        </w:rPr>
        <w:t>that adopt the “point of view of the totality”</w:t>
      </w:r>
      <w:r w:rsidR="00E03B5F">
        <w:rPr>
          <w:rFonts w:ascii="Times New Roman" w:hAnsi="Times New Roman" w:cs="Times New Roman"/>
        </w:rPr>
        <w:t>, the totality it wants to capture is</w:t>
      </w:r>
      <w:r w:rsidR="00B06ACC">
        <w:rPr>
          <w:rFonts w:ascii="Times New Roman" w:hAnsi="Times New Roman" w:cs="Times New Roman"/>
        </w:rPr>
        <w:t xml:space="preserve"> not History as seen from the vantage point of an identical subject-object </w:t>
      </w:r>
      <w:r w:rsidR="000E6A4E">
        <w:rPr>
          <w:rFonts w:ascii="Times New Roman" w:hAnsi="Times New Roman" w:cs="Times New Roman"/>
        </w:rPr>
        <w:t>(</w:t>
      </w:r>
      <w:proofErr w:type="spellStart"/>
      <w:r w:rsidR="00CE32B7" w:rsidRPr="00CE32B7">
        <w:rPr>
          <w:rFonts w:ascii="Times New Roman" w:hAnsi="Times New Roman" w:cs="Times New Roman"/>
          <w:i/>
          <w:iCs/>
        </w:rPr>
        <w:t>casu</w:t>
      </w:r>
      <w:proofErr w:type="spellEnd"/>
      <w:r w:rsidR="00CE32B7" w:rsidRPr="00CE32B7">
        <w:rPr>
          <w:rFonts w:ascii="Times New Roman" w:hAnsi="Times New Roman" w:cs="Times New Roman"/>
          <w:i/>
          <w:iCs/>
        </w:rPr>
        <w:t xml:space="preserve"> quo</w:t>
      </w:r>
      <w:r w:rsidR="00CE32B7">
        <w:rPr>
          <w:rFonts w:ascii="Times New Roman" w:hAnsi="Times New Roman" w:cs="Times New Roman"/>
        </w:rPr>
        <w:t xml:space="preserve"> </w:t>
      </w:r>
      <w:r w:rsidR="000E6A4E">
        <w:rPr>
          <w:rFonts w:ascii="Times New Roman" w:hAnsi="Times New Roman" w:cs="Times New Roman"/>
        </w:rPr>
        <w:t xml:space="preserve">the Proletariat) </w:t>
      </w:r>
      <w:r w:rsidR="00B06ACC">
        <w:rPr>
          <w:rFonts w:ascii="Times New Roman" w:hAnsi="Times New Roman" w:cs="Times New Roman"/>
        </w:rPr>
        <w:t xml:space="preserve">that makes </w:t>
      </w:r>
      <w:r w:rsidR="00CE32B7">
        <w:rPr>
          <w:rFonts w:ascii="Times New Roman" w:hAnsi="Times New Roman" w:cs="Times New Roman"/>
        </w:rPr>
        <w:t>H</w:t>
      </w:r>
      <w:r w:rsidR="00B06ACC">
        <w:rPr>
          <w:rFonts w:ascii="Times New Roman" w:hAnsi="Times New Roman" w:cs="Times New Roman"/>
        </w:rPr>
        <w:t xml:space="preserve">istory with will and consciousness. </w:t>
      </w:r>
      <w:r w:rsidR="00216285">
        <w:rPr>
          <w:rFonts w:ascii="Times New Roman" w:hAnsi="Times New Roman" w:cs="Times New Roman"/>
        </w:rPr>
        <w:t xml:space="preserve">The totality it wants to understand and disclose hermeneutically is the human being as it expresses itself </w:t>
      </w:r>
      <w:r w:rsidR="00CE32B7">
        <w:rPr>
          <w:rFonts w:ascii="Times New Roman" w:hAnsi="Times New Roman" w:cs="Times New Roman"/>
        </w:rPr>
        <w:t>throughout history</w:t>
      </w:r>
      <w:r w:rsidR="00597C8A">
        <w:rPr>
          <w:rFonts w:ascii="Times New Roman" w:hAnsi="Times New Roman" w:cs="Times New Roman"/>
        </w:rPr>
        <w:t xml:space="preserve"> in religions, metaphysics and </w:t>
      </w:r>
      <w:r w:rsidR="00CE32B7">
        <w:rPr>
          <w:rFonts w:ascii="Times New Roman" w:hAnsi="Times New Roman" w:cs="Times New Roman"/>
        </w:rPr>
        <w:t xml:space="preserve"> </w:t>
      </w:r>
      <w:r w:rsidR="00597C8A">
        <w:rPr>
          <w:rFonts w:ascii="Times New Roman" w:hAnsi="Times New Roman" w:cs="Times New Roman"/>
        </w:rPr>
        <w:t>the arts</w:t>
      </w:r>
      <w:r w:rsidR="00190606">
        <w:rPr>
          <w:rFonts w:ascii="Times New Roman" w:hAnsi="Times New Roman" w:cs="Times New Roman"/>
        </w:rPr>
        <w:t xml:space="preserve">. Wilhelm </w:t>
      </w:r>
      <w:proofErr w:type="spellStart"/>
      <w:r w:rsidR="00190606">
        <w:rPr>
          <w:rFonts w:ascii="Times New Roman" w:hAnsi="Times New Roman" w:cs="Times New Roman"/>
        </w:rPr>
        <w:t>Dilthey</w:t>
      </w:r>
      <w:proofErr w:type="spellEnd"/>
      <w:r w:rsidR="00190606">
        <w:rPr>
          <w:rFonts w:ascii="Times New Roman" w:hAnsi="Times New Roman" w:cs="Times New Roman"/>
        </w:rPr>
        <w:t xml:space="preserve"> (1931: 180) says as much in the “Overview of my System”: “</w:t>
      </w:r>
      <w:r w:rsidR="00EA17B8">
        <w:rPr>
          <w:rFonts w:ascii="Times New Roman" w:hAnsi="Times New Roman" w:cs="Times New Roman"/>
        </w:rPr>
        <w:t xml:space="preserve">The human being in its unity works itself out following its structure in the various spheres of life: </w:t>
      </w:r>
      <w:r w:rsidR="00190606">
        <w:rPr>
          <w:rFonts w:ascii="Times New Roman" w:hAnsi="Times New Roman" w:cs="Times New Roman"/>
        </w:rPr>
        <w:t>I</w:t>
      </w:r>
      <w:r w:rsidR="00EA17B8">
        <w:rPr>
          <w:rFonts w:ascii="Times New Roman" w:hAnsi="Times New Roman" w:cs="Times New Roman"/>
        </w:rPr>
        <w:t xml:space="preserve">n the knowledge of reality, </w:t>
      </w:r>
      <w:r w:rsidR="00190606">
        <w:rPr>
          <w:rFonts w:ascii="Times New Roman" w:hAnsi="Times New Roman" w:cs="Times New Roman"/>
        </w:rPr>
        <w:t xml:space="preserve">the </w:t>
      </w:r>
      <w:r w:rsidR="00EA17B8">
        <w:rPr>
          <w:rFonts w:ascii="Times New Roman" w:hAnsi="Times New Roman" w:cs="Times New Roman"/>
        </w:rPr>
        <w:t>determination of values</w:t>
      </w:r>
      <w:r w:rsidR="00190606">
        <w:rPr>
          <w:rFonts w:ascii="Times New Roman" w:hAnsi="Times New Roman" w:cs="Times New Roman"/>
        </w:rPr>
        <w:t xml:space="preserve"> and the setting of ends a unity being expresses itself”</w:t>
      </w:r>
      <w:r w:rsidR="00216285">
        <w:rPr>
          <w:rFonts w:ascii="Times New Roman" w:hAnsi="Times New Roman" w:cs="Times New Roman"/>
        </w:rPr>
        <w:t>. Historical hermeneutics</w:t>
      </w:r>
      <w:r w:rsidR="00B06ACC">
        <w:rPr>
          <w:rFonts w:ascii="Times New Roman" w:hAnsi="Times New Roman" w:cs="Times New Roman"/>
        </w:rPr>
        <w:t xml:space="preserve"> has relinquished the metaphysics of the absolute spirit, while retaining the idea that there’s something like a </w:t>
      </w:r>
      <w:r w:rsidR="00343D20">
        <w:rPr>
          <w:rFonts w:ascii="Times New Roman" w:hAnsi="Times New Roman" w:cs="Times New Roman"/>
        </w:rPr>
        <w:t xml:space="preserve">spirit of </w:t>
      </w:r>
      <w:r w:rsidR="00C30B55">
        <w:rPr>
          <w:rFonts w:ascii="Times New Roman" w:hAnsi="Times New Roman" w:cs="Times New Roman"/>
        </w:rPr>
        <w:t xml:space="preserve">the </w:t>
      </w:r>
      <w:r w:rsidR="00343D20">
        <w:rPr>
          <w:rFonts w:ascii="Times New Roman" w:hAnsi="Times New Roman" w:cs="Times New Roman"/>
        </w:rPr>
        <w:t xml:space="preserve">time </w:t>
      </w:r>
      <w:r w:rsidR="00A47585">
        <w:rPr>
          <w:rFonts w:ascii="Times New Roman" w:hAnsi="Times New Roman" w:cs="Times New Roman"/>
        </w:rPr>
        <w:t xml:space="preserve">or, as the French say, an </w:t>
      </w:r>
      <w:r w:rsidR="00A47585" w:rsidRPr="00A47585">
        <w:rPr>
          <w:rFonts w:ascii="Times New Roman" w:hAnsi="Times New Roman" w:cs="Times New Roman"/>
          <w:i/>
          <w:iCs/>
        </w:rPr>
        <w:t>air du temps</w:t>
      </w:r>
      <w:r w:rsidR="00A47585">
        <w:rPr>
          <w:rFonts w:ascii="Times New Roman" w:hAnsi="Times New Roman" w:cs="Times New Roman"/>
        </w:rPr>
        <w:t xml:space="preserve">, </w:t>
      </w:r>
      <w:r w:rsidR="00B06ACC">
        <w:rPr>
          <w:rFonts w:ascii="Times New Roman" w:hAnsi="Times New Roman" w:cs="Times New Roman"/>
        </w:rPr>
        <w:t xml:space="preserve">that traverses all the spheres of life </w:t>
      </w:r>
      <w:r w:rsidR="000E6A4E">
        <w:rPr>
          <w:rFonts w:ascii="Times New Roman" w:hAnsi="Times New Roman" w:cs="Times New Roman"/>
        </w:rPr>
        <w:t xml:space="preserve">and imprints its mark on the </w:t>
      </w:r>
      <w:r w:rsidR="00B06ACC">
        <w:rPr>
          <w:rFonts w:ascii="Times New Roman" w:hAnsi="Times New Roman" w:cs="Times New Roman"/>
        </w:rPr>
        <w:t>significant practices</w:t>
      </w:r>
      <w:r w:rsidR="000E6A4E">
        <w:rPr>
          <w:rFonts w:ascii="Times New Roman" w:hAnsi="Times New Roman" w:cs="Times New Roman"/>
        </w:rPr>
        <w:t xml:space="preserve"> of a given epoch.</w:t>
      </w:r>
      <w:r w:rsidR="00B06ACC">
        <w:rPr>
          <w:rFonts w:ascii="Times New Roman" w:hAnsi="Times New Roman" w:cs="Times New Roman"/>
        </w:rPr>
        <w:t xml:space="preserve"> </w:t>
      </w:r>
      <w:r w:rsidR="000E6A4E">
        <w:rPr>
          <w:rFonts w:ascii="Times New Roman" w:hAnsi="Times New Roman" w:cs="Times New Roman"/>
        </w:rPr>
        <w:t>There</w:t>
      </w:r>
      <w:r w:rsidR="00597C8A">
        <w:rPr>
          <w:rFonts w:ascii="Times New Roman" w:hAnsi="Times New Roman" w:cs="Times New Roman"/>
        </w:rPr>
        <w:t xml:space="preserve"> i</w:t>
      </w:r>
      <w:r w:rsidR="000E6A4E">
        <w:rPr>
          <w:rFonts w:ascii="Times New Roman" w:hAnsi="Times New Roman" w:cs="Times New Roman"/>
        </w:rPr>
        <w:t xml:space="preserve">s nothing mystical about the </w:t>
      </w:r>
      <w:r w:rsidR="000E6A4E" w:rsidRPr="00343D20">
        <w:rPr>
          <w:rFonts w:ascii="Times New Roman" w:hAnsi="Times New Roman" w:cs="Times New Roman"/>
          <w:i/>
          <w:iCs/>
        </w:rPr>
        <w:t>Zeitgeist</w:t>
      </w:r>
      <w:r w:rsidR="000E6A4E">
        <w:rPr>
          <w:rFonts w:ascii="Times New Roman" w:hAnsi="Times New Roman" w:cs="Times New Roman"/>
        </w:rPr>
        <w:t>. Its expression</w:t>
      </w:r>
      <w:r w:rsidR="00343D20">
        <w:rPr>
          <w:rFonts w:ascii="Times New Roman" w:hAnsi="Times New Roman" w:cs="Times New Roman"/>
        </w:rPr>
        <w:t>s</w:t>
      </w:r>
      <w:r w:rsidR="000E6A4E">
        <w:rPr>
          <w:rFonts w:ascii="Times New Roman" w:hAnsi="Times New Roman" w:cs="Times New Roman"/>
        </w:rPr>
        <w:t xml:space="preserve"> can be analysed through application of the “documentary method”</w:t>
      </w:r>
      <w:r w:rsidR="00343D20">
        <w:rPr>
          <w:rFonts w:ascii="Times New Roman" w:hAnsi="Times New Roman" w:cs="Times New Roman"/>
        </w:rPr>
        <w:t xml:space="preserve"> </w:t>
      </w:r>
      <w:r w:rsidR="00DC2E45">
        <w:rPr>
          <w:rFonts w:ascii="Times New Roman" w:hAnsi="Times New Roman" w:cs="Times New Roman"/>
        </w:rPr>
        <w:t>(Mannheim, 1952</w:t>
      </w:r>
      <w:r w:rsidR="003B7136">
        <w:rPr>
          <w:rFonts w:ascii="Times New Roman" w:hAnsi="Times New Roman" w:cs="Times New Roman"/>
        </w:rPr>
        <w:t>: 33-83</w:t>
      </w:r>
      <w:r w:rsidR="00DC2E45">
        <w:rPr>
          <w:rFonts w:ascii="Times New Roman" w:hAnsi="Times New Roman" w:cs="Times New Roman"/>
        </w:rPr>
        <w:t xml:space="preserve">) </w:t>
      </w:r>
      <w:r w:rsidR="00343D20">
        <w:rPr>
          <w:rFonts w:ascii="Times New Roman" w:hAnsi="Times New Roman" w:cs="Times New Roman"/>
        </w:rPr>
        <w:t xml:space="preserve">of historical hermeneutics that discloses the collective meanings of </w:t>
      </w:r>
      <w:r w:rsidR="00991710">
        <w:rPr>
          <w:rFonts w:ascii="Times New Roman" w:hAnsi="Times New Roman" w:cs="Times New Roman"/>
        </w:rPr>
        <w:t xml:space="preserve">a given time. </w:t>
      </w:r>
      <w:r w:rsidR="00C30B55">
        <w:rPr>
          <w:rFonts w:ascii="Times New Roman" w:hAnsi="Times New Roman" w:cs="Times New Roman"/>
        </w:rPr>
        <w:t xml:space="preserve">When we apply the documentary method to analyse political conjunctures, we come up with worldviews, ideologies and </w:t>
      </w:r>
      <w:r w:rsidR="00597C8A">
        <w:rPr>
          <w:rFonts w:ascii="Times New Roman" w:hAnsi="Times New Roman" w:cs="Times New Roman"/>
        </w:rPr>
        <w:t xml:space="preserve">utopia </w:t>
      </w:r>
      <w:r w:rsidR="00C30B55">
        <w:rPr>
          <w:rFonts w:ascii="Times New Roman" w:hAnsi="Times New Roman" w:cs="Times New Roman"/>
        </w:rPr>
        <w:t xml:space="preserve">that are particular to a particular time-period </w:t>
      </w:r>
      <w:r w:rsidR="00DC2E45">
        <w:rPr>
          <w:rFonts w:ascii="Times New Roman" w:hAnsi="Times New Roman" w:cs="Times New Roman"/>
        </w:rPr>
        <w:t xml:space="preserve">and </w:t>
      </w:r>
      <w:r w:rsidR="00C30B55">
        <w:rPr>
          <w:rFonts w:ascii="Times New Roman" w:hAnsi="Times New Roman" w:cs="Times New Roman"/>
        </w:rPr>
        <w:t>link different realms of social life and social groups across geographical contexts.</w:t>
      </w:r>
      <w:r w:rsidR="00DC2E45">
        <w:rPr>
          <w:rFonts w:ascii="Times New Roman" w:hAnsi="Times New Roman" w:cs="Times New Roman"/>
        </w:rPr>
        <w:t xml:space="preserve"> </w:t>
      </w:r>
    </w:p>
    <w:p w14:paraId="1AC23E20" w14:textId="3FAB476D" w:rsidR="00C173CA" w:rsidRDefault="00DC2E45" w:rsidP="007B4C5F">
      <w:pPr>
        <w:jc w:val="both"/>
        <w:rPr>
          <w:rFonts w:ascii="Times New Roman" w:hAnsi="Times New Roman" w:cs="Times New Roman"/>
        </w:rPr>
      </w:pPr>
      <w:r>
        <w:rPr>
          <w:rFonts w:ascii="Times New Roman" w:hAnsi="Times New Roman" w:cs="Times New Roman"/>
        </w:rPr>
        <w:t xml:space="preserve">The fact that one can find similar cultural patterns among different groups in different places (Trumpism </w:t>
      </w:r>
      <w:r w:rsidR="00F344F5">
        <w:rPr>
          <w:rFonts w:ascii="Times New Roman" w:hAnsi="Times New Roman" w:cs="Times New Roman"/>
        </w:rPr>
        <w:t xml:space="preserve">in the US </w:t>
      </w:r>
      <w:r>
        <w:rPr>
          <w:rFonts w:ascii="Times New Roman" w:hAnsi="Times New Roman" w:cs="Times New Roman"/>
        </w:rPr>
        <w:t xml:space="preserve">and </w:t>
      </w:r>
      <w:proofErr w:type="spellStart"/>
      <w:r>
        <w:rPr>
          <w:rFonts w:ascii="Times New Roman" w:hAnsi="Times New Roman" w:cs="Times New Roman"/>
        </w:rPr>
        <w:t>Bol</w:t>
      </w:r>
      <w:r w:rsidR="005A073C">
        <w:rPr>
          <w:rFonts w:ascii="Times New Roman" w:hAnsi="Times New Roman" w:cs="Times New Roman"/>
        </w:rPr>
        <w:t>so</w:t>
      </w:r>
      <w:r>
        <w:rPr>
          <w:rFonts w:ascii="Times New Roman" w:hAnsi="Times New Roman" w:cs="Times New Roman"/>
        </w:rPr>
        <w:t>narism</w:t>
      </w:r>
      <w:proofErr w:type="spellEnd"/>
      <w:r w:rsidR="00F344F5">
        <w:rPr>
          <w:rFonts w:ascii="Times New Roman" w:hAnsi="Times New Roman" w:cs="Times New Roman"/>
        </w:rPr>
        <w:t xml:space="preserve"> in Brazil</w:t>
      </w:r>
      <w:r>
        <w:rPr>
          <w:rFonts w:ascii="Times New Roman" w:hAnsi="Times New Roman" w:cs="Times New Roman"/>
        </w:rPr>
        <w:t xml:space="preserve">, for instance) is not only the result of the same imprint, but also of the coordination of actions </w:t>
      </w:r>
      <w:r w:rsidR="00F344F5">
        <w:rPr>
          <w:rFonts w:ascii="Times New Roman" w:hAnsi="Times New Roman" w:cs="Times New Roman"/>
        </w:rPr>
        <w:t xml:space="preserve">between social movements </w:t>
      </w:r>
      <w:r>
        <w:rPr>
          <w:rFonts w:ascii="Times New Roman" w:hAnsi="Times New Roman" w:cs="Times New Roman"/>
        </w:rPr>
        <w:t xml:space="preserve">at the international level. </w:t>
      </w:r>
      <w:r w:rsidR="008302A3">
        <w:rPr>
          <w:rFonts w:ascii="Times New Roman" w:hAnsi="Times New Roman" w:cs="Times New Roman"/>
        </w:rPr>
        <w:t xml:space="preserve">As a set of cultural patterns that are shared by people of a same generation who have witnessed the same experiences and </w:t>
      </w:r>
      <w:r w:rsidR="003D5F21">
        <w:rPr>
          <w:rFonts w:ascii="Times New Roman" w:hAnsi="Times New Roman" w:cs="Times New Roman"/>
        </w:rPr>
        <w:t>participated in similar events</w:t>
      </w:r>
      <w:r w:rsidR="008302A3">
        <w:rPr>
          <w:rFonts w:ascii="Times New Roman" w:hAnsi="Times New Roman" w:cs="Times New Roman"/>
        </w:rPr>
        <w:t>, the Zeitgeist is not unified</w:t>
      </w:r>
      <w:r w:rsidR="003D5F21">
        <w:rPr>
          <w:rFonts w:ascii="Times New Roman" w:hAnsi="Times New Roman" w:cs="Times New Roman"/>
        </w:rPr>
        <w:t xml:space="preserve"> and homogeneous, however. Within a generation, there are different </w:t>
      </w:r>
      <w:r w:rsidR="00C51BC9">
        <w:rPr>
          <w:rFonts w:ascii="Times New Roman" w:hAnsi="Times New Roman" w:cs="Times New Roman"/>
        </w:rPr>
        <w:t>groups that</w:t>
      </w:r>
      <w:r w:rsidR="003D5F21">
        <w:rPr>
          <w:rFonts w:ascii="Times New Roman" w:hAnsi="Times New Roman" w:cs="Times New Roman"/>
        </w:rPr>
        <w:t xml:space="preserve"> define themselves </w:t>
      </w:r>
      <w:r w:rsidR="00C51BC9">
        <w:rPr>
          <w:rFonts w:ascii="Times New Roman" w:hAnsi="Times New Roman" w:cs="Times New Roman"/>
        </w:rPr>
        <w:t xml:space="preserve">antinomically </w:t>
      </w:r>
      <w:r w:rsidR="003D5F21">
        <w:rPr>
          <w:rFonts w:ascii="Times New Roman" w:hAnsi="Times New Roman" w:cs="Times New Roman"/>
        </w:rPr>
        <w:t xml:space="preserve">by their opposition to </w:t>
      </w:r>
      <w:r w:rsidR="00F344F5">
        <w:rPr>
          <w:rFonts w:ascii="Times New Roman" w:hAnsi="Times New Roman" w:cs="Times New Roman"/>
        </w:rPr>
        <w:t>each other</w:t>
      </w:r>
      <w:r w:rsidR="003B7136">
        <w:rPr>
          <w:rFonts w:ascii="Times New Roman" w:hAnsi="Times New Roman" w:cs="Times New Roman"/>
        </w:rPr>
        <w:t xml:space="preserve"> (Mannheim, 1952: 276-322)</w:t>
      </w:r>
      <w:r w:rsidR="003D5F21">
        <w:rPr>
          <w:rFonts w:ascii="Times New Roman" w:hAnsi="Times New Roman" w:cs="Times New Roman"/>
        </w:rPr>
        <w:t>. In highly polarised societies, the spectrum of worldviews tends to get simplified</w:t>
      </w:r>
      <w:r w:rsidR="008302A3">
        <w:rPr>
          <w:rFonts w:ascii="Times New Roman" w:hAnsi="Times New Roman" w:cs="Times New Roman"/>
        </w:rPr>
        <w:t xml:space="preserve"> </w:t>
      </w:r>
      <w:r w:rsidR="003D5F21">
        <w:rPr>
          <w:rFonts w:ascii="Times New Roman" w:hAnsi="Times New Roman" w:cs="Times New Roman"/>
        </w:rPr>
        <w:t xml:space="preserve">to just two. </w:t>
      </w:r>
      <w:r w:rsidR="00C173CA">
        <w:rPr>
          <w:rFonts w:ascii="Times New Roman" w:hAnsi="Times New Roman" w:cs="Times New Roman"/>
        </w:rPr>
        <w:t>The mediation does not pass through the middle, but increasingly</w:t>
      </w:r>
      <w:r w:rsidR="003D5F21">
        <w:rPr>
          <w:rFonts w:ascii="Times New Roman" w:hAnsi="Times New Roman" w:cs="Times New Roman"/>
        </w:rPr>
        <w:t xml:space="preserve"> </w:t>
      </w:r>
      <w:r w:rsidR="00C173CA">
        <w:rPr>
          <w:rFonts w:ascii="Times New Roman" w:hAnsi="Times New Roman" w:cs="Times New Roman"/>
        </w:rPr>
        <w:t>through the</w:t>
      </w:r>
      <w:r w:rsidR="003D5F21">
        <w:rPr>
          <w:rFonts w:ascii="Times New Roman" w:hAnsi="Times New Roman" w:cs="Times New Roman"/>
        </w:rPr>
        <w:t xml:space="preserve"> extremes that define the po</w:t>
      </w:r>
      <w:r w:rsidR="001577D8">
        <w:rPr>
          <w:rFonts w:ascii="Times New Roman" w:hAnsi="Times New Roman" w:cs="Times New Roman"/>
        </w:rPr>
        <w:t>sitions from which the situation is defined.</w:t>
      </w:r>
      <w:r w:rsidR="003D5F21">
        <w:rPr>
          <w:rFonts w:ascii="Times New Roman" w:hAnsi="Times New Roman" w:cs="Times New Roman"/>
        </w:rPr>
        <w:t xml:space="preserve"> </w:t>
      </w:r>
      <w:r w:rsidR="00845074">
        <w:rPr>
          <w:rFonts w:ascii="Times New Roman" w:hAnsi="Times New Roman" w:cs="Times New Roman"/>
        </w:rPr>
        <w:t xml:space="preserve">By bringing together various features that are typical of the worldview of an epoch, the diagnosis </w:t>
      </w:r>
      <w:r w:rsidR="003D5F21">
        <w:rPr>
          <w:rFonts w:ascii="Times New Roman" w:hAnsi="Times New Roman" w:cs="Times New Roman"/>
        </w:rPr>
        <w:t xml:space="preserve">of the times </w:t>
      </w:r>
      <w:r w:rsidR="00845074">
        <w:rPr>
          <w:rFonts w:ascii="Times New Roman" w:hAnsi="Times New Roman" w:cs="Times New Roman"/>
        </w:rPr>
        <w:t xml:space="preserve">tries to capture the </w:t>
      </w:r>
      <w:r w:rsidR="00845074" w:rsidRPr="00C51BC9">
        <w:rPr>
          <w:rFonts w:ascii="Times New Roman" w:hAnsi="Times New Roman" w:cs="Times New Roman"/>
          <w:i/>
          <w:iCs/>
        </w:rPr>
        <w:t>Gestalt</w:t>
      </w:r>
      <w:r w:rsidR="00845074">
        <w:rPr>
          <w:rFonts w:ascii="Times New Roman" w:hAnsi="Times New Roman" w:cs="Times New Roman"/>
        </w:rPr>
        <w:t xml:space="preserve"> of an age and define its </w:t>
      </w:r>
      <w:r w:rsidR="00F344F5">
        <w:rPr>
          <w:rFonts w:ascii="Times New Roman" w:hAnsi="Times New Roman" w:cs="Times New Roman"/>
        </w:rPr>
        <w:t>“</w:t>
      </w:r>
      <w:r w:rsidR="00845074">
        <w:rPr>
          <w:rFonts w:ascii="Times New Roman" w:hAnsi="Times New Roman" w:cs="Times New Roman"/>
        </w:rPr>
        <w:t>signature</w:t>
      </w:r>
      <w:r w:rsidR="00F344F5">
        <w:rPr>
          <w:rFonts w:ascii="Times New Roman" w:hAnsi="Times New Roman" w:cs="Times New Roman"/>
        </w:rPr>
        <w:t>”</w:t>
      </w:r>
      <w:r w:rsidR="00845074">
        <w:rPr>
          <w:rFonts w:ascii="Times New Roman" w:hAnsi="Times New Roman" w:cs="Times New Roman"/>
        </w:rPr>
        <w:t xml:space="preserve"> </w:t>
      </w:r>
      <w:r w:rsidR="001577D8">
        <w:rPr>
          <w:rFonts w:ascii="Times New Roman" w:hAnsi="Times New Roman" w:cs="Times New Roman"/>
        </w:rPr>
        <w:t>through a reading of the signs of the time</w:t>
      </w:r>
      <w:r w:rsidR="00845074">
        <w:rPr>
          <w:rFonts w:ascii="Times New Roman" w:hAnsi="Times New Roman" w:cs="Times New Roman"/>
        </w:rPr>
        <w:t xml:space="preserve">. The point is not </w:t>
      </w:r>
      <w:r w:rsidR="00F344F5">
        <w:rPr>
          <w:rFonts w:ascii="Times New Roman" w:hAnsi="Times New Roman" w:cs="Times New Roman"/>
        </w:rPr>
        <w:t xml:space="preserve">to </w:t>
      </w:r>
      <w:r w:rsidR="00845074">
        <w:rPr>
          <w:rFonts w:ascii="Times New Roman" w:hAnsi="Times New Roman" w:cs="Times New Roman"/>
        </w:rPr>
        <w:t>find universal laws that play out in a given situation, but to assemble the different “family resemblances” among the various cultural features in a recognisable physiognomy</w:t>
      </w:r>
      <w:r w:rsidR="00C173CA">
        <w:rPr>
          <w:rFonts w:ascii="Times New Roman" w:hAnsi="Times New Roman" w:cs="Times New Roman"/>
        </w:rPr>
        <w:t xml:space="preserve"> of a society at a particular moment in time</w:t>
      </w:r>
      <w:r w:rsidR="00845074">
        <w:rPr>
          <w:rFonts w:ascii="Times New Roman" w:hAnsi="Times New Roman" w:cs="Times New Roman"/>
        </w:rPr>
        <w:t>.</w:t>
      </w:r>
      <w:r w:rsidR="00DF73C7">
        <w:rPr>
          <w:rFonts w:ascii="Times New Roman" w:hAnsi="Times New Roman" w:cs="Times New Roman"/>
        </w:rPr>
        <w:t xml:space="preserve"> </w:t>
      </w:r>
    </w:p>
    <w:p w14:paraId="1A982A5E" w14:textId="06063ACD" w:rsidR="00AE4EAA" w:rsidRDefault="00531355" w:rsidP="007B4C5F">
      <w:pPr>
        <w:jc w:val="both"/>
        <w:rPr>
          <w:rFonts w:ascii="Times New Roman" w:hAnsi="Times New Roman" w:cs="Times New Roman"/>
        </w:rPr>
      </w:pPr>
      <w:r>
        <w:rPr>
          <w:rFonts w:ascii="Times New Roman" w:hAnsi="Times New Roman" w:cs="Times New Roman"/>
        </w:rPr>
        <w:t xml:space="preserve">In sociology, the </w:t>
      </w:r>
      <w:r w:rsidR="00421E6C">
        <w:rPr>
          <w:rFonts w:ascii="Times New Roman" w:hAnsi="Times New Roman" w:cs="Times New Roman"/>
        </w:rPr>
        <w:t>cultural approach</w:t>
      </w:r>
      <w:r w:rsidR="005A073C">
        <w:rPr>
          <w:rFonts w:ascii="Times New Roman" w:hAnsi="Times New Roman" w:cs="Times New Roman"/>
        </w:rPr>
        <w:t xml:space="preserve"> to signifying practices is complemented with a more structural approach of </w:t>
      </w:r>
      <w:r w:rsidR="00044887">
        <w:rPr>
          <w:rFonts w:ascii="Times New Roman" w:hAnsi="Times New Roman" w:cs="Times New Roman"/>
        </w:rPr>
        <w:t xml:space="preserve">social </w:t>
      </w:r>
      <w:r w:rsidR="00397DB6">
        <w:rPr>
          <w:rFonts w:ascii="Times New Roman" w:hAnsi="Times New Roman" w:cs="Times New Roman"/>
        </w:rPr>
        <w:t>processes, trends and tendencies that come together in a given conjuncture</w:t>
      </w:r>
      <w:r w:rsidR="001577D8">
        <w:rPr>
          <w:rFonts w:ascii="Times New Roman" w:hAnsi="Times New Roman" w:cs="Times New Roman"/>
        </w:rPr>
        <w:t xml:space="preserve"> (L</w:t>
      </w:r>
      <w:r w:rsidR="00044887">
        <w:rPr>
          <w:rFonts w:ascii="Times New Roman" w:hAnsi="Times New Roman" w:cs="Times New Roman"/>
        </w:rPr>
        <w:t>ichtblau, 1995</w:t>
      </w:r>
      <w:r w:rsidR="00935311">
        <w:rPr>
          <w:rFonts w:ascii="Times New Roman" w:hAnsi="Times New Roman" w:cs="Times New Roman"/>
        </w:rPr>
        <w:t>).</w:t>
      </w:r>
      <w:r w:rsidR="00935311">
        <w:rPr>
          <w:rStyle w:val="EndnoteReference"/>
          <w:rFonts w:ascii="Times New Roman" w:hAnsi="Times New Roman" w:cs="Times New Roman"/>
        </w:rPr>
        <w:endnoteReference w:id="9"/>
      </w:r>
      <w:r w:rsidR="00935311">
        <w:rPr>
          <w:rFonts w:ascii="Times New Roman" w:hAnsi="Times New Roman" w:cs="Times New Roman"/>
        </w:rPr>
        <w:t xml:space="preserve"> </w:t>
      </w:r>
      <w:r w:rsidR="00397CF1">
        <w:rPr>
          <w:rFonts w:ascii="Times New Roman" w:hAnsi="Times New Roman" w:cs="Times New Roman"/>
        </w:rPr>
        <w:t xml:space="preserve">From its very emergence in the 19 </w:t>
      </w:r>
      <w:proofErr w:type="spellStart"/>
      <w:r w:rsidR="00397CF1">
        <w:rPr>
          <w:rFonts w:ascii="Times New Roman" w:hAnsi="Times New Roman" w:cs="Times New Roman"/>
        </w:rPr>
        <w:t>th.</w:t>
      </w:r>
      <w:proofErr w:type="spellEnd"/>
      <w:r w:rsidR="00397CF1">
        <w:rPr>
          <w:rFonts w:ascii="Times New Roman" w:hAnsi="Times New Roman" w:cs="Times New Roman"/>
        </w:rPr>
        <w:t xml:space="preserve"> Century, sociology has been conceived as </w:t>
      </w:r>
      <w:r w:rsidR="00C173CA">
        <w:rPr>
          <w:rFonts w:ascii="Times New Roman" w:hAnsi="Times New Roman" w:cs="Times New Roman"/>
        </w:rPr>
        <w:t xml:space="preserve">a </w:t>
      </w:r>
      <w:proofErr w:type="spellStart"/>
      <w:r w:rsidR="00C173CA" w:rsidRPr="00C173CA">
        <w:rPr>
          <w:rFonts w:ascii="Times New Roman" w:hAnsi="Times New Roman" w:cs="Times New Roman"/>
          <w:i/>
          <w:iCs/>
        </w:rPr>
        <w:t>Krisiswissenschaft</w:t>
      </w:r>
      <w:proofErr w:type="spellEnd"/>
      <w:r w:rsidR="00C173CA">
        <w:rPr>
          <w:rFonts w:ascii="Times New Roman" w:hAnsi="Times New Roman" w:cs="Times New Roman"/>
        </w:rPr>
        <w:t>,</w:t>
      </w:r>
      <w:r w:rsidR="00F344F5">
        <w:rPr>
          <w:rFonts w:ascii="Times New Roman" w:hAnsi="Times New Roman" w:cs="Times New Roman"/>
        </w:rPr>
        <w:t xml:space="preserve"> i.e. a</w:t>
      </w:r>
      <w:r w:rsidR="00397CF1">
        <w:rPr>
          <w:rFonts w:ascii="Times New Roman" w:hAnsi="Times New Roman" w:cs="Times New Roman"/>
        </w:rPr>
        <w:t xml:space="preserve"> science of </w:t>
      </w:r>
      <w:r w:rsidR="00F344F5">
        <w:rPr>
          <w:rFonts w:ascii="Times New Roman" w:hAnsi="Times New Roman" w:cs="Times New Roman"/>
        </w:rPr>
        <w:t xml:space="preserve">the </w:t>
      </w:r>
      <w:r w:rsidR="00397CF1">
        <w:rPr>
          <w:rFonts w:ascii="Times New Roman" w:hAnsi="Times New Roman" w:cs="Times New Roman"/>
        </w:rPr>
        <w:t xml:space="preserve">societal crises that accompany the </w:t>
      </w:r>
      <w:r w:rsidR="00C173CA">
        <w:rPr>
          <w:rFonts w:ascii="Times New Roman" w:hAnsi="Times New Roman" w:cs="Times New Roman"/>
        </w:rPr>
        <w:t xml:space="preserve">epochal </w:t>
      </w:r>
      <w:r w:rsidR="00397CF1">
        <w:rPr>
          <w:rFonts w:ascii="Times New Roman" w:hAnsi="Times New Roman" w:cs="Times New Roman"/>
        </w:rPr>
        <w:t>transition to modernity. In classical sociology, the diagnosis of society is invariably linked to the general sociology that informs the analysis</w:t>
      </w:r>
      <w:r w:rsidR="00AD3E07">
        <w:rPr>
          <w:rFonts w:ascii="Times New Roman" w:hAnsi="Times New Roman" w:cs="Times New Roman"/>
        </w:rPr>
        <w:t xml:space="preserve"> of the present challenges</w:t>
      </w:r>
      <w:r w:rsidR="00397CF1">
        <w:rPr>
          <w:rFonts w:ascii="Times New Roman" w:hAnsi="Times New Roman" w:cs="Times New Roman"/>
        </w:rPr>
        <w:t>. C</w:t>
      </w:r>
      <w:r w:rsidR="00397DB6">
        <w:rPr>
          <w:rFonts w:ascii="Times New Roman" w:hAnsi="Times New Roman" w:cs="Times New Roman"/>
        </w:rPr>
        <w:t>ommodification</w:t>
      </w:r>
      <w:r w:rsidR="002B1CC8">
        <w:rPr>
          <w:rFonts w:ascii="Times New Roman" w:hAnsi="Times New Roman" w:cs="Times New Roman"/>
        </w:rPr>
        <w:t xml:space="preserve"> (Marx)</w:t>
      </w:r>
      <w:r w:rsidR="00397DB6">
        <w:rPr>
          <w:rFonts w:ascii="Times New Roman" w:hAnsi="Times New Roman" w:cs="Times New Roman"/>
        </w:rPr>
        <w:t>, rationalisation</w:t>
      </w:r>
      <w:r w:rsidR="002B1CC8">
        <w:rPr>
          <w:rFonts w:ascii="Times New Roman" w:hAnsi="Times New Roman" w:cs="Times New Roman"/>
        </w:rPr>
        <w:t xml:space="preserve"> (Weber)</w:t>
      </w:r>
      <w:r w:rsidR="00397DB6">
        <w:rPr>
          <w:rFonts w:ascii="Times New Roman" w:hAnsi="Times New Roman" w:cs="Times New Roman"/>
        </w:rPr>
        <w:t xml:space="preserve">, </w:t>
      </w:r>
      <w:r w:rsidR="00AD3E07">
        <w:rPr>
          <w:rFonts w:ascii="Times New Roman" w:hAnsi="Times New Roman" w:cs="Times New Roman"/>
        </w:rPr>
        <w:t xml:space="preserve">functional differentiation </w:t>
      </w:r>
      <w:r w:rsidR="002B1CC8">
        <w:rPr>
          <w:rFonts w:ascii="Times New Roman" w:hAnsi="Times New Roman" w:cs="Times New Roman"/>
        </w:rPr>
        <w:t xml:space="preserve">(Durkheim) </w:t>
      </w:r>
      <w:r w:rsidR="00AD3E07">
        <w:rPr>
          <w:rFonts w:ascii="Times New Roman" w:hAnsi="Times New Roman" w:cs="Times New Roman"/>
        </w:rPr>
        <w:t>and</w:t>
      </w:r>
      <w:r w:rsidR="00397DB6">
        <w:rPr>
          <w:rFonts w:ascii="Times New Roman" w:hAnsi="Times New Roman" w:cs="Times New Roman"/>
        </w:rPr>
        <w:t xml:space="preserve"> individualisation</w:t>
      </w:r>
      <w:r w:rsidR="00AD3E07">
        <w:rPr>
          <w:rFonts w:ascii="Times New Roman" w:hAnsi="Times New Roman" w:cs="Times New Roman"/>
        </w:rPr>
        <w:t xml:space="preserve"> </w:t>
      </w:r>
      <w:r w:rsidR="002B1CC8">
        <w:rPr>
          <w:rFonts w:ascii="Times New Roman" w:hAnsi="Times New Roman" w:cs="Times New Roman"/>
        </w:rPr>
        <w:t xml:space="preserve">(Simmel) </w:t>
      </w:r>
      <w:r w:rsidR="00C173CA">
        <w:rPr>
          <w:rFonts w:ascii="Times New Roman" w:hAnsi="Times New Roman" w:cs="Times New Roman"/>
        </w:rPr>
        <w:t xml:space="preserve">or, at a slightly lower level of abstraction, </w:t>
      </w:r>
      <w:r w:rsidR="002B1CC8">
        <w:rPr>
          <w:rFonts w:ascii="Times New Roman" w:hAnsi="Times New Roman" w:cs="Times New Roman"/>
        </w:rPr>
        <w:t xml:space="preserve">colonisation, bureaucratisation, </w:t>
      </w:r>
      <w:r w:rsidR="00C173CA">
        <w:rPr>
          <w:rFonts w:ascii="Times New Roman" w:hAnsi="Times New Roman" w:cs="Times New Roman"/>
        </w:rPr>
        <w:t>industrialisation, urbanisation</w:t>
      </w:r>
      <w:r w:rsidR="002B1CC8">
        <w:rPr>
          <w:rFonts w:ascii="Times New Roman" w:hAnsi="Times New Roman" w:cs="Times New Roman"/>
        </w:rPr>
        <w:t>, secularisation</w:t>
      </w:r>
      <w:r w:rsidR="00C173CA">
        <w:rPr>
          <w:rFonts w:ascii="Times New Roman" w:hAnsi="Times New Roman" w:cs="Times New Roman"/>
        </w:rPr>
        <w:t xml:space="preserve"> and democratisation, </w:t>
      </w:r>
      <w:r w:rsidR="00AD3E07">
        <w:rPr>
          <w:rFonts w:ascii="Times New Roman" w:hAnsi="Times New Roman" w:cs="Times New Roman"/>
        </w:rPr>
        <w:t>are brought in as master processes in a grand narrative of societal</w:t>
      </w:r>
      <w:r w:rsidR="006812E4">
        <w:rPr>
          <w:rFonts w:ascii="Times New Roman" w:hAnsi="Times New Roman" w:cs="Times New Roman"/>
        </w:rPr>
        <w:t>, cultural and</w:t>
      </w:r>
      <w:r w:rsidR="00AD3E07">
        <w:rPr>
          <w:rFonts w:ascii="Times New Roman" w:hAnsi="Times New Roman" w:cs="Times New Roman"/>
        </w:rPr>
        <w:t xml:space="preserve"> </w:t>
      </w:r>
      <w:r w:rsidR="006812E4">
        <w:rPr>
          <w:rFonts w:ascii="Times New Roman" w:hAnsi="Times New Roman" w:cs="Times New Roman"/>
        </w:rPr>
        <w:t xml:space="preserve">personal </w:t>
      </w:r>
      <w:r w:rsidR="00AD3E07">
        <w:rPr>
          <w:rFonts w:ascii="Times New Roman" w:hAnsi="Times New Roman" w:cs="Times New Roman"/>
        </w:rPr>
        <w:t>change</w:t>
      </w:r>
      <w:r w:rsidR="002B1CC8">
        <w:rPr>
          <w:rFonts w:ascii="Times New Roman" w:hAnsi="Times New Roman" w:cs="Times New Roman"/>
        </w:rPr>
        <w:t xml:space="preserve"> that spans</w:t>
      </w:r>
      <w:r w:rsidR="003401E7">
        <w:rPr>
          <w:rFonts w:ascii="Times New Roman" w:hAnsi="Times New Roman" w:cs="Times New Roman"/>
        </w:rPr>
        <w:t xml:space="preserve"> at least five </w:t>
      </w:r>
      <w:r w:rsidR="002B1CC8">
        <w:rPr>
          <w:rFonts w:ascii="Times New Roman" w:hAnsi="Times New Roman" w:cs="Times New Roman"/>
        </w:rPr>
        <w:t>generations</w:t>
      </w:r>
      <w:r w:rsidR="00AD3E07">
        <w:rPr>
          <w:rFonts w:ascii="Times New Roman" w:hAnsi="Times New Roman" w:cs="Times New Roman"/>
        </w:rPr>
        <w:t xml:space="preserve">. In a kind of generalised dialectics of the Enlightenment, each of the </w:t>
      </w:r>
      <w:r w:rsidR="00AE4EAA">
        <w:rPr>
          <w:rFonts w:ascii="Times New Roman" w:hAnsi="Times New Roman" w:cs="Times New Roman"/>
        </w:rPr>
        <w:t xml:space="preserve">social </w:t>
      </w:r>
      <w:r w:rsidR="00AD3E07">
        <w:rPr>
          <w:rFonts w:ascii="Times New Roman" w:hAnsi="Times New Roman" w:cs="Times New Roman"/>
        </w:rPr>
        <w:t>process</w:t>
      </w:r>
      <w:r w:rsidR="00AE4EAA">
        <w:rPr>
          <w:rFonts w:ascii="Times New Roman" w:hAnsi="Times New Roman" w:cs="Times New Roman"/>
        </w:rPr>
        <w:t>es</w:t>
      </w:r>
      <w:r w:rsidR="00AD3E07">
        <w:rPr>
          <w:rFonts w:ascii="Times New Roman" w:hAnsi="Times New Roman" w:cs="Times New Roman"/>
        </w:rPr>
        <w:t xml:space="preserve"> comes with a shadow side that compromises the integration of society and the well-being of its members: alienation, disenchantment, anomie, neurasthenia. </w:t>
      </w:r>
      <w:r w:rsidR="006812E4">
        <w:rPr>
          <w:rFonts w:ascii="Times New Roman" w:hAnsi="Times New Roman" w:cs="Times New Roman"/>
        </w:rPr>
        <w:t xml:space="preserve">To the extent that the diagnosis of the times is itself </w:t>
      </w:r>
      <w:r w:rsidR="00543BA1">
        <w:rPr>
          <w:rFonts w:ascii="Times New Roman" w:hAnsi="Times New Roman" w:cs="Times New Roman"/>
        </w:rPr>
        <w:t xml:space="preserve">inevitably </w:t>
      </w:r>
      <w:r w:rsidR="006812E4">
        <w:rPr>
          <w:rFonts w:ascii="Times New Roman" w:hAnsi="Times New Roman" w:cs="Times New Roman"/>
        </w:rPr>
        <w:t>an expression of</w:t>
      </w:r>
      <w:r w:rsidR="002D2606">
        <w:rPr>
          <w:rFonts w:ascii="Times New Roman" w:hAnsi="Times New Roman" w:cs="Times New Roman"/>
        </w:rPr>
        <w:t xml:space="preserve"> the times </w:t>
      </w:r>
      <w:r w:rsidR="002D2606">
        <w:rPr>
          <w:rFonts w:ascii="Times New Roman" w:hAnsi="Times New Roman" w:cs="Times New Roman"/>
        </w:rPr>
        <w:lastRenderedPageBreak/>
        <w:t>that it</w:t>
      </w:r>
      <w:r w:rsidR="00543BA1">
        <w:rPr>
          <w:rFonts w:ascii="Times New Roman" w:hAnsi="Times New Roman" w:cs="Times New Roman"/>
        </w:rPr>
        <w:t xml:space="preserve"> seeks to bring to a higher level of reflexivity, its validity is necessarily limited. Not only does </w:t>
      </w:r>
      <w:r w:rsidR="00166B66">
        <w:rPr>
          <w:rFonts w:ascii="Times New Roman" w:hAnsi="Times New Roman" w:cs="Times New Roman"/>
        </w:rPr>
        <w:t>the object of a</w:t>
      </w:r>
      <w:r w:rsidR="00CF3D29">
        <w:rPr>
          <w:rFonts w:ascii="Times New Roman" w:hAnsi="Times New Roman" w:cs="Times New Roman"/>
        </w:rPr>
        <w:t>nalysis continuously change,</w:t>
      </w:r>
      <w:r w:rsidR="00166B66">
        <w:rPr>
          <w:rFonts w:ascii="Times New Roman" w:hAnsi="Times New Roman" w:cs="Times New Roman"/>
        </w:rPr>
        <w:t xml:space="preserve"> the perspectives on society are also in flux. The diagnosis </w:t>
      </w:r>
      <w:r w:rsidR="00D94788">
        <w:rPr>
          <w:rFonts w:ascii="Times New Roman" w:hAnsi="Times New Roman" w:cs="Times New Roman"/>
        </w:rPr>
        <w:t xml:space="preserve">therefore </w:t>
      </w:r>
      <w:r w:rsidR="00166B66">
        <w:rPr>
          <w:rFonts w:ascii="Times New Roman" w:hAnsi="Times New Roman" w:cs="Times New Roman"/>
        </w:rPr>
        <w:t>bears the signs of the times and has to be updated when the structural features of societies change.</w:t>
      </w:r>
      <w:r w:rsidR="00CF3D29">
        <w:rPr>
          <w:rFonts w:ascii="Times New Roman" w:hAnsi="Times New Roman" w:cs="Times New Roman"/>
        </w:rPr>
        <w:t xml:space="preserve"> By tracking the changes on the axis of industrialism and capitalism, sociological </w:t>
      </w:r>
      <w:proofErr w:type="spellStart"/>
      <w:r w:rsidR="00CF3D29">
        <w:rPr>
          <w:rFonts w:ascii="Times New Roman" w:hAnsi="Times New Roman" w:cs="Times New Roman"/>
        </w:rPr>
        <w:t>periodisations</w:t>
      </w:r>
      <w:proofErr w:type="spellEnd"/>
      <w:r w:rsidR="00CF3D29">
        <w:rPr>
          <w:rFonts w:ascii="Times New Roman" w:hAnsi="Times New Roman" w:cs="Times New Roman"/>
        </w:rPr>
        <w:t xml:space="preserve"> typically distinguish three sequential types of modernisation, each characterised by a different spirit: Liberal modernity (1850-1914), organised modernity (1914-1973) and late modernity (1973 till today)</w:t>
      </w:r>
      <w:r w:rsidR="00D94788">
        <w:rPr>
          <w:rFonts w:ascii="Times New Roman" w:hAnsi="Times New Roman" w:cs="Times New Roman"/>
        </w:rPr>
        <w:t xml:space="preserve"> (Wagner, 1994)</w:t>
      </w:r>
      <w:r w:rsidR="00CF3D29">
        <w:rPr>
          <w:rFonts w:ascii="Times New Roman" w:hAnsi="Times New Roman" w:cs="Times New Roman"/>
        </w:rPr>
        <w:t xml:space="preserve">. </w:t>
      </w:r>
      <w:r w:rsidR="00F10163">
        <w:rPr>
          <w:rFonts w:ascii="Times New Roman" w:hAnsi="Times New Roman" w:cs="Times New Roman"/>
        </w:rPr>
        <w:t xml:space="preserve">The concept of late modernity, popularised in the work of Anthony Giddens, Ulrich Beck, Zygmunt Bauman and Hartmut Rosa, </w:t>
      </w:r>
      <w:r w:rsidR="00AE4EAA">
        <w:rPr>
          <w:rFonts w:ascii="Times New Roman" w:hAnsi="Times New Roman" w:cs="Times New Roman"/>
        </w:rPr>
        <w:t xml:space="preserve">tries </w:t>
      </w:r>
      <w:r w:rsidR="00F10163">
        <w:rPr>
          <w:rFonts w:ascii="Times New Roman" w:hAnsi="Times New Roman" w:cs="Times New Roman"/>
        </w:rPr>
        <w:t>to delink the discussions about postmodernism from post-structuralism and transfer them to macro-sociological investigations of the transformations in the economy, technology, politics, identity, etc. T</w:t>
      </w:r>
      <w:r w:rsidR="00321F3B">
        <w:rPr>
          <w:rFonts w:ascii="Times New Roman" w:hAnsi="Times New Roman" w:cs="Times New Roman"/>
        </w:rPr>
        <w:t>he analysis is often constructed around a label that is supposed to condense the main trends into an epochal concept</w:t>
      </w:r>
      <w:r w:rsidR="00D94788">
        <w:rPr>
          <w:rFonts w:ascii="Times New Roman" w:hAnsi="Times New Roman" w:cs="Times New Roman"/>
        </w:rPr>
        <w:t xml:space="preserve"> of society,</w:t>
      </w:r>
      <w:r w:rsidR="00321F3B">
        <w:rPr>
          <w:rFonts w:ascii="Times New Roman" w:hAnsi="Times New Roman" w:cs="Times New Roman"/>
        </w:rPr>
        <w:t xml:space="preserve"> such as post-modern, post-industrial, information, risk and high speed society</w:t>
      </w:r>
      <w:r w:rsidR="00D94788">
        <w:rPr>
          <w:rFonts w:ascii="Times New Roman" w:hAnsi="Times New Roman" w:cs="Times New Roman"/>
        </w:rPr>
        <w:t>,</w:t>
      </w:r>
      <w:r w:rsidR="00321F3B">
        <w:rPr>
          <w:rFonts w:ascii="Times New Roman" w:hAnsi="Times New Roman" w:cs="Times New Roman"/>
        </w:rPr>
        <w:t xml:space="preserve"> or </w:t>
      </w:r>
      <w:r w:rsidR="00956E8F">
        <w:rPr>
          <w:rFonts w:ascii="Times New Roman" w:hAnsi="Times New Roman" w:cs="Times New Roman"/>
        </w:rPr>
        <w:t xml:space="preserve">a concept of </w:t>
      </w:r>
      <w:r w:rsidR="00D94788">
        <w:rPr>
          <w:rFonts w:ascii="Times New Roman" w:hAnsi="Times New Roman" w:cs="Times New Roman"/>
        </w:rPr>
        <w:t>modernity</w:t>
      </w:r>
      <w:r w:rsidR="00D67A2A">
        <w:rPr>
          <w:rFonts w:ascii="Times New Roman" w:hAnsi="Times New Roman" w:cs="Times New Roman"/>
        </w:rPr>
        <w:t>,</w:t>
      </w:r>
      <w:r w:rsidR="00D94788">
        <w:rPr>
          <w:rFonts w:ascii="Times New Roman" w:hAnsi="Times New Roman" w:cs="Times New Roman"/>
        </w:rPr>
        <w:t xml:space="preserve"> as in </w:t>
      </w:r>
      <w:r w:rsidR="00321F3B">
        <w:rPr>
          <w:rFonts w:ascii="Times New Roman" w:hAnsi="Times New Roman" w:cs="Times New Roman"/>
        </w:rPr>
        <w:t>advanced, reflexive</w:t>
      </w:r>
      <w:r w:rsidR="00B421CD">
        <w:rPr>
          <w:rFonts w:ascii="Times New Roman" w:hAnsi="Times New Roman" w:cs="Times New Roman"/>
        </w:rPr>
        <w:t xml:space="preserve">, flexible </w:t>
      </w:r>
      <w:r w:rsidR="00321F3B">
        <w:rPr>
          <w:rFonts w:ascii="Times New Roman" w:hAnsi="Times New Roman" w:cs="Times New Roman"/>
        </w:rPr>
        <w:t xml:space="preserve"> liquid</w:t>
      </w:r>
      <w:r w:rsidR="00096ABC">
        <w:rPr>
          <w:rFonts w:ascii="Times New Roman" w:hAnsi="Times New Roman" w:cs="Times New Roman"/>
        </w:rPr>
        <w:t>, global</w:t>
      </w:r>
      <w:r w:rsidR="00321F3B">
        <w:rPr>
          <w:rFonts w:ascii="Times New Roman" w:hAnsi="Times New Roman" w:cs="Times New Roman"/>
        </w:rPr>
        <w:t xml:space="preserve"> </w:t>
      </w:r>
      <w:r w:rsidR="00B421CD">
        <w:rPr>
          <w:rFonts w:ascii="Times New Roman" w:hAnsi="Times New Roman" w:cs="Times New Roman"/>
        </w:rPr>
        <w:t xml:space="preserve">past, post or </w:t>
      </w:r>
      <w:proofErr w:type="spellStart"/>
      <w:r w:rsidR="00B421CD">
        <w:rPr>
          <w:rFonts w:ascii="Times New Roman" w:hAnsi="Times New Roman" w:cs="Times New Roman"/>
        </w:rPr>
        <w:t>trans</w:t>
      </w:r>
      <w:r w:rsidR="00321F3B">
        <w:rPr>
          <w:rFonts w:ascii="Times New Roman" w:hAnsi="Times New Roman" w:cs="Times New Roman"/>
        </w:rPr>
        <w:t>modernity</w:t>
      </w:r>
      <w:proofErr w:type="spellEnd"/>
      <w:r w:rsidR="00321F3B">
        <w:rPr>
          <w:rFonts w:ascii="Times New Roman" w:hAnsi="Times New Roman" w:cs="Times New Roman"/>
        </w:rPr>
        <w:t>.</w:t>
      </w:r>
      <w:r w:rsidR="00F53872">
        <w:rPr>
          <w:rStyle w:val="EndnoteReference"/>
          <w:rFonts w:ascii="Times New Roman" w:hAnsi="Times New Roman" w:cs="Times New Roman"/>
        </w:rPr>
        <w:endnoteReference w:id="10"/>
      </w:r>
      <w:r w:rsidR="00321F3B">
        <w:rPr>
          <w:rFonts w:ascii="Times New Roman" w:hAnsi="Times New Roman" w:cs="Times New Roman"/>
        </w:rPr>
        <w:t xml:space="preserve">  </w:t>
      </w:r>
    </w:p>
    <w:p w14:paraId="3E99988B" w14:textId="4EEAA69A" w:rsidR="00166B66" w:rsidRDefault="00AE4EAA" w:rsidP="007B4C5F">
      <w:pPr>
        <w:jc w:val="both"/>
        <w:rPr>
          <w:rFonts w:ascii="Times New Roman" w:hAnsi="Times New Roman" w:cs="Times New Roman"/>
        </w:rPr>
      </w:pPr>
      <w:r>
        <w:rPr>
          <w:rFonts w:ascii="Times New Roman" w:hAnsi="Times New Roman" w:cs="Times New Roman"/>
        </w:rPr>
        <w:t>In times of acute crises, the diagnosis fuses the analysis of the longue durée with an intervention in the public sphere that investigates the possibilities and limitations of systemic change in</w:t>
      </w:r>
      <w:r w:rsidR="00225AA9">
        <w:rPr>
          <w:rFonts w:ascii="Times New Roman" w:hAnsi="Times New Roman" w:cs="Times New Roman"/>
        </w:rPr>
        <w:t xml:space="preserve"> the short time</w:t>
      </w:r>
      <w:r>
        <w:rPr>
          <w:rFonts w:ascii="Times New Roman" w:hAnsi="Times New Roman" w:cs="Times New Roman"/>
        </w:rPr>
        <w:t xml:space="preserve">. The double orientation – inwards, towards the discipline and outwards, towards the public sphere – is typical of the diagnostic self-observations of society. </w:t>
      </w:r>
      <w:r w:rsidR="00A703B3">
        <w:rPr>
          <w:rFonts w:ascii="Times New Roman" w:hAnsi="Times New Roman" w:cs="Times New Roman"/>
        </w:rPr>
        <w:t xml:space="preserve">The momentous events </w:t>
      </w:r>
      <w:r w:rsidR="002D2606">
        <w:rPr>
          <w:rFonts w:ascii="Times New Roman" w:hAnsi="Times New Roman" w:cs="Times New Roman"/>
        </w:rPr>
        <w:t xml:space="preserve">and succession of crises </w:t>
      </w:r>
      <w:r w:rsidR="00A703B3">
        <w:rPr>
          <w:rFonts w:ascii="Times New Roman" w:hAnsi="Times New Roman" w:cs="Times New Roman"/>
        </w:rPr>
        <w:t xml:space="preserve">of the last </w:t>
      </w:r>
      <w:r w:rsidR="002D2606">
        <w:rPr>
          <w:rFonts w:ascii="Times New Roman" w:hAnsi="Times New Roman" w:cs="Times New Roman"/>
        </w:rPr>
        <w:t xml:space="preserve">decade have led to a multiplicity of punctual researches on the </w:t>
      </w:r>
      <w:r w:rsidR="002771DE">
        <w:rPr>
          <w:rFonts w:ascii="Times New Roman" w:hAnsi="Times New Roman" w:cs="Times New Roman"/>
        </w:rPr>
        <w:t>“</w:t>
      </w:r>
      <w:r w:rsidR="002D2606">
        <w:rPr>
          <w:rFonts w:ascii="Times New Roman" w:hAnsi="Times New Roman" w:cs="Times New Roman"/>
        </w:rPr>
        <w:t>most urgent issues of today</w:t>
      </w:r>
      <w:r w:rsidR="002771DE">
        <w:rPr>
          <w:rFonts w:ascii="Times New Roman" w:hAnsi="Times New Roman" w:cs="Times New Roman"/>
        </w:rPr>
        <w:t xml:space="preserve">” (global warming, rising inequality, </w:t>
      </w:r>
      <w:r w:rsidR="00D36825">
        <w:rPr>
          <w:rFonts w:ascii="Times New Roman" w:hAnsi="Times New Roman" w:cs="Times New Roman"/>
        </w:rPr>
        <w:t>populism</w:t>
      </w:r>
      <w:r w:rsidR="002771DE">
        <w:rPr>
          <w:rFonts w:ascii="Times New Roman" w:hAnsi="Times New Roman" w:cs="Times New Roman"/>
        </w:rPr>
        <w:t>, structural racism, immigration,</w:t>
      </w:r>
      <w:r w:rsidR="00AB5517">
        <w:rPr>
          <w:rFonts w:ascii="Times New Roman" w:hAnsi="Times New Roman" w:cs="Times New Roman"/>
        </w:rPr>
        <w:t xml:space="preserve"> etc) </w:t>
      </w:r>
      <w:r w:rsidR="004F4DAC">
        <w:rPr>
          <w:rFonts w:ascii="Times New Roman" w:hAnsi="Times New Roman" w:cs="Times New Roman"/>
        </w:rPr>
        <w:t>and a surge of</w:t>
      </w:r>
      <w:r w:rsidR="00A703B3">
        <w:rPr>
          <w:rFonts w:ascii="Times New Roman" w:hAnsi="Times New Roman" w:cs="Times New Roman"/>
        </w:rPr>
        <w:t xml:space="preserve"> </w:t>
      </w:r>
      <w:r w:rsidR="004F4DAC">
        <w:rPr>
          <w:rFonts w:ascii="Times New Roman" w:hAnsi="Times New Roman" w:cs="Times New Roman"/>
        </w:rPr>
        <w:t xml:space="preserve">probing </w:t>
      </w:r>
      <w:r w:rsidR="00A703B3">
        <w:rPr>
          <w:rFonts w:ascii="Times New Roman" w:hAnsi="Times New Roman" w:cs="Times New Roman"/>
        </w:rPr>
        <w:t>interpretations of the epoch.</w:t>
      </w:r>
      <w:r w:rsidR="00AB5517">
        <w:rPr>
          <w:rStyle w:val="EndnoteReference"/>
          <w:rFonts w:ascii="Times New Roman" w:hAnsi="Times New Roman" w:cs="Times New Roman"/>
        </w:rPr>
        <w:endnoteReference w:id="11"/>
      </w:r>
      <w:r w:rsidR="00D36825">
        <w:rPr>
          <w:rFonts w:ascii="Times New Roman" w:hAnsi="Times New Roman" w:cs="Times New Roman"/>
        </w:rPr>
        <w:t xml:space="preserve"> I</w:t>
      </w:r>
      <w:r w:rsidR="004F4DAC">
        <w:rPr>
          <w:rFonts w:ascii="Times New Roman" w:hAnsi="Times New Roman" w:cs="Times New Roman"/>
        </w:rPr>
        <w:t>f the fin-de-siècle debate</w:t>
      </w:r>
      <w:r w:rsidR="00D36825">
        <w:rPr>
          <w:rFonts w:ascii="Times New Roman" w:hAnsi="Times New Roman" w:cs="Times New Roman"/>
        </w:rPr>
        <w:t>s</w:t>
      </w:r>
      <w:r w:rsidR="004F4DAC">
        <w:rPr>
          <w:rFonts w:ascii="Times New Roman" w:hAnsi="Times New Roman" w:cs="Times New Roman"/>
        </w:rPr>
        <w:t xml:space="preserve"> about post-modernism and post-modernity </w:t>
      </w:r>
      <w:r w:rsidR="00D36825">
        <w:rPr>
          <w:rFonts w:ascii="Times New Roman" w:hAnsi="Times New Roman" w:cs="Times New Roman"/>
        </w:rPr>
        <w:t xml:space="preserve">were largely about the crisis of culture, </w:t>
      </w:r>
      <w:r w:rsidR="00AB5517">
        <w:rPr>
          <w:rFonts w:ascii="Times New Roman" w:hAnsi="Times New Roman" w:cs="Times New Roman"/>
        </w:rPr>
        <w:t>today’s</w:t>
      </w:r>
      <w:r w:rsidR="00D36825">
        <w:rPr>
          <w:rFonts w:ascii="Times New Roman" w:hAnsi="Times New Roman" w:cs="Times New Roman"/>
        </w:rPr>
        <w:t xml:space="preserve"> discussions are about </w:t>
      </w:r>
      <w:r w:rsidR="00AB5517">
        <w:rPr>
          <w:rFonts w:ascii="Times New Roman" w:hAnsi="Times New Roman" w:cs="Times New Roman"/>
        </w:rPr>
        <w:t>the</w:t>
      </w:r>
      <w:r w:rsidR="00D36825">
        <w:rPr>
          <w:rFonts w:ascii="Times New Roman" w:hAnsi="Times New Roman" w:cs="Times New Roman"/>
        </w:rPr>
        <w:t xml:space="preserve"> structural crunch of contemporary societies. The debates are not limited to academia, but thematise societal issues </w:t>
      </w:r>
      <w:r w:rsidR="004F4DAC">
        <w:rPr>
          <w:rFonts w:ascii="Times New Roman" w:hAnsi="Times New Roman" w:cs="Times New Roman"/>
        </w:rPr>
        <w:t>w</w:t>
      </w:r>
      <w:r w:rsidR="00D36825">
        <w:rPr>
          <w:rFonts w:ascii="Times New Roman" w:hAnsi="Times New Roman" w:cs="Times New Roman"/>
        </w:rPr>
        <w:t>ith</w:t>
      </w:r>
      <w:r w:rsidR="002771DE">
        <w:rPr>
          <w:rFonts w:ascii="Times New Roman" w:hAnsi="Times New Roman" w:cs="Times New Roman"/>
        </w:rPr>
        <w:t xml:space="preserve"> </w:t>
      </w:r>
      <w:r w:rsidR="00D36825">
        <w:rPr>
          <w:rFonts w:ascii="Times New Roman" w:hAnsi="Times New Roman" w:cs="Times New Roman"/>
        </w:rPr>
        <w:t xml:space="preserve">a </w:t>
      </w:r>
      <w:r w:rsidR="002771DE">
        <w:rPr>
          <w:rFonts w:ascii="Times New Roman" w:hAnsi="Times New Roman" w:cs="Times New Roman"/>
        </w:rPr>
        <w:t xml:space="preserve">radicalism </w:t>
      </w:r>
      <w:r w:rsidR="00D36825">
        <w:rPr>
          <w:rFonts w:ascii="Times New Roman" w:hAnsi="Times New Roman" w:cs="Times New Roman"/>
        </w:rPr>
        <w:t>that is reminiscent of</w:t>
      </w:r>
      <w:r w:rsidR="002771DE">
        <w:rPr>
          <w:rFonts w:ascii="Times New Roman" w:hAnsi="Times New Roman" w:cs="Times New Roman"/>
        </w:rPr>
        <w:t xml:space="preserve"> the 1970´s</w:t>
      </w:r>
      <w:r w:rsidR="00D36825">
        <w:rPr>
          <w:rFonts w:ascii="Times New Roman" w:hAnsi="Times New Roman" w:cs="Times New Roman"/>
        </w:rPr>
        <w:t>. F</w:t>
      </w:r>
      <w:r w:rsidR="002771DE">
        <w:rPr>
          <w:rFonts w:ascii="Times New Roman" w:hAnsi="Times New Roman" w:cs="Times New Roman"/>
        </w:rPr>
        <w:t>eminism</w:t>
      </w:r>
      <w:r w:rsidR="00D36825">
        <w:rPr>
          <w:rFonts w:ascii="Times New Roman" w:hAnsi="Times New Roman" w:cs="Times New Roman"/>
        </w:rPr>
        <w:t>,</w:t>
      </w:r>
      <w:r w:rsidR="002771DE">
        <w:rPr>
          <w:rFonts w:ascii="Times New Roman" w:hAnsi="Times New Roman" w:cs="Times New Roman"/>
        </w:rPr>
        <w:t xml:space="preserve"> post-colonialism</w:t>
      </w:r>
      <w:r w:rsidR="00D36825">
        <w:rPr>
          <w:rFonts w:ascii="Times New Roman" w:hAnsi="Times New Roman" w:cs="Times New Roman"/>
        </w:rPr>
        <w:t xml:space="preserve"> and ecological</w:t>
      </w:r>
      <w:r w:rsidR="002771DE">
        <w:rPr>
          <w:rFonts w:ascii="Times New Roman" w:hAnsi="Times New Roman" w:cs="Times New Roman"/>
        </w:rPr>
        <w:t xml:space="preserve"> </w:t>
      </w:r>
      <w:r w:rsidR="00D36825">
        <w:rPr>
          <w:rFonts w:ascii="Times New Roman" w:hAnsi="Times New Roman" w:cs="Times New Roman"/>
        </w:rPr>
        <w:t xml:space="preserve">concerns are </w:t>
      </w:r>
      <w:r w:rsidR="002771DE">
        <w:rPr>
          <w:rFonts w:ascii="Times New Roman" w:hAnsi="Times New Roman" w:cs="Times New Roman"/>
        </w:rPr>
        <w:t>displacing the Marxist orthodoxies of yesteryear</w:t>
      </w:r>
      <w:r w:rsidR="00D36825">
        <w:rPr>
          <w:rFonts w:ascii="Times New Roman" w:hAnsi="Times New Roman" w:cs="Times New Roman"/>
        </w:rPr>
        <w:t xml:space="preserve"> and giving voice to the newest social movements. </w:t>
      </w:r>
      <w:r w:rsidR="00A703B3">
        <w:rPr>
          <w:rFonts w:ascii="Times New Roman" w:hAnsi="Times New Roman" w:cs="Times New Roman"/>
        </w:rPr>
        <w:t xml:space="preserve">Sociology does no longer have the </w:t>
      </w:r>
      <w:r w:rsidR="002D4C85">
        <w:rPr>
          <w:rFonts w:ascii="Times New Roman" w:hAnsi="Times New Roman" w:cs="Times New Roman"/>
        </w:rPr>
        <w:t>monopoly</w:t>
      </w:r>
      <w:r w:rsidR="00A703B3">
        <w:rPr>
          <w:rFonts w:ascii="Times New Roman" w:hAnsi="Times New Roman" w:cs="Times New Roman"/>
        </w:rPr>
        <w:t xml:space="preserve"> of interpretation. It is flanked out on </w:t>
      </w:r>
      <w:r w:rsidR="00AB5517">
        <w:rPr>
          <w:rFonts w:ascii="Times New Roman" w:hAnsi="Times New Roman" w:cs="Times New Roman"/>
        </w:rPr>
        <w:t>its</w:t>
      </w:r>
      <w:r w:rsidR="00A703B3">
        <w:rPr>
          <w:rFonts w:ascii="Times New Roman" w:hAnsi="Times New Roman" w:cs="Times New Roman"/>
        </w:rPr>
        <w:t xml:space="preserve"> </w:t>
      </w:r>
      <w:r w:rsidR="00AB5517">
        <w:rPr>
          <w:rFonts w:ascii="Times New Roman" w:hAnsi="Times New Roman" w:cs="Times New Roman"/>
        </w:rPr>
        <w:t>L</w:t>
      </w:r>
      <w:r w:rsidR="00A703B3">
        <w:rPr>
          <w:rFonts w:ascii="Times New Roman" w:hAnsi="Times New Roman" w:cs="Times New Roman"/>
        </w:rPr>
        <w:t>eft by Critic</w:t>
      </w:r>
      <w:r w:rsidR="004F4DAC">
        <w:rPr>
          <w:rFonts w:ascii="Times New Roman" w:hAnsi="Times New Roman" w:cs="Times New Roman"/>
        </w:rPr>
        <w:t>al Theory and the Studies. L</w:t>
      </w:r>
      <w:r w:rsidR="00A703B3">
        <w:rPr>
          <w:rFonts w:ascii="Times New Roman" w:hAnsi="Times New Roman" w:cs="Times New Roman"/>
        </w:rPr>
        <w:t xml:space="preserve">ess concerned with </w:t>
      </w:r>
      <w:r w:rsidR="002D4C85">
        <w:rPr>
          <w:rFonts w:ascii="Times New Roman" w:hAnsi="Times New Roman" w:cs="Times New Roman"/>
        </w:rPr>
        <w:t xml:space="preserve">disciplinary boundaries, </w:t>
      </w:r>
      <w:r w:rsidR="004F4DAC">
        <w:rPr>
          <w:rFonts w:ascii="Times New Roman" w:hAnsi="Times New Roman" w:cs="Times New Roman"/>
        </w:rPr>
        <w:t xml:space="preserve">they </w:t>
      </w:r>
      <w:r w:rsidR="002D4C85">
        <w:rPr>
          <w:rFonts w:ascii="Times New Roman" w:hAnsi="Times New Roman" w:cs="Times New Roman"/>
        </w:rPr>
        <w:t xml:space="preserve">have more freedom to bring cultural critique, social analysis and philosophical reflection together in an overarching tableau of the “spiritual situation” of our time. While some have a tendency to explain whatever happens with reference to single factors </w:t>
      </w:r>
      <w:r w:rsidR="00823171">
        <w:rPr>
          <w:rFonts w:ascii="Times New Roman" w:hAnsi="Times New Roman" w:cs="Times New Roman"/>
        </w:rPr>
        <w:t>(</w:t>
      </w:r>
      <w:r w:rsidR="00BD3F38">
        <w:rPr>
          <w:rFonts w:ascii="Times New Roman" w:hAnsi="Times New Roman" w:cs="Times New Roman"/>
        </w:rPr>
        <w:t xml:space="preserve">techno-industrialism, </w:t>
      </w:r>
      <w:r w:rsidR="002D4C85">
        <w:rPr>
          <w:rFonts w:ascii="Times New Roman" w:hAnsi="Times New Roman" w:cs="Times New Roman"/>
        </w:rPr>
        <w:t>capitalism, colonialism</w:t>
      </w:r>
      <w:r w:rsidR="00823171">
        <w:rPr>
          <w:rFonts w:ascii="Times New Roman" w:hAnsi="Times New Roman" w:cs="Times New Roman"/>
        </w:rPr>
        <w:t>)</w:t>
      </w:r>
      <w:r w:rsidR="00956E8F">
        <w:rPr>
          <w:rFonts w:ascii="Times New Roman" w:hAnsi="Times New Roman" w:cs="Times New Roman"/>
        </w:rPr>
        <w:t>,</w:t>
      </w:r>
      <w:r w:rsidR="002D4C85">
        <w:rPr>
          <w:rFonts w:ascii="Times New Roman" w:hAnsi="Times New Roman" w:cs="Times New Roman"/>
        </w:rPr>
        <w:t xml:space="preserve"> they all </w:t>
      </w:r>
      <w:r w:rsidR="00956E8F">
        <w:rPr>
          <w:rFonts w:ascii="Times New Roman" w:hAnsi="Times New Roman" w:cs="Times New Roman"/>
        </w:rPr>
        <w:t xml:space="preserve">have to </w:t>
      </w:r>
      <w:r w:rsidR="00BD3F38">
        <w:rPr>
          <w:rFonts w:ascii="Times New Roman" w:hAnsi="Times New Roman" w:cs="Times New Roman"/>
        </w:rPr>
        <w:t xml:space="preserve">factor in the </w:t>
      </w:r>
      <w:r w:rsidR="002D4C85">
        <w:rPr>
          <w:rFonts w:ascii="Times New Roman" w:hAnsi="Times New Roman" w:cs="Times New Roman"/>
        </w:rPr>
        <w:t>technological</w:t>
      </w:r>
      <w:r w:rsidR="00BD3F38">
        <w:rPr>
          <w:rFonts w:ascii="Times New Roman" w:hAnsi="Times New Roman" w:cs="Times New Roman"/>
        </w:rPr>
        <w:t xml:space="preserve">, ecological, </w:t>
      </w:r>
      <w:r w:rsidR="002D4C85">
        <w:rPr>
          <w:rFonts w:ascii="Times New Roman" w:hAnsi="Times New Roman" w:cs="Times New Roman"/>
        </w:rPr>
        <w:t>economic</w:t>
      </w:r>
      <w:r w:rsidR="00BD3F38">
        <w:rPr>
          <w:rFonts w:ascii="Times New Roman" w:hAnsi="Times New Roman" w:cs="Times New Roman"/>
        </w:rPr>
        <w:t xml:space="preserve">, </w:t>
      </w:r>
      <w:r w:rsidR="002D4C85">
        <w:rPr>
          <w:rFonts w:ascii="Times New Roman" w:hAnsi="Times New Roman" w:cs="Times New Roman"/>
        </w:rPr>
        <w:t>political</w:t>
      </w:r>
      <w:r w:rsidR="00BD3F38">
        <w:rPr>
          <w:rFonts w:ascii="Times New Roman" w:hAnsi="Times New Roman" w:cs="Times New Roman"/>
        </w:rPr>
        <w:t xml:space="preserve">, military and psychological </w:t>
      </w:r>
      <w:r w:rsidR="0083130D">
        <w:rPr>
          <w:rFonts w:ascii="Times New Roman" w:hAnsi="Times New Roman" w:cs="Times New Roman"/>
        </w:rPr>
        <w:t xml:space="preserve">dimensions. </w:t>
      </w:r>
      <w:r w:rsidR="00823171">
        <w:rPr>
          <w:rFonts w:ascii="Times New Roman" w:hAnsi="Times New Roman" w:cs="Times New Roman"/>
        </w:rPr>
        <w:t xml:space="preserve">One way or another, they invoke </w:t>
      </w:r>
      <w:r w:rsidR="00022B6E">
        <w:rPr>
          <w:rFonts w:ascii="Times New Roman" w:hAnsi="Times New Roman" w:cs="Times New Roman"/>
        </w:rPr>
        <w:t>the great scarecrows of “</w:t>
      </w:r>
      <w:r w:rsidR="00823171">
        <w:rPr>
          <w:rFonts w:ascii="Times New Roman" w:hAnsi="Times New Roman" w:cs="Times New Roman"/>
        </w:rPr>
        <w:t>neo-liberalism</w:t>
      </w:r>
      <w:r w:rsidR="00022B6E">
        <w:rPr>
          <w:rFonts w:ascii="Times New Roman" w:hAnsi="Times New Roman" w:cs="Times New Roman"/>
        </w:rPr>
        <w:t>”, “populism”, “</w:t>
      </w:r>
      <w:proofErr w:type="spellStart"/>
      <w:r w:rsidR="00022B6E">
        <w:rPr>
          <w:rFonts w:ascii="Times New Roman" w:hAnsi="Times New Roman" w:cs="Times New Roman"/>
        </w:rPr>
        <w:t>necropolitics</w:t>
      </w:r>
      <w:proofErr w:type="spellEnd"/>
      <w:r w:rsidR="00022B6E">
        <w:rPr>
          <w:rFonts w:ascii="Times New Roman" w:hAnsi="Times New Roman" w:cs="Times New Roman"/>
        </w:rPr>
        <w:t>” and the “</w:t>
      </w:r>
      <w:proofErr w:type="spellStart"/>
      <w:r w:rsidR="00022B6E">
        <w:rPr>
          <w:rFonts w:ascii="Times New Roman" w:hAnsi="Times New Roman" w:cs="Times New Roman"/>
        </w:rPr>
        <w:t>Anthopocene</w:t>
      </w:r>
      <w:proofErr w:type="spellEnd"/>
      <w:r w:rsidR="00022B6E">
        <w:rPr>
          <w:rFonts w:ascii="Times New Roman" w:hAnsi="Times New Roman" w:cs="Times New Roman"/>
        </w:rPr>
        <w:t>”</w:t>
      </w:r>
      <w:r w:rsidR="00823171">
        <w:rPr>
          <w:rFonts w:ascii="Times New Roman" w:hAnsi="Times New Roman" w:cs="Times New Roman"/>
        </w:rPr>
        <w:t xml:space="preserve"> </w:t>
      </w:r>
      <w:r w:rsidR="00022B6E">
        <w:rPr>
          <w:rFonts w:ascii="Times New Roman" w:hAnsi="Times New Roman" w:cs="Times New Roman"/>
        </w:rPr>
        <w:t xml:space="preserve">to sketch out their “visions” of the future. </w:t>
      </w:r>
      <w:r w:rsidR="00492C98">
        <w:rPr>
          <w:rFonts w:ascii="Times New Roman" w:hAnsi="Times New Roman" w:cs="Times New Roman"/>
        </w:rPr>
        <w:t xml:space="preserve">Of late, the diagnoses have taken on a more sinister tone with </w:t>
      </w:r>
      <w:r w:rsidR="00D34939">
        <w:rPr>
          <w:rFonts w:ascii="Times New Roman" w:hAnsi="Times New Roman" w:cs="Times New Roman"/>
        </w:rPr>
        <w:t xml:space="preserve">dystopian </w:t>
      </w:r>
      <w:r w:rsidR="00116181">
        <w:rPr>
          <w:rFonts w:ascii="Times New Roman" w:hAnsi="Times New Roman" w:cs="Times New Roman"/>
        </w:rPr>
        <w:t xml:space="preserve">visions of a future in which various crises coalesce into a </w:t>
      </w:r>
      <w:r w:rsidR="00166326">
        <w:rPr>
          <w:rFonts w:ascii="Times New Roman" w:hAnsi="Times New Roman" w:cs="Times New Roman"/>
        </w:rPr>
        <w:t xml:space="preserve">“global </w:t>
      </w:r>
      <w:proofErr w:type="spellStart"/>
      <w:r w:rsidR="00116181">
        <w:rPr>
          <w:rFonts w:ascii="Times New Roman" w:hAnsi="Times New Roman" w:cs="Times New Roman"/>
        </w:rPr>
        <w:t>polycrisis</w:t>
      </w:r>
      <w:proofErr w:type="spellEnd"/>
      <w:r w:rsidR="00116181">
        <w:rPr>
          <w:rFonts w:ascii="Times New Roman" w:hAnsi="Times New Roman" w:cs="Times New Roman"/>
        </w:rPr>
        <w:t xml:space="preserve"> – a single, macro-crisis of interconnected runaway failures of natural and social systems that irreversibly degrades human´s prospects</w:t>
      </w:r>
      <w:r w:rsidR="004062EF">
        <w:rPr>
          <w:rFonts w:ascii="Times New Roman" w:hAnsi="Times New Roman" w:cs="Times New Roman"/>
        </w:rPr>
        <w:t xml:space="preserve"> (Homer-Dixon et al. 2022)</w:t>
      </w:r>
      <w:r w:rsidR="00116181">
        <w:rPr>
          <w:rFonts w:ascii="Times New Roman" w:hAnsi="Times New Roman" w:cs="Times New Roman"/>
        </w:rPr>
        <w:t>.</w:t>
      </w:r>
      <w:r w:rsidR="004062EF">
        <w:rPr>
          <w:rStyle w:val="EndnoteReference"/>
          <w:rFonts w:ascii="Times New Roman" w:hAnsi="Times New Roman" w:cs="Times New Roman"/>
        </w:rPr>
        <w:endnoteReference w:id="12"/>
      </w:r>
      <w:r w:rsidR="00116181">
        <w:rPr>
          <w:rFonts w:ascii="Times New Roman" w:hAnsi="Times New Roman" w:cs="Times New Roman"/>
        </w:rPr>
        <w:t xml:space="preserve">  </w:t>
      </w:r>
      <w:r w:rsidR="00492C98">
        <w:rPr>
          <w:rFonts w:ascii="Times New Roman" w:hAnsi="Times New Roman" w:cs="Times New Roman"/>
        </w:rPr>
        <w:t xml:space="preserve"> </w:t>
      </w:r>
    </w:p>
    <w:p w14:paraId="34E21621" w14:textId="77777777" w:rsidR="00D94788" w:rsidRDefault="00D94788" w:rsidP="007B4C5F">
      <w:pPr>
        <w:jc w:val="both"/>
        <w:rPr>
          <w:rFonts w:ascii="Times New Roman" w:hAnsi="Times New Roman" w:cs="Times New Roman"/>
        </w:rPr>
      </w:pPr>
    </w:p>
    <w:p w14:paraId="4AF225B2" w14:textId="3F53D15D" w:rsidR="00D4209C" w:rsidRDefault="006D620C" w:rsidP="007B4C5F">
      <w:pPr>
        <w:jc w:val="both"/>
        <w:rPr>
          <w:rFonts w:ascii="Times New Roman" w:hAnsi="Times New Roman" w:cs="Times New Roman"/>
          <w:i/>
          <w:iCs/>
        </w:rPr>
      </w:pPr>
      <w:r>
        <w:rPr>
          <w:rFonts w:ascii="Times New Roman" w:hAnsi="Times New Roman" w:cs="Times New Roman"/>
          <w:i/>
          <w:iCs/>
        </w:rPr>
        <w:t>Historical Anthropology</w:t>
      </w:r>
    </w:p>
    <w:p w14:paraId="0D93B355" w14:textId="77777777" w:rsidR="006D620C" w:rsidRDefault="006D620C" w:rsidP="007B4C5F">
      <w:pPr>
        <w:jc w:val="both"/>
        <w:rPr>
          <w:rFonts w:ascii="Times New Roman" w:hAnsi="Times New Roman" w:cs="Times New Roman"/>
        </w:rPr>
      </w:pPr>
    </w:p>
    <w:p w14:paraId="5AB882C7" w14:textId="2CBAFD79" w:rsidR="009D7BCE" w:rsidRDefault="00B421CD" w:rsidP="004025E4">
      <w:pPr>
        <w:jc w:val="both"/>
        <w:rPr>
          <w:rFonts w:ascii="Times New Roman" w:hAnsi="Times New Roman" w:cs="Times New Roman"/>
        </w:rPr>
      </w:pPr>
      <w:r>
        <w:rPr>
          <w:rFonts w:ascii="Times New Roman" w:hAnsi="Times New Roman" w:cs="Times New Roman"/>
        </w:rPr>
        <w:t>Sociological diagnoses p</w:t>
      </w:r>
      <w:r w:rsidR="004025E4">
        <w:rPr>
          <w:rFonts w:ascii="Times New Roman" w:hAnsi="Times New Roman" w:cs="Times New Roman"/>
        </w:rPr>
        <w:t xml:space="preserve">aint with a big brush large-scale frescoes of society. In their attempt to </w:t>
      </w:r>
      <w:r w:rsidR="00224AC9">
        <w:rPr>
          <w:rFonts w:ascii="Times New Roman" w:hAnsi="Times New Roman" w:cs="Times New Roman"/>
        </w:rPr>
        <w:t>answer the questions “What is happening to us?” and  “In what society do we live</w:t>
      </w:r>
      <w:r w:rsidR="00F121DF">
        <w:rPr>
          <w:rFonts w:ascii="Times New Roman" w:hAnsi="Times New Roman" w:cs="Times New Roman"/>
        </w:rPr>
        <w:t>?</w:t>
      </w:r>
      <w:r w:rsidR="00224AC9">
        <w:rPr>
          <w:rFonts w:ascii="Times New Roman" w:hAnsi="Times New Roman" w:cs="Times New Roman"/>
        </w:rPr>
        <w:t xml:space="preserve">”, they </w:t>
      </w:r>
      <w:r w:rsidR="004025E4">
        <w:rPr>
          <w:rFonts w:ascii="Times New Roman" w:hAnsi="Times New Roman" w:cs="Times New Roman"/>
        </w:rPr>
        <w:t xml:space="preserve">interconnect changes in the various </w:t>
      </w:r>
      <w:r w:rsidR="00224AC9">
        <w:rPr>
          <w:rFonts w:ascii="Times New Roman" w:hAnsi="Times New Roman" w:cs="Times New Roman"/>
        </w:rPr>
        <w:t xml:space="preserve">spheres </w:t>
      </w:r>
      <w:r w:rsidR="004025E4">
        <w:rPr>
          <w:rFonts w:ascii="Times New Roman" w:hAnsi="Times New Roman" w:cs="Times New Roman"/>
        </w:rPr>
        <w:t>of life (</w:t>
      </w:r>
      <w:r w:rsidR="00224AC9">
        <w:rPr>
          <w:rFonts w:ascii="Times New Roman" w:hAnsi="Times New Roman" w:cs="Times New Roman"/>
        </w:rPr>
        <w:t xml:space="preserve">economy, politics, </w:t>
      </w:r>
      <w:r w:rsidR="00457B07">
        <w:rPr>
          <w:rFonts w:ascii="Times New Roman" w:hAnsi="Times New Roman" w:cs="Times New Roman"/>
        </w:rPr>
        <w:t xml:space="preserve">culture, </w:t>
      </w:r>
      <w:r w:rsidR="004025E4">
        <w:rPr>
          <w:rFonts w:ascii="Times New Roman" w:hAnsi="Times New Roman" w:cs="Times New Roman"/>
        </w:rPr>
        <w:t>family</w:t>
      </w:r>
      <w:r w:rsidR="00224AC9">
        <w:rPr>
          <w:rFonts w:ascii="Times New Roman" w:hAnsi="Times New Roman" w:cs="Times New Roman"/>
        </w:rPr>
        <w:t xml:space="preserve">, education, </w:t>
      </w:r>
      <w:r w:rsidR="0083130D">
        <w:rPr>
          <w:rFonts w:ascii="Times New Roman" w:hAnsi="Times New Roman" w:cs="Times New Roman"/>
        </w:rPr>
        <w:t xml:space="preserve">work, </w:t>
      </w:r>
      <w:r w:rsidR="00224AC9">
        <w:rPr>
          <w:rFonts w:ascii="Times New Roman" w:hAnsi="Times New Roman" w:cs="Times New Roman"/>
        </w:rPr>
        <w:t>identity) in a totalising picture of the epoch</w:t>
      </w:r>
      <w:r w:rsidR="0078242B">
        <w:rPr>
          <w:rFonts w:ascii="Times New Roman" w:hAnsi="Times New Roman" w:cs="Times New Roman"/>
        </w:rPr>
        <w:t xml:space="preserve">, capped if possible by a snappy concept (e.g. </w:t>
      </w:r>
      <w:r w:rsidR="00F121DF">
        <w:rPr>
          <w:rFonts w:ascii="Times New Roman" w:hAnsi="Times New Roman" w:cs="Times New Roman"/>
        </w:rPr>
        <w:t xml:space="preserve">the “risk society” or </w:t>
      </w:r>
      <w:r w:rsidR="0078242B">
        <w:rPr>
          <w:rFonts w:ascii="Times New Roman" w:hAnsi="Times New Roman" w:cs="Times New Roman"/>
        </w:rPr>
        <w:t>the “society of singularities”)</w:t>
      </w:r>
      <w:r w:rsidR="006B0752">
        <w:rPr>
          <w:rFonts w:ascii="Times New Roman" w:hAnsi="Times New Roman" w:cs="Times New Roman"/>
        </w:rPr>
        <w:t xml:space="preserve">. </w:t>
      </w:r>
      <w:r w:rsidR="003324AF">
        <w:rPr>
          <w:rFonts w:ascii="Times New Roman" w:hAnsi="Times New Roman" w:cs="Times New Roman"/>
        </w:rPr>
        <w:lastRenderedPageBreak/>
        <w:t xml:space="preserve">By reconnecting the analysis of the </w:t>
      </w:r>
      <w:r w:rsidR="00E003A2">
        <w:rPr>
          <w:rFonts w:ascii="Times New Roman" w:hAnsi="Times New Roman" w:cs="Times New Roman"/>
        </w:rPr>
        <w:t>dis</w:t>
      </w:r>
      <w:r w:rsidR="003324AF">
        <w:rPr>
          <w:rFonts w:ascii="Times New Roman" w:hAnsi="Times New Roman" w:cs="Times New Roman"/>
        </w:rPr>
        <w:t>juncture to an overall change of the culture and structure of contemporary societies, diagnos</w:t>
      </w:r>
      <w:r w:rsidR="00F121DF">
        <w:rPr>
          <w:rFonts w:ascii="Times New Roman" w:hAnsi="Times New Roman" w:cs="Times New Roman"/>
        </w:rPr>
        <w:t>e</w:t>
      </w:r>
      <w:r w:rsidR="003324AF">
        <w:rPr>
          <w:rFonts w:ascii="Times New Roman" w:hAnsi="Times New Roman" w:cs="Times New Roman"/>
        </w:rPr>
        <w:t xml:space="preserve">s of society reinscribe the societal dynamics in a grand narrative of civilisational change. Through stylistic exaggeration and overinterpretation of the trends and the crises, often with recourse to casuistic reasoning and use of strong metaphors (the “iron cage”, the “colonisation of the lifeworld”, the “treadmill of acceleration”), </w:t>
      </w:r>
      <w:r w:rsidR="00F121DF">
        <w:rPr>
          <w:rFonts w:ascii="Times New Roman" w:hAnsi="Times New Roman" w:cs="Times New Roman"/>
        </w:rPr>
        <w:t xml:space="preserve">they intimate </w:t>
      </w:r>
      <w:r w:rsidR="003324AF">
        <w:rPr>
          <w:rFonts w:ascii="Times New Roman" w:hAnsi="Times New Roman" w:cs="Times New Roman"/>
        </w:rPr>
        <w:t xml:space="preserve">that societies are on the cusp of </w:t>
      </w:r>
      <w:r w:rsidR="009D7BCE">
        <w:rPr>
          <w:rFonts w:ascii="Times New Roman" w:hAnsi="Times New Roman" w:cs="Times New Roman"/>
        </w:rPr>
        <w:t xml:space="preserve">major transformations that will change the face of the earth and life as we know it. A certain degree of alarmism is indeed inherent to the “pop-sociological genre” of </w:t>
      </w:r>
      <w:r w:rsidR="0083130D">
        <w:rPr>
          <w:rFonts w:ascii="Times New Roman" w:hAnsi="Times New Roman" w:cs="Times New Roman"/>
        </w:rPr>
        <w:t xml:space="preserve">the </w:t>
      </w:r>
      <w:proofErr w:type="spellStart"/>
      <w:r w:rsidR="009D7BCE" w:rsidRPr="00D67A2A">
        <w:rPr>
          <w:rFonts w:ascii="Times New Roman" w:hAnsi="Times New Roman" w:cs="Times New Roman"/>
          <w:i/>
          <w:iCs/>
        </w:rPr>
        <w:t>Zeitdiagnos</w:t>
      </w:r>
      <w:r w:rsidR="0083130D">
        <w:rPr>
          <w:rFonts w:ascii="Times New Roman" w:hAnsi="Times New Roman" w:cs="Times New Roman"/>
          <w:i/>
          <w:iCs/>
        </w:rPr>
        <w:t>e</w:t>
      </w:r>
      <w:proofErr w:type="spellEnd"/>
      <w:r w:rsidR="009D7BCE" w:rsidRPr="00D67A2A">
        <w:rPr>
          <w:rFonts w:ascii="Times New Roman" w:hAnsi="Times New Roman" w:cs="Times New Roman"/>
          <w:i/>
          <w:iCs/>
        </w:rPr>
        <w:t>.</w:t>
      </w:r>
      <w:r w:rsidR="009D7BCE">
        <w:rPr>
          <w:rFonts w:ascii="Times New Roman" w:hAnsi="Times New Roman" w:cs="Times New Roman"/>
        </w:rPr>
        <w:t xml:space="preserve"> </w:t>
      </w:r>
      <w:r w:rsidR="003324AF">
        <w:rPr>
          <w:rFonts w:ascii="Times New Roman" w:hAnsi="Times New Roman" w:cs="Times New Roman"/>
        </w:rPr>
        <w:t>By holding up a mirror in which society can see itself</w:t>
      </w:r>
      <w:r w:rsidR="009D7BCE">
        <w:rPr>
          <w:rFonts w:ascii="Times New Roman" w:hAnsi="Times New Roman" w:cs="Times New Roman"/>
        </w:rPr>
        <w:t xml:space="preserve"> changing, </w:t>
      </w:r>
      <w:r w:rsidR="003324AF">
        <w:rPr>
          <w:rFonts w:ascii="Times New Roman" w:hAnsi="Times New Roman" w:cs="Times New Roman"/>
        </w:rPr>
        <w:t xml:space="preserve">it functions as a reflexive instance with an important warning function. </w:t>
      </w:r>
      <w:r w:rsidR="00DA5B57">
        <w:rPr>
          <w:rFonts w:ascii="Times New Roman" w:hAnsi="Times New Roman" w:cs="Times New Roman"/>
        </w:rPr>
        <w:t xml:space="preserve">Alternating between the registers of prophecy, prevision, prospection, anticipation and promise in the short, middle, long and very long term, it projects visions of a future that is already here, just around the corner or will become inevitable and irreversible if nothing is done </w:t>
      </w:r>
      <w:r w:rsidR="00EE2284">
        <w:rPr>
          <w:rFonts w:ascii="Times New Roman" w:hAnsi="Times New Roman" w:cs="Times New Roman"/>
        </w:rPr>
        <w:t xml:space="preserve">to stem the tide </w:t>
      </w:r>
      <w:r w:rsidR="00DA5B57">
        <w:rPr>
          <w:rFonts w:ascii="Times New Roman" w:hAnsi="Times New Roman" w:cs="Times New Roman"/>
        </w:rPr>
        <w:t>(</w:t>
      </w:r>
      <w:proofErr w:type="spellStart"/>
      <w:r w:rsidR="00DA5B57">
        <w:rPr>
          <w:rFonts w:ascii="Times New Roman" w:hAnsi="Times New Roman" w:cs="Times New Roman"/>
        </w:rPr>
        <w:t>Chateauraynaud</w:t>
      </w:r>
      <w:proofErr w:type="spellEnd"/>
      <w:r w:rsidR="00DA5B57">
        <w:rPr>
          <w:rFonts w:ascii="Times New Roman" w:hAnsi="Times New Roman" w:cs="Times New Roman"/>
        </w:rPr>
        <w:t>, 2103)</w:t>
      </w:r>
      <w:r w:rsidR="00EE2284">
        <w:rPr>
          <w:rFonts w:ascii="Times New Roman" w:hAnsi="Times New Roman" w:cs="Times New Roman"/>
        </w:rPr>
        <w:t xml:space="preserve">. </w:t>
      </w:r>
    </w:p>
    <w:p w14:paraId="6AF62353" w14:textId="453CAC12" w:rsidR="00F64E32" w:rsidRDefault="003B1EB8" w:rsidP="007B4C5F">
      <w:pPr>
        <w:jc w:val="both"/>
        <w:rPr>
          <w:rFonts w:ascii="Times New Roman" w:hAnsi="Times New Roman" w:cs="Times New Roman"/>
        </w:rPr>
      </w:pPr>
      <w:r>
        <w:rPr>
          <w:rFonts w:ascii="Times New Roman" w:hAnsi="Times New Roman" w:cs="Times New Roman"/>
        </w:rPr>
        <w:t xml:space="preserve">Even when the </w:t>
      </w:r>
      <w:r w:rsidR="00F121DF">
        <w:rPr>
          <w:rFonts w:ascii="Times New Roman" w:hAnsi="Times New Roman" w:cs="Times New Roman"/>
        </w:rPr>
        <w:t xml:space="preserve">vivisections </w:t>
      </w:r>
      <w:r>
        <w:rPr>
          <w:rFonts w:ascii="Times New Roman" w:hAnsi="Times New Roman" w:cs="Times New Roman"/>
        </w:rPr>
        <w:t xml:space="preserve">of society </w:t>
      </w:r>
      <w:r w:rsidR="00F121DF">
        <w:rPr>
          <w:rFonts w:ascii="Times New Roman" w:hAnsi="Times New Roman" w:cs="Times New Roman"/>
        </w:rPr>
        <w:t>are</w:t>
      </w:r>
      <w:r>
        <w:rPr>
          <w:rFonts w:ascii="Times New Roman" w:hAnsi="Times New Roman" w:cs="Times New Roman"/>
        </w:rPr>
        <w:t xml:space="preserve"> directed to the </w:t>
      </w:r>
      <w:r w:rsidR="00D67A2A">
        <w:rPr>
          <w:rFonts w:ascii="Times New Roman" w:hAnsi="Times New Roman" w:cs="Times New Roman"/>
        </w:rPr>
        <w:t xml:space="preserve">mass </w:t>
      </w:r>
      <w:r>
        <w:rPr>
          <w:rFonts w:ascii="Times New Roman" w:hAnsi="Times New Roman" w:cs="Times New Roman"/>
        </w:rPr>
        <w:t xml:space="preserve">media, </w:t>
      </w:r>
      <w:r w:rsidR="00F121DF">
        <w:rPr>
          <w:rFonts w:ascii="Times New Roman" w:hAnsi="Times New Roman" w:cs="Times New Roman"/>
        </w:rPr>
        <w:t>they</w:t>
      </w:r>
      <w:r>
        <w:rPr>
          <w:rFonts w:ascii="Times New Roman" w:hAnsi="Times New Roman" w:cs="Times New Roman"/>
        </w:rPr>
        <w:t xml:space="preserve"> remain embedded in a </w:t>
      </w:r>
      <w:r w:rsidR="00F64E32">
        <w:rPr>
          <w:rFonts w:ascii="Times New Roman" w:hAnsi="Times New Roman" w:cs="Times New Roman"/>
        </w:rPr>
        <w:t xml:space="preserve">theory of society </w:t>
      </w:r>
      <w:r>
        <w:rPr>
          <w:rFonts w:ascii="Times New Roman" w:hAnsi="Times New Roman" w:cs="Times New Roman"/>
        </w:rPr>
        <w:t xml:space="preserve">that conceptually frames the analysis, the diagnosis and the critique. </w:t>
      </w:r>
      <w:r w:rsidR="00EE2284">
        <w:rPr>
          <w:rFonts w:ascii="Times New Roman" w:hAnsi="Times New Roman" w:cs="Times New Roman"/>
        </w:rPr>
        <w:t xml:space="preserve">It does indeed make </w:t>
      </w:r>
      <w:r w:rsidR="00F64E32">
        <w:rPr>
          <w:rFonts w:ascii="Times New Roman" w:hAnsi="Times New Roman" w:cs="Times New Roman"/>
        </w:rPr>
        <w:t xml:space="preserve">a </w:t>
      </w:r>
      <w:r w:rsidR="00EE2284">
        <w:rPr>
          <w:rFonts w:ascii="Times New Roman" w:hAnsi="Times New Roman" w:cs="Times New Roman"/>
        </w:rPr>
        <w:t>difference if the</w:t>
      </w:r>
      <w:r w:rsidR="00F121DF">
        <w:rPr>
          <w:rFonts w:ascii="Times New Roman" w:hAnsi="Times New Roman" w:cs="Times New Roman"/>
        </w:rPr>
        <w:t xml:space="preserve">se are </w:t>
      </w:r>
      <w:r w:rsidR="00EE2284">
        <w:rPr>
          <w:rFonts w:ascii="Times New Roman" w:hAnsi="Times New Roman" w:cs="Times New Roman"/>
        </w:rPr>
        <w:t xml:space="preserve">framed in the terms set by </w:t>
      </w:r>
      <w:r w:rsidR="00F64E32">
        <w:rPr>
          <w:rFonts w:ascii="Times New Roman" w:hAnsi="Times New Roman" w:cs="Times New Roman"/>
        </w:rPr>
        <w:t xml:space="preserve">modernisation theory (Parsons), </w:t>
      </w:r>
      <w:r w:rsidR="00EE2284">
        <w:rPr>
          <w:rFonts w:ascii="Times New Roman" w:hAnsi="Times New Roman" w:cs="Times New Roman"/>
        </w:rPr>
        <w:t>systems theory (</w:t>
      </w:r>
      <w:proofErr w:type="spellStart"/>
      <w:r w:rsidR="00EE2284">
        <w:rPr>
          <w:rFonts w:ascii="Times New Roman" w:hAnsi="Times New Roman" w:cs="Times New Roman"/>
        </w:rPr>
        <w:t>Luhmann</w:t>
      </w:r>
      <w:proofErr w:type="spellEnd"/>
      <w:r w:rsidR="00EE2284">
        <w:rPr>
          <w:rFonts w:ascii="Times New Roman" w:hAnsi="Times New Roman" w:cs="Times New Roman"/>
        </w:rPr>
        <w:t>), critical theory (Habermas), actor-network theory (Latour), post-structuralism (Butler) or post-colonial studies (</w:t>
      </w:r>
      <w:proofErr w:type="spellStart"/>
      <w:r w:rsidR="00EE2284">
        <w:rPr>
          <w:rFonts w:ascii="Times New Roman" w:hAnsi="Times New Roman" w:cs="Times New Roman"/>
        </w:rPr>
        <w:t>Mbembe</w:t>
      </w:r>
      <w:proofErr w:type="spellEnd"/>
      <w:r w:rsidR="00EE2284">
        <w:rPr>
          <w:rFonts w:ascii="Times New Roman" w:hAnsi="Times New Roman" w:cs="Times New Roman"/>
        </w:rPr>
        <w:t>).</w:t>
      </w:r>
      <w:r w:rsidR="004025E4">
        <w:rPr>
          <w:rFonts w:ascii="Times New Roman" w:hAnsi="Times New Roman" w:cs="Times New Roman"/>
        </w:rPr>
        <w:t xml:space="preserve"> </w:t>
      </w:r>
      <w:r w:rsidR="00EE2284">
        <w:rPr>
          <w:rFonts w:ascii="Times New Roman" w:hAnsi="Times New Roman" w:cs="Times New Roman"/>
        </w:rPr>
        <w:t xml:space="preserve">Diagnoses </w:t>
      </w:r>
      <w:r w:rsidR="00492C98">
        <w:rPr>
          <w:rFonts w:ascii="Times New Roman" w:hAnsi="Times New Roman" w:cs="Times New Roman"/>
        </w:rPr>
        <w:t>are anything but</w:t>
      </w:r>
      <w:r w:rsidR="00F53872">
        <w:rPr>
          <w:rFonts w:ascii="Times New Roman" w:hAnsi="Times New Roman" w:cs="Times New Roman"/>
        </w:rPr>
        <w:t xml:space="preserve"> axiologically neutral. </w:t>
      </w:r>
      <w:r w:rsidR="00F121DF">
        <w:rPr>
          <w:rFonts w:ascii="Times New Roman" w:hAnsi="Times New Roman" w:cs="Times New Roman"/>
        </w:rPr>
        <w:t xml:space="preserve">They are critical. </w:t>
      </w:r>
      <w:r w:rsidR="009F7C60">
        <w:rPr>
          <w:rFonts w:ascii="Times New Roman" w:hAnsi="Times New Roman" w:cs="Times New Roman"/>
        </w:rPr>
        <w:t>Whether they</w:t>
      </w:r>
      <w:r w:rsidR="00F53872">
        <w:rPr>
          <w:rFonts w:ascii="Times New Roman" w:hAnsi="Times New Roman" w:cs="Times New Roman"/>
        </w:rPr>
        <w:t xml:space="preserve"> are intellectual interventions </w:t>
      </w:r>
      <w:r w:rsidR="00096ABC">
        <w:rPr>
          <w:rFonts w:ascii="Times New Roman" w:hAnsi="Times New Roman" w:cs="Times New Roman"/>
        </w:rPr>
        <w:t xml:space="preserve">in the public sphere </w:t>
      </w:r>
      <w:r w:rsidR="009F7C60">
        <w:rPr>
          <w:rFonts w:ascii="Times New Roman" w:hAnsi="Times New Roman" w:cs="Times New Roman"/>
        </w:rPr>
        <w:t xml:space="preserve">or restrict themselves to the academic sphere, whether they are primarily addressed to colleagues, well informed citizens, activists or decision makers, they </w:t>
      </w:r>
      <w:r w:rsidR="00F53872">
        <w:rPr>
          <w:rFonts w:ascii="Times New Roman" w:hAnsi="Times New Roman" w:cs="Times New Roman"/>
        </w:rPr>
        <w:t xml:space="preserve">presuppose </w:t>
      </w:r>
      <w:r w:rsidR="009F7C60">
        <w:rPr>
          <w:rFonts w:ascii="Times New Roman" w:hAnsi="Times New Roman" w:cs="Times New Roman"/>
        </w:rPr>
        <w:t xml:space="preserve">and project </w:t>
      </w:r>
      <w:r w:rsidR="00F53872">
        <w:rPr>
          <w:rFonts w:ascii="Times New Roman" w:hAnsi="Times New Roman" w:cs="Times New Roman"/>
        </w:rPr>
        <w:t>a normative vision of the good life in a decent society</w:t>
      </w:r>
      <w:r w:rsidR="00492C98">
        <w:rPr>
          <w:rFonts w:ascii="Times New Roman" w:hAnsi="Times New Roman" w:cs="Times New Roman"/>
        </w:rPr>
        <w:t>, which</w:t>
      </w:r>
      <w:r w:rsidR="00F53872">
        <w:rPr>
          <w:rFonts w:ascii="Times New Roman" w:hAnsi="Times New Roman" w:cs="Times New Roman"/>
        </w:rPr>
        <w:t xml:space="preserve"> they do not fully spell out</w:t>
      </w:r>
      <w:r w:rsidR="00B20372">
        <w:rPr>
          <w:rFonts w:ascii="Times New Roman" w:hAnsi="Times New Roman" w:cs="Times New Roman"/>
        </w:rPr>
        <w:t>, however</w:t>
      </w:r>
      <w:r w:rsidR="00F53872">
        <w:rPr>
          <w:rFonts w:ascii="Times New Roman" w:hAnsi="Times New Roman" w:cs="Times New Roman"/>
        </w:rPr>
        <w:t>.</w:t>
      </w:r>
      <w:r w:rsidR="00492C98">
        <w:rPr>
          <w:rFonts w:ascii="Times New Roman" w:hAnsi="Times New Roman" w:cs="Times New Roman"/>
        </w:rPr>
        <w:t xml:space="preserve"> The diagnoses of the loss of freedom (</w:t>
      </w:r>
      <w:r w:rsidR="009B1DDC">
        <w:rPr>
          <w:rFonts w:ascii="Times New Roman" w:hAnsi="Times New Roman" w:cs="Times New Roman"/>
        </w:rPr>
        <w:t xml:space="preserve">from </w:t>
      </w:r>
      <w:r w:rsidR="00492C98">
        <w:rPr>
          <w:rFonts w:ascii="Times New Roman" w:hAnsi="Times New Roman" w:cs="Times New Roman"/>
        </w:rPr>
        <w:t>Weber</w:t>
      </w:r>
      <w:r w:rsidR="009B1DDC">
        <w:rPr>
          <w:rFonts w:ascii="Times New Roman" w:hAnsi="Times New Roman" w:cs="Times New Roman"/>
        </w:rPr>
        <w:t xml:space="preserve"> to Foucault</w:t>
      </w:r>
      <w:r w:rsidR="00492C98">
        <w:rPr>
          <w:rFonts w:ascii="Times New Roman" w:hAnsi="Times New Roman" w:cs="Times New Roman"/>
        </w:rPr>
        <w:t>), community (</w:t>
      </w:r>
      <w:r w:rsidR="009B1DDC">
        <w:rPr>
          <w:rFonts w:ascii="Times New Roman" w:hAnsi="Times New Roman" w:cs="Times New Roman"/>
        </w:rPr>
        <w:t xml:space="preserve">from </w:t>
      </w:r>
      <w:proofErr w:type="spellStart"/>
      <w:r w:rsidR="00492C98">
        <w:rPr>
          <w:rFonts w:ascii="Times New Roman" w:hAnsi="Times New Roman" w:cs="Times New Roman"/>
        </w:rPr>
        <w:t>Tönnies</w:t>
      </w:r>
      <w:proofErr w:type="spellEnd"/>
      <w:r w:rsidR="009B1DDC">
        <w:rPr>
          <w:rFonts w:ascii="Times New Roman" w:hAnsi="Times New Roman" w:cs="Times New Roman"/>
        </w:rPr>
        <w:t xml:space="preserve"> to Charles Taylor</w:t>
      </w:r>
      <w:r w:rsidR="00492C98">
        <w:rPr>
          <w:rFonts w:ascii="Times New Roman" w:hAnsi="Times New Roman" w:cs="Times New Roman"/>
        </w:rPr>
        <w:t>) or solidarity (</w:t>
      </w:r>
      <w:r w:rsidR="009B1DDC">
        <w:rPr>
          <w:rFonts w:ascii="Times New Roman" w:hAnsi="Times New Roman" w:cs="Times New Roman"/>
        </w:rPr>
        <w:t xml:space="preserve">from </w:t>
      </w:r>
      <w:r w:rsidR="00492C98">
        <w:rPr>
          <w:rFonts w:ascii="Times New Roman" w:hAnsi="Times New Roman" w:cs="Times New Roman"/>
        </w:rPr>
        <w:t>Durkheim</w:t>
      </w:r>
      <w:r w:rsidR="009B1DDC">
        <w:rPr>
          <w:rFonts w:ascii="Times New Roman" w:hAnsi="Times New Roman" w:cs="Times New Roman"/>
        </w:rPr>
        <w:t xml:space="preserve"> to Habermas</w:t>
      </w:r>
      <w:r w:rsidR="00492C98">
        <w:rPr>
          <w:rFonts w:ascii="Times New Roman" w:hAnsi="Times New Roman" w:cs="Times New Roman"/>
        </w:rPr>
        <w:t xml:space="preserve">) are to be replaced in a long tradition of </w:t>
      </w:r>
      <w:r w:rsidR="00166326">
        <w:rPr>
          <w:rFonts w:ascii="Times New Roman" w:hAnsi="Times New Roman" w:cs="Times New Roman"/>
        </w:rPr>
        <w:t xml:space="preserve">iterated cultural critiques </w:t>
      </w:r>
      <w:r w:rsidR="00D205BD">
        <w:rPr>
          <w:rFonts w:ascii="Times New Roman" w:hAnsi="Times New Roman" w:cs="Times New Roman"/>
        </w:rPr>
        <w:t xml:space="preserve">and social criticisms </w:t>
      </w:r>
      <w:r w:rsidR="00166326">
        <w:rPr>
          <w:rFonts w:ascii="Times New Roman" w:hAnsi="Times New Roman" w:cs="Times New Roman"/>
        </w:rPr>
        <w:t xml:space="preserve">of modernity that find their motives in the </w:t>
      </w:r>
      <w:r w:rsidR="00350234">
        <w:rPr>
          <w:rFonts w:ascii="Times New Roman" w:hAnsi="Times New Roman" w:cs="Times New Roman"/>
        </w:rPr>
        <w:t>romantic and post-romantic philosophies</w:t>
      </w:r>
      <w:r w:rsidR="00166326">
        <w:rPr>
          <w:rFonts w:ascii="Times New Roman" w:hAnsi="Times New Roman" w:cs="Times New Roman"/>
        </w:rPr>
        <w:t xml:space="preserve"> of Rousseau</w:t>
      </w:r>
      <w:r w:rsidR="005F194C">
        <w:rPr>
          <w:rFonts w:ascii="Times New Roman" w:hAnsi="Times New Roman" w:cs="Times New Roman"/>
        </w:rPr>
        <w:t xml:space="preserve">, </w:t>
      </w:r>
      <w:r w:rsidR="00166326">
        <w:rPr>
          <w:rFonts w:ascii="Times New Roman" w:hAnsi="Times New Roman" w:cs="Times New Roman"/>
        </w:rPr>
        <w:t>Nietzsche</w:t>
      </w:r>
      <w:r w:rsidR="005F194C">
        <w:rPr>
          <w:rFonts w:ascii="Times New Roman" w:hAnsi="Times New Roman" w:cs="Times New Roman"/>
        </w:rPr>
        <w:t xml:space="preserve"> and the young Marx</w:t>
      </w:r>
      <w:r w:rsidR="00622DE2">
        <w:rPr>
          <w:rFonts w:ascii="Times New Roman" w:hAnsi="Times New Roman" w:cs="Times New Roman"/>
        </w:rPr>
        <w:t xml:space="preserve"> (</w:t>
      </w:r>
      <w:proofErr w:type="spellStart"/>
      <w:r w:rsidR="00622DE2">
        <w:rPr>
          <w:rFonts w:ascii="Times New Roman" w:hAnsi="Times New Roman" w:cs="Times New Roman"/>
        </w:rPr>
        <w:t>Honneth</w:t>
      </w:r>
      <w:proofErr w:type="spellEnd"/>
      <w:r w:rsidR="00622DE2">
        <w:rPr>
          <w:rFonts w:ascii="Times New Roman" w:hAnsi="Times New Roman" w:cs="Times New Roman"/>
        </w:rPr>
        <w:t>, 2000</w:t>
      </w:r>
      <w:r w:rsidR="00A47585">
        <w:rPr>
          <w:rFonts w:ascii="Times New Roman" w:hAnsi="Times New Roman" w:cs="Times New Roman"/>
        </w:rPr>
        <w:t>: 13-32</w:t>
      </w:r>
      <w:r w:rsidR="00622DE2">
        <w:rPr>
          <w:rFonts w:ascii="Times New Roman" w:hAnsi="Times New Roman" w:cs="Times New Roman"/>
        </w:rPr>
        <w:t>)</w:t>
      </w:r>
      <w:r w:rsidR="00166326">
        <w:rPr>
          <w:rFonts w:ascii="Times New Roman" w:hAnsi="Times New Roman" w:cs="Times New Roman"/>
        </w:rPr>
        <w:t xml:space="preserve">. </w:t>
      </w:r>
      <w:r w:rsidR="00124940">
        <w:rPr>
          <w:rFonts w:ascii="Times New Roman" w:hAnsi="Times New Roman" w:cs="Times New Roman"/>
        </w:rPr>
        <w:t xml:space="preserve">Although they know that a return to the </w:t>
      </w:r>
      <w:r w:rsidR="001001BB">
        <w:rPr>
          <w:rFonts w:ascii="Times New Roman" w:hAnsi="Times New Roman" w:cs="Times New Roman"/>
        </w:rPr>
        <w:t xml:space="preserve">communal life of the </w:t>
      </w:r>
      <w:r w:rsidR="00124940">
        <w:rPr>
          <w:rFonts w:ascii="Times New Roman" w:hAnsi="Times New Roman" w:cs="Times New Roman"/>
        </w:rPr>
        <w:t xml:space="preserve">past is neither possible nor desirable, they denounce the moral decadence and inauthenticity of </w:t>
      </w:r>
      <w:r w:rsidR="00C34877">
        <w:rPr>
          <w:rFonts w:ascii="Times New Roman" w:hAnsi="Times New Roman" w:cs="Times New Roman"/>
        </w:rPr>
        <w:t>modern times. In the name of an ideal of authenticity, they deplore that self-realisation is no longer possible</w:t>
      </w:r>
      <w:r w:rsidR="00090130">
        <w:rPr>
          <w:rFonts w:ascii="Times New Roman" w:hAnsi="Times New Roman" w:cs="Times New Roman"/>
        </w:rPr>
        <w:t xml:space="preserve"> in a bourgeois society</w:t>
      </w:r>
      <w:r w:rsidR="00C34877">
        <w:rPr>
          <w:rFonts w:ascii="Times New Roman" w:hAnsi="Times New Roman" w:cs="Times New Roman"/>
        </w:rPr>
        <w:t xml:space="preserve"> </w:t>
      </w:r>
      <w:r w:rsidR="00090130">
        <w:rPr>
          <w:rFonts w:ascii="Times New Roman" w:hAnsi="Times New Roman" w:cs="Times New Roman"/>
        </w:rPr>
        <w:t xml:space="preserve">that is dominated by commerce and industry, competition and greed. </w:t>
      </w:r>
      <w:r w:rsidR="001001BB">
        <w:rPr>
          <w:rFonts w:ascii="Times New Roman" w:hAnsi="Times New Roman" w:cs="Times New Roman"/>
        </w:rPr>
        <w:t>Under modern conditions, the c</w:t>
      </w:r>
      <w:r w:rsidR="00090130">
        <w:rPr>
          <w:rFonts w:ascii="Times New Roman" w:hAnsi="Times New Roman" w:cs="Times New Roman"/>
        </w:rPr>
        <w:t>ongruence of the actual self with its real self</w:t>
      </w:r>
      <w:r w:rsidR="001001BB">
        <w:rPr>
          <w:rFonts w:ascii="Times New Roman" w:hAnsi="Times New Roman" w:cs="Times New Roman"/>
        </w:rPr>
        <w:t xml:space="preserve"> is precluded. Henceforth, one has to lead a life that is not one´s own.  </w:t>
      </w:r>
      <w:r w:rsidR="00090130">
        <w:rPr>
          <w:rFonts w:ascii="Times New Roman" w:hAnsi="Times New Roman" w:cs="Times New Roman"/>
        </w:rPr>
        <w:t xml:space="preserve"> </w:t>
      </w:r>
    </w:p>
    <w:p w14:paraId="55DE8DE2" w14:textId="1030A0BB" w:rsidR="005F194C" w:rsidRDefault="005A6886" w:rsidP="007B4C5F">
      <w:pPr>
        <w:jc w:val="both"/>
        <w:rPr>
          <w:rFonts w:ascii="Times New Roman" w:hAnsi="Times New Roman" w:cs="Times New Roman"/>
        </w:rPr>
      </w:pPr>
      <w:r>
        <w:rPr>
          <w:rFonts w:ascii="Times New Roman" w:hAnsi="Times New Roman" w:cs="Times New Roman"/>
        </w:rPr>
        <w:t xml:space="preserve">In </w:t>
      </w:r>
      <w:r w:rsidR="00166326">
        <w:rPr>
          <w:rFonts w:ascii="Times New Roman" w:hAnsi="Times New Roman" w:cs="Times New Roman"/>
        </w:rPr>
        <w:t>contemporary social philosophy,</w:t>
      </w:r>
      <w:r>
        <w:rPr>
          <w:rFonts w:ascii="Times New Roman" w:hAnsi="Times New Roman" w:cs="Times New Roman"/>
        </w:rPr>
        <w:t xml:space="preserve"> </w:t>
      </w:r>
      <w:r w:rsidR="00D67A2A">
        <w:rPr>
          <w:rFonts w:ascii="Times New Roman" w:hAnsi="Times New Roman" w:cs="Times New Roman"/>
        </w:rPr>
        <w:t xml:space="preserve">the concept of social pathologies has been reactivated as the last one </w:t>
      </w:r>
      <w:r w:rsidR="00D4209C">
        <w:rPr>
          <w:rFonts w:ascii="Times New Roman" w:hAnsi="Times New Roman" w:cs="Times New Roman"/>
        </w:rPr>
        <w:t>in</w:t>
      </w:r>
      <w:r w:rsidR="00D67A2A">
        <w:rPr>
          <w:rFonts w:ascii="Times New Roman" w:hAnsi="Times New Roman" w:cs="Times New Roman"/>
        </w:rPr>
        <w:t xml:space="preserve"> whole</w:t>
      </w:r>
      <w:r>
        <w:rPr>
          <w:rFonts w:ascii="Times New Roman" w:hAnsi="Times New Roman" w:cs="Times New Roman"/>
        </w:rPr>
        <w:t xml:space="preserve"> series of medical concepts (crisis, diagnosis</w:t>
      </w:r>
      <w:r w:rsidR="00BB5242">
        <w:rPr>
          <w:rFonts w:ascii="Times New Roman" w:hAnsi="Times New Roman" w:cs="Times New Roman"/>
        </w:rPr>
        <w:t>, therapeusis</w:t>
      </w:r>
      <w:r>
        <w:rPr>
          <w:rFonts w:ascii="Times New Roman" w:hAnsi="Times New Roman" w:cs="Times New Roman"/>
        </w:rPr>
        <w:t>)</w:t>
      </w:r>
      <w:r w:rsidR="006E2658">
        <w:rPr>
          <w:rFonts w:ascii="Times New Roman" w:hAnsi="Times New Roman" w:cs="Times New Roman"/>
        </w:rPr>
        <w:t xml:space="preserve"> </w:t>
      </w:r>
      <w:r w:rsidR="00A12CA9">
        <w:rPr>
          <w:rFonts w:ascii="Times New Roman" w:hAnsi="Times New Roman" w:cs="Times New Roman"/>
        </w:rPr>
        <w:t xml:space="preserve">to suggest </w:t>
      </w:r>
      <w:r w:rsidR="00983224">
        <w:rPr>
          <w:rFonts w:ascii="Times New Roman" w:hAnsi="Times New Roman" w:cs="Times New Roman"/>
        </w:rPr>
        <w:t xml:space="preserve">that whole forms of life </w:t>
      </w:r>
      <w:r w:rsidR="00B20372">
        <w:rPr>
          <w:rFonts w:ascii="Times New Roman" w:hAnsi="Times New Roman" w:cs="Times New Roman"/>
        </w:rPr>
        <w:t xml:space="preserve">may </w:t>
      </w:r>
      <w:r w:rsidR="00983224">
        <w:rPr>
          <w:rFonts w:ascii="Times New Roman" w:hAnsi="Times New Roman" w:cs="Times New Roman"/>
        </w:rPr>
        <w:t xml:space="preserve">have gone astray - they are not healthy, they are pathological and do not provide the conditions of </w:t>
      </w:r>
      <w:r w:rsidR="009B1DDC">
        <w:rPr>
          <w:rFonts w:ascii="Times New Roman" w:hAnsi="Times New Roman" w:cs="Times New Roman"/>
        </w:rPr>
        <w:t xml:space="preserve">human flourishing </w:t>
      </w:r>
      <w:r w:rsidR="00D67A2A">
        <w:rPr>
          <w:rFonts w:ascii="Times New Roman" w:hAnsi="Times New Roman" w:cs="Times New Roman"/>
        </w:rPr>
        <w:t>(</w:t>
      </w:r>
      <w:proofErr w:type="spellStart"/>
      <w:r w:rsidR="00D67A2A">
        <w:rPr>
          <w:rFonts w:ascii="Times New Roman" w:hAnsi="Times New Roman" w:cs="Times New Roman"/>
        </w:rPr>
        <w:t>Honneth</w:t>
      </w:r>
      <w:proofErr w:type="spellEnd"/>
      <w:r w:rsidR="00D67A2A">
        <w:rPr>
          <w:rFonts w:ascii="Times New Roman" w:hAnsi="Times New Roman" w:cs="Times New Roman"/>
        </w:rPr>
        <w:t>, 2000)</w:t>
      </w:r>
      <w:r w:rsidR="00983224">
        <w:rPr>
          <w:rFonts w:ascii="Times New Roman" w:hAnsi="Times New Roman" w:cs="Times New Roman"/>
        </w:rPr>
        <w:t>.</w:t>
      </w:r>
      <w:r w:rsidR="00B12993">
        <w:rPr>
          <w:rFonts w:ascii="Times New Roman" w:hAnsi="Times New Roman" w:cs="Times New Roman"/>
        </w:rPr>
        <w:t xml:space="preserve"> </w:t>
      </w:r>
      <w:r w:rsidR="00344EEC">
        <w:rPr>
          <w:rFonts w:ascii="Times New Roman" w:hAnsi="Times New Roman" w:cs="Times New Roman"/>
        </w:rPr>
        <w:t xml:space="preserve">The </w:t>
      </w:r>
      <w:r w:rsidR="006E76E9">
        <w:rPr>
          <w:rFonts w:ascii="Times New Roman" w:hAnsi="Times New Roman" w:cs="Times New Roman"/>
        </w:rPr>
        <w:t xml:space="preserve">“clinical </w:t>
      </w:r>
      <w:r w:rsidR="00344EEC">
        <w:rPr>
          <w:rFonts w:ascii="Times New Roman" w:hAnsi="Times New Roman" w:cs="Times New Roman"/>
        </w:rPr>
        <w:t>c</w:t>
      </w:r>
      <w:r w:rsidR="006E76E9">
        <w:rPr>
          <w:rFonts w:ascii="Times New Roman" w:hAnsi="Times New Roman" w:cs="Times New Roman"/>
        </w:rPr>
        <w:t>ritique” of</w:t>
      </w:r>
      <w:r w:rsidR="00344EEC">
        <w:rPr>
          <w:rFonts w:ascii="Times New Roman" w:hAnsi="Times New Roman" w:cs="Times New Roman"/>
        </w:rPr>
        <w:t xml:space="preserve"> </w:t>
      </w:r>
      <w:r w:rsidR="00622DE2">
        <w:rPr>
          <w:rFonts w:ascii="Times New Roman" w:hAnsi="Times New Roman" w:cs="Times New Roman"/>
        </w:rPr>
        <w:t xml:space="preserve">the modern condition </w:t>
      </w:r>
      <w:r w:rsidR="006E76E9">
        <w:rPr>
          <w:rFonts w:ascii="Times New Roman" w:hAnsi="Times New Roman" w:cs="Times New Roman"/>
        </w:rPr>
        <w:t xml:space="preserve">incorporates </w:t>
      </w:r>
      <w:r w:rsidR="00344EEC">
        <w:rPr>
          <w:rFonts w:ascii="Times New Roman" w:hAnsi="Times New Roman" w:cs="Times New Roman"/>
        </w:rPr>
        <w:t>systemic-functionalist</w:t>
      </w:r>
      <w:r w:rsidR="006E76E9">
        <w:rPr>
          <w:rFonts w:ascii="Times New Roman" w:hAnsi="Times New Roman" w:cs="Times New Roman"/>
        </w:rPr>
        <w:t xml:space="preserve"> and</w:t>
      </w:r>
      <w:r w:rsidR="00344EEC">
        <w:rPr>
          <w:rFonts w:ascii="Times New Roman" w:hAnsi="Times New Roman" w:cs="Times New Roman"/>
        </w:rPr>
        <w:t xml:space="preserve"> liberal-normative </w:t>
      </w:r>
      <w:r w:rsidR="006E76E9">
        <w:rPr>
          <w:rFonts w:ascii="Times New Roman" w:hAnsi="Times New Roman" w:cs="Times New Roman"/>
        </w:rPr>
        <w:t>critiques</w:t>
      </w:r>
      <w:r w:rsidR="00622DE2">
        <w:rPr>
          <w:rFonts w:ascii="Times New Roman" w:hAnsi="Times New Roman" w:cs="Times New Roman"/>
        </w:rPr>
        <w:t xml:space="preserve"> of industrial-capitalism</w:t>
      </w:r>
      <w:r w:rsidR="006E76E9">
        <w:rPr>
          <w:rFonts w:ascii="Times New Roman" w:hAnsi="Times New Roman" w:cs="Times New Roman"/>
        </w:rPr>
        <w:t>, but goes beyond them with</w:t>
      </w:r>
      <w:r w:rsidR="00344EEC">
        <w:rPr>
          <w:rFonts w:ascii="Times New Roman" w:hAnsi="Times New Roman" w:cs="Times New Roman"/>
        </w:rPr>
        <w:t xml:space="preserve"> </w:t>
      </w:r>
      <w:r w:rsidR="006E76E9">
        <w:rPr>
          <w:rFonts w:ascii="Times New Roman" w:hAnsi="Times New Roman" w:cs="Times New Roman"/>
        </w:rPr>
        <w:t xml:space="preserve">an </w:t>
      </w:r>
      <w:r w:rsidR="00344EEC">
        <w:rPr>
          <w:rFonts w:ascii="Times New Roman" w:hAnsi="Times New Roman" w:cs="Times New Roman"/>
        </w:rPr>
        <w:t xml:space="preserve">existential-ethical </w:t>
      </w:r>
      <w:r w:rsidR="006E76E9">
        <w:rPr>
          <w:rFonts w:ascii="Times New Roman" w:hAnsi="Times New Roman" w:cs="Times New Roman"/>
        </w:rPr>
        <w:t xml:space="preserve">critique </w:t>
      </w:r>
      <w:r w:rsidR="00E84443">
        <w:rPr>
          <w:rFonts w:ascii="Times New Roman" w:hAnsi="Times New Roman" w:cs="Times New Roman"/>
        </w:rPr>
        <w:t>that pinpoints</w:t>
      </w:r>
      <w:r w:rsidR="00622DE2">
        <w:rPr>
          <w:rFonts w:ascii="Times New Roman" w:hAnsi="Times New Roman" w:cs="Times New Roman"/>
        </w:rPr>
        <w:t xml:space="preserve"> the anthropological consequences of the modern way of life </w:t>
      </w:r>
      <w:r w:rsidR="00344EEC">
        <w:rPr>
          <w:rFonts w:ascii="Times New Roman" w:hAnsi="Times New Roman" w:cs="Times New Roman"/>
        </w:rPr>
        <w:t xml:space="preserve">(Fraser and </w:t>
      </w:r>
      <w:proofErr w:type="spellStart"/>
      <w:r w:rsidR="00344EEC">
        <w:rPr>
          <w:rFonts w:ascii="Times New Roman" w:hAnsi="Times New Roman" w:cs="Times New Roman"/>
        </w:rPr>
        <w:t>Jaeggi</w:t>
      </w:r>
      <w:proofErr w:type="spellEnd"/>
      <w:r w:rsidR="00344EEC">
        <w:rPr>
          <w:rFonts w:ascii="Times New Roman" w:hAnsi="Times New Roman" w:cs="Times New Roman"/>
        </w:rPr>
        <w:t xml:space="preserve">, 2018: </w:t>
      </w:r>
      <w:r w:rsidR="006E76E9">
        <w:rPr>
          <w:rFonts w:ascii="Times New Roman" w:hAnsi="Times New Roman" w:cs="Times New Roman"/>
        </w:rPr>
        <w:t>115-130)</w:t>
      </w:r>
      <w:r w:rsidR="00BB5242">
        <w:rPr>
          <w:rFonts w:ascii="Times New Roman" w:hAnsi="Times New Roman" w:cs="Times New Roman"/>
        </w:rPr>
        <w:t>. From this point of view, c</w:t>
      </w:r>
      <w:r w:rsidR="005F194C">
        <w:rPr>
          <w:rFonts w:ascii="Times New Roman" w:hAnsi="Times New Roman" w:cs="Times New Roman"/>
        </w:rPr>
        <w:t xml:space="preserve">apitalist-industrial societies of late modernity are </w:t>
      </w:r>
      <w:r w:rsidR="007A3A42">
        <w:rPr>
          <w:rFonts w:ascii="Times New Roman" w:hAnsi="Times New Roman" w:cs="Times New Roman"/>
        </w:rPr>
        <w:t xml:space="preserve">seen as </w:t>
      </w:r>
      <w:r w:rsidR="005F194C">
        <w:rPr>
          <w:rFonts w:ascii="Times New Roman" w:hAnsi="Times New Roman" w:cs="Times New Roman"/>
        </w:rPr>
        <w:t>animated by an underlying logic of accumulation, acceleration and control that is prone to systemic crises</w:t>
      </w:r>
      <w:r w:rsidR="002656C4">
        <w:rPr>
          <w:rFonts w:ascii="Times New Roman" w:hAnsi="Times New Roman" w:cs="Times New Roman"/>
        </w:rPr>
        <w:t>: the structural contradictions between capital and labour or production and destruction are bound to create “crises of management” for the political system. A systemic crisis only becomes a real crisis when it is perceived as such by the citizens.  When a small percent</w:t>
      </w:r>
      <w:r w:rsidR="00D964E9">
        <w:rPr>
          <w:rFonts w:ascii="Times New Roman" w:hAnsi="Times New Roman" w:cs="Times New Roman"/>
        </w:rPr>
        <w:t>age</w:t>
      </w:r>
      <w:r w:rsidR="002656C4">
        <w:rPr>
          <w:rFonts w:ascii="Times New Roman" w:hAnsi="Times New Roman" w:cs="Times New Roman"/>
        </w:rPr>
        <w:t xml:space="preserve"> of the population is getting richer, while the majority </w:t>
      </w:r>
      <w:r w:rsidR="00D964E9">
        <w:rPr>
          <w:rFonts w:ascii="Times New Roman" w:hAnsi="Times New Roman" w:cs="Times New Roman"/>
        </w:rPr>
        <w:t>is getting poorer (to the point of facing food insecurity) or when</w:t>
      </w:r>
      <w:r w:rsidR="002656C4">
        <w:rPr>
          <w:rFonts w:ascii="Times New Roman" w:hAnsi="Times New Roman" w:cs="Times New Roman"/>
        </w:rPr>
        <w:t xml:space="preserve"> the exploitation of nature </w:t>
      </w:r>
      <w:r w:rsidR="00D964E9">
        <w:rPr>
          <w:rFonts w:ascii="Times New Roman" w:hAnsi="Times New Roman" w:cs="Times New Roman"/>
        </w:rPr>
        <w:lastRenderedPageBreak/>
        <w:t xml:space="preserve">benefits huge transnational corporations, while destroying the local </w:t>
      </w:r>
      <w:proofErr w:type="spellStart"/>
      <w:r w:rsidR="00D964E9">
        <w:rPr>
          <w:rFonts w:ascii="Times New Roman" w:hAnsi="Times New Roman" w:cs="Times New Roman"/>
        </w:rPr>
        <w:t>lifeworlds</w:t>
      </w:r>
      <w:proofErr w:type="spellEnd"/>
      <w:r w:rsidR="00D964E9">
        <w:rPr>
          <w:rFonts w:ascii="Times New Roman" w:hAnsi="Times New Roman" w:cs="Times New Roman"/>
        </w:rPr>
        <w:t xml:space="preserve">, </w:t>
      </w:r>
      <w:r w:rsidR="002656C4">
        <w:rPr>
          <w:rFonts w:ascii="Times New Roman" w:hAnsi="Times New Roman" w:cs="Times New Roman"/>
        </w:rPr>
        <w:t xml:space="preserve">the system </w:t>
      </w:r>
      <w:r w:rsidR="00D964E9">
        <w:rPr>
          <w:rFonts w:ascii="Times New Roman" w:hAnsi="Times New Roman" w:cs="Times New Roman"/>
        </w:rPr>
        <w:t xml:space="preserve">that exploits people and destroys nature for the sake of profit is condemned </w:t>
      </w:r>
      <w:r w:rsidR="009F007E">
        <w:rPr>
          <w:rFonts w:ascii="Times New Roman" w:hAnsi="Times New Roman" w:cs="Times New Roman"/>
        </w:rPr>
        <w:t xml:space="preserve">from a moral point of view </w:t>
      </w:r>
      <w:r w:rsidR="00D964E9">
        <w:rPr>
          <w:rFonts w:ascii="Times New Roman" w:hAnsi="Times New Roman" w:cs="Times New Roman"/>
        </w:rPr>
        <w:t>for being</w:t>
      </w:r>
      <w:r w:rsidR="002656C4">
        <w:rPr>
          <w:rFonts w:ascii="Times New Roman" w:hAnsi="Times New Roman" w:cs="Times New Roman"/>
        </w:rPr>
        <w:t xml:space="preserve"> unfair</w:t>
      </w:r>
      <w:r w:rsidR="00D964E9">
        <w:rPr>
          <w:rFonts w:ascii="Times New Roman" w:hAnsi="Times New Roman" w:cs="Times New Roman"/>
        </w:rPr>
        <w:t xml:space="preserve"> and unjust. </w:t>
      </w:r>
      <w:r w:rsidR="009F007E">
        <w:rPr>
          <w:rFonts w:ascii="Times New Roman" w:hAnsi="Times New Roman" w:cs="Times New Roman"/>
        </w:rPr>
        <w:t>To this moral critique of exploitation, the ethical critique will add that</w:t>
      </w:r>
      <w:r w:rsidR="005F194C">
        <w:rPr>
          <w:rFonts w:ascii="Times New Roman" w:hAnsi="Times New Roman" w:cs="Times New Roman"/>
        </w:rPr>
        <w:t xml:space="preserve"> forms of life that </w:t>
      </w:r>
      <w:r w:rsidR="00EA5A97">
        <w:rPr>
          <w:rFonts w:ascii="Times New Roman" w:hAnsi="Times New Roman" w:cs="Times New Roman"/>
        </w:rPr>
        <w:t>have lost the connection to nature</w:t>
      </w:r>
      <w:r w:rsidR="009F7C60">
        <w:rPr>
          <w:rFonts w:ascii="Times New Roman" w:hAnsi="Times New Roman" w:cs="Times New Roman"/>
        </w:rPr>
        <w:t>,</w:t>
      </w:r>
      <w:r w:rsidR="00EA5A97">
        <w:rPr>
          <w:rFonts w:ascii="Times New Roman" w:hAnsi="Times New Roman" w:cs="Times New Roman"/>
        </w:rPr>
        <w:t xml:space="preserve"> the community </w:t>
      </w:r>
      <w:r w:rsidR="009F7C60">
        <w:rPr>
          <w:rFonts w:ascii="Times New Roman" w:hAnsi="Times New Roman" w:cs="Times New Roman"/>
        </w:rPr>
        <w:t xml:space="preserve">or other lifelines </w:t>
      </w:r>
      <w:r w:rsidR="00EA5A97">
        <w:rPr>
          <w:rFonts w:ascii="Times New Roman" w:hAnsi="Times New Roman" w:cs="Times New Roman"/>
        </w:rPr>
        <w:t xml:space="preserve">that support them </w:t>
      </w:r>
      <w:r w:rsidR="005F194C">
        <w:rPr>
          <w:rFonts w:ascii="Times New Roman" w:hAnsi="Times New Roman" w:cs="Times New Roman"/>
        </w:rPr>
        <w:t>also make the members of society ill, unhappy</w:t>
      </w:r>
      <w:r w:rsidR="00EA5A97">
        <w:rPr>
          <w:rFonts w:ascii="Times New Roman" w:hAnsi="Times New Roman" w:cs="Times New Roman"/>
        </w:rPr>
        <w:t xml:space="preserve"> and burned out</w:t>
      </w:r>
      <w:r w:rsidR="00A71FD1">
        <w:rPr>
          <w:rFonts w:ascii="Times New Roman" w:hAnsi="Times New Roman" w:cs="Times New Roman"/>
        </w:rPr>
        <w:t xml:space="preserve">. </w:t>
      </w:r>
      <w:r w:rsidR="00EA5A97">
        <w:rPr>
          <w:rFonts w:ascii="Times New Roman" w:hAnsi="Times New Roman" w:cs="Times New Roman"/>
        </w:rPr>
        <w:t xml:space="preserve">With its psychiatric overtones, </w:t>
      </w:r>
      <w:r w:rsidR="00C34877">
        <w:rPr>
          <w:rFonts w:ascii="Times New Roman" w:hAnsi="Times New Roman" w:cs="Times New Roman"/>
        </w:rPr>
        <w:t>the Hegelian-</w:t>
      </w:r>
      <w:r w:rsidR="009F7C60">
        <w:rPr>
          <w:rFonts w:ascii="Times New Roman" w:hAnsi="Times New Roman" w:cs="Times New Roman"/>
        </w:rPr>
        <w:t xml:space="preserve">Marxist </w:t>
      </w:r>
      <w:r w:rsidR="005F194C">
        <w:rPr>
          <w:rFonts w:ascii="Times New Roman" w:hAnsi="Times New Roman" w:cs="Times New Roman"/>
        </w:rPr>
        <w:t xml:space="preserve">concept of </w:t>
      </w:r>
      <w:r w:rsidR="00E84443">
        <w:rPr>
          <w:rFonts w:ascii="Times New Roman" w:hAnsi="Times New Roman" w:cs="Times New Roman"/>
        </w:rPr>
        <w:t>alienation</w:t>
      </w:r>
      <w:r w:rsidR="00EA5A97">
        <w:rPr>
          <w:rFonts w:ascii="Times New Roman" w:hAnsi="Times New Roman" w:cs="Times New Roman"/>
        </w:rPr>
        <w:t xml:space="preserve"> is often used as a generic concept to refer to any existential condition of malaise that is socially induced by modern and post-modern ways of life. </w:t>
      </w:r>
      <w:r w:rsidR="004F6E56">
        <w:rPr>
          <w:rFonts w:ascii="Times New Roman" w:hAnsi="Times New Roman" w:cs="Times New Roman"/>
        </w:rPr>
        <w:t xml:space="preserve">The disintegration of social structures, cultural patterns and normative institutions that social change has brought about explains why individuals are themselves disintegrating and fragmenting. The difficulties they experience in their life, the </w:t>
      </w:r>
      <w:r w:rsidR="00BC440C">
        <w:rPr>
          <w:rFonts w:ascii="Times New Roman" w:hAnsi="Times New Roman" w:cs="Times New Roman"/>
        </w:rPr>
        <w:t xml:space="preserve">powerlessness (domination), meaninglessness (disenchantment), disorientation (anomie) and loneliness </w:t>
      </w:r>
      <w:r w:rsidR="009B1DDC">
        <w:rPr>
          <w:rFonts w:ascii="Times New Roman" w:hAnsi="Times New Roman" w:cs="Times New Roman"/>
        </w:rPr>
        <w:t xml:space="preserve">(isolation) </w:t>
      </w:r>
      <w:r w:rsidR="004F6E56">
        <w:rPr>
          <w:rFonts w:ascii="Times New Roman" w:hAnsi="Times New Roman" w:cs="Times New Roman"/>
        </w:rPr>
        <w:t xml:space="preserve">they suffer are, of course, personal. </w:t>
      </w:r>
      <w:r w:rsidR="006876DC">
        <w:rPr>
          <w:rFonts w:ascii="Times New Roman" w:hAnsi="Times New Roman" w:cs="Times New Roman"/>
        </w:rPr>
        <w:t>Taken together, they can be read</w:t>
      </w:r>
      <w:r w:rsidR="007F33C6">
        <w:rPr>
          <w:rFonts w:ascii="Times New Roman" w:hAnsi="Times New Roman" w:cs="Times New Roman"/>
        </w:rPr>
        <w:t>, however,</w:t>
      </w:r>
      <w:r w:rsidR="006876DC">
        <w:rPr>
          <w:rFonts w:ascii="Times New Roman" w:hAnsi="Times New Roman" w:cs="Times New Roman"/>
        </w:rPr>
        <w:t xml:space="preserve"> as symptoms </w:t>
      </w:r>
      <w:r w:rsidR="004F6E56">
        <w:rPr>
          <w:rFonts w:ascii="Times New Roman" w:hAnsi="Times New Roman" w:cs="Times New Roman"/>
        </w:rPr>
        <w:t xml:space="preserve"> </w:t>
      </w:r>
      <w:r w:rsidR="006876DC">
        <w:rPr>
          <w:rFonts w:ascii="Times New Roman" w:hAnsi="Times New Roman" w:cs="Times New Roman"/>
        </w:rPr>
        <w:t xml:space="preserve">of collective forms of life that do not provide the social conditions of possibility of </w:t>
      </w:r>
      <w:r w:rsidR="001001BB">
        <w:rPr>
          <w:rFonts w:ascii="Times New Roman" w:hAnsi="Times New Roman" w:cs="Times New Roman"/>
        </w:rPr>
        <w:t xml:space="preserve">an authentic </w:t>
      </w:r>
      <w:r w:rsidR="006876DC">
        <w:rPr>
          <w:rFonts w:ascii="Times New Roman" w:hAnsi="Times New Roman" w:cs="Times New Roman"/>
        </w:rPr>
        <w:t>self-realisation</w:t>
      </w:r>
      <w:r w:rsidR="004F6E56">
        <w:rPr>
          <w:rFonts w:ascii="Times New Roman" w:hAnsi="Times New Roman" w:cs="Times New Roman"/>
        </w:rPr>
        <w:t xml:space="preserve">. </w:t>
      </w:r>
    </w:p>
    <w:p w14:paraId="30A3D2DA" w14:textId="3165363A" w:rsidR="00D8794C" w:rsidRDefault="009F7C60" w:rsidP="007B4C5F">
      <w:pPr>
        <w:jc w:val="both"/>
        <w:rPr>
          <w:rFonts w:ascii="Times New Roman" w:hAnsi="Times New Roman" w:cs="Times New Roman"/>
        </w:rPr>
      </w:pPr>
      <w:r>
        <w:rPr>
          <w:rFonts w:ascii="Times New Roman" w:hAnsi="Times New Roman" w:cs="Times New Roman"/>
        </w:rPr>
        <w:t xml:space="preserve">The articulation between the social and individual pathologies, between objective crises and subjective crises is not always tight. </w:t>
      </w:r>
      <w:r w:rsidR="001C0703">
        <w:rPr>
          <w:rFonts w:ascii="Times New Roman" w:hAnsi="Times New Roman" w:cs="Times New Roman"/>
        </w:rPr>
        <w:t>The connections between an objective analysis of the societal transformations of communication technologies (the digital world), the economy (neo-liberalism), politics (populism), ecology (climate change) and the phenomenology of everyday life is often impressionistic and casuistic.</w:t>
      </w:r>
      <w:r w:rsidR="009B1DDC">
        <w:rPr>
          <w:rFonts w:ascii="Times New Roman" w:hAnsi="Times New Roman" w:cs="Times New Roman"/>
        </w:rPr>
        <w:t xml:space="preserve"> No wonder serious scholars (like </w:t>
      </w:r>
      <w:r w:rsidR="007E636E">
        <w:rPr>
          <w:rFonts w:ascii="Times New Roman" w:hAnsi="Times New Roman" w:cs="Times New Roman"/>
        </w:rPr>
        <w:t xml:space="preserve">Jürgen </w:t>
      </w:r>
      <w:r w:rsidR="00BB5242">
        <w:rPr>
          <w:rFonts w:ascii="Times New Roman" w:hAnsi="Times New Roman" w:cs="Times New Roman"/>
        </w:rPr>
        <w:t>Habermas</w:t>
      </w:r>
      <w:r w:rsidR="00AC3630">
        <w:rPr>
          <w:rFonts w:ascii="Times New Roman" w:hAnsi="Times New Roman" w:cs="Times New Roman"/>
        </w:rPr>
        <w:t xml:space="preserve"> </w:t>
      </w:r>
      <w:r w:rsidR="00BB5242">
        <w:rPr>
          <w:rFonts w:ascii="Times New Roman" w:hAnsi="Times New Roman" w:cs="Times New Roman"/>
        </w:rPr>
        <w:t xml:space="preserve">or </w:t>
      </w:r>
      <w:r w:rsidR="007E636E">
        <w:rPr>
          <w:rFonts w:ascii="Times New Roman" w:hAnsi="Times New Roman" w:cs="Times New Roman"/>
        </w:rPr>
        <w:t xml:space="preserve">Axel </w:t>
      </w:r>
      <w:proofErr w:type="spellStart"/>
      <w:r w:rsidR="009B1DDC">
        <w:rPr>
          <w:rFonts w:ascii="Times New Roman" w:hAnsi="Times New Roman" w:cs="Times New Roman"/>
        </w:rPr>
        <w:t>Honneth</w:t>
      </w:r>
      <w:proofErr w:type="spellEnd"/>
      <w:r w:rsidR="009B1DDC">
        <w:rPr>
          <w:rFonts w:ascii="Times New Roman" w:hAnsi="Times New Roman" w:cs="Times New Roman"/>
        </w:rPr>
        <w:t>) distance themselves from wholesale interpretations of the times and even when they</w:t>
      </w:r>
      <w:r w:rsidR="003F0C8B">
        <w:rPr>
          <w:rFonts w:ascii="Times New Roman" w:hAnsi="Times New Roman" w:cs="Times New Roman"/>
        </w:rPr>
        <w:t xml:space="preserve"> </w:t>
      </w:r>
      <w:r w:rsidR="007E636E">
        <w:rPr>
          <w:rFonts w:ascii="Times New Roman" w:hAnsi="Times New Roman" w:cs="Times New Roman"/>
        </w:rPr>
        <w:t>propose</w:t>
      </w:r>
      <w:r w:rsidR="003F0C8B">
        <w:rPr>
          <w:rFonts w:ascii="Times New Roman" w:hAnsi="Times New Roman" w:cs="Times New Roman"/>
        </w:rPr>
        <w:t xml:space="preserve"> their </w:t>
      </w:r>
      <w:r w:rsidR="007E636E">
        <w:rPr>
          <w:rFonts w:ascii="Times New Roman" w:hAnsi="Times New Roman" w:cs="Times New Roman"/>
        </w:rPr>
        <w:t xml:space="preserve">own </w:t>
      </w:r>
      <w:r w:rsidR="003F0C8B">
        <w:rPr>
          <w:rFonts w:ascii="Times New Roman" w:hAnsi="Times New Roman" w:cs="Times New Roman"/>
        </w:rPr>
        <w:t>interpretations</w:t>
      </w:r>
      <w:r w:rsidR="009B1DDC">
        <w:rPr>
          <w:rFonts w:ascii="Times New Roman" w:hAnsi="Times New Roman" w:cs="Times New Roman"/>
        </w:rPr>
        <w:t xml:space="preserve">, they </w:t>
      </w:r>
      <w:r w:rsidR="007E636E">
        <w:rPr>
          <w:rFonts w:ascii="Times New Roman" w:hAnsi="Times New Roman" w:cs="Times New Roman"/>
        </w:rPr>
        <w:t xml:space="preserve">are careful to </w:t>
      </w:r>
      <w:r w:rsidR="003F0C8B">
        <w:rPr>
          <w:rFonts w:ascii="Times New Roman" w:hAnsi="Times New Roman" w:cs="Times New Roman"/>
        </w:rPr>
        <w:t>set them</w:t>
      </w:r>
      <w:r w:rsidR="009B1DDC">
        <w:rPr>
          <w:rFonts w:ascii="Times New Roman" w:hAnsi="Times New Roman" w:cs="Times New Roman"/>
        </w:rPr>
        <w:t xml:space="preserve"> </w:t>
      </w:r>
      <w:r w:rsidR="007E636E">
        <w:rPr>
          <w:rFonts w:ascii="Times New Roman" w:hAnsi="Times New Roman" w:cs="Times New Roman"/>
        </w:rPr>
        <w:t xml:space="preserve">off </w:t>
      </w:r>
      <w:r w:rsidR="003F0C8B">
        <w:rPr>
          <w:rFonts w:ascii="Times New Roman" w:hAnsi="Times New Roman" w:cs="Times New Roman"/>
        </w:rPr>
        <w:t xml:space="preserve">from essayists and cultural critics (like </w:t>
      </w:r>
      <w:r w:rsidR="007E636E">
        <w:rPr>
          <w:rFonts w:ascii="Times New Roman" w:hAnsi="Times New Roman" w:cs="Times New Roman"/>
        </w:rPr>
        <w:t xml:space="preserve">Peter </w:t>
      </w:r>
      <w:proofErr w:type="spellStart"/>
      <w:r w:rsidR="003F0C8B">
        <w:rPr>
          <w:rFonts w:ascii="Times New Roman" w:hAnsi="Times New Roman" w:cs="Times New Roman"/>
        </w:rPr>
        <w:t>Sloterdijk</w:t>
      </w:r>
      <w:proofErr w:type="spellEnd"/>
      <w:r w:rsidR="003F0C8B">
        <w:rPr>
          <w:rFonts w:ascii="Times New Roman" w:hAnsi="Times New Roman" w:cs="Times New Roman"/>
        </w:rPr>
        <w:t>). Moreover, t</w:t>
      </w:r>
      <w:r w:rsidR="002C04A9">
        <w:rPr>
          <w:rFonts w:ascii="Times New Roman" w:hAnsi="Times New Roman" w:cs="Times New Roman"/>
        </w:rPr>
        <w:t xml:space="preserve">he transposition of concepts from the medical sphere to the social sphere is problematic. It presupposes that the analyst is like a doctor and that society itself </w:t>
      </w:r>
      <w:r w:rsidR="00E84443">
        <w:rPr>
          <w:rFonts w:ascii="Times New Roman" w:hAnsi="Times New Roman" w:cs="Times New Roman"/>
        </w:rPr>
        <w:t xml:space="preserve">is like a social body. Thanks to Canguilhem and Foucault </w:t>
      </w:r>
      <w:r w:rsidR="002C04A9">
        <w:rPr>
          <w:rFonts w:ascii="Times New Roman" w:hAnsi="Times New Roman" w:cs="Times New Roman"/>
        </w:rPr>
        <w:t xml:space="preserve">we know that the distinction between the normal and the pathological is </w:t>
      </w:r>
      <w:r w:rsidR="00E84443">
        <w:rPr>
          <w:rFonts w:ascii="Times New Roman" w:hAnsi="Times New Roman" w:cs="Times New Roman"/>
        </w:rPr>
        <w:t xml:space="preserve">itself normalising and </w:t>
      </w:r>
      <w:proofErr w:type="spellStart"/>
      <w:r w:rsidR="00E84443">
        <w:rPr>
          <w:rFonts w:ascii="Times New Roman" w:hAnsi="Times New Roman" w:cs="Times New Roman"/>
        </w:rPr>
        <w:t>normatising</w:t>
      </w:r>
      <w:proofErr w:type="spellEnd"/>
      <w:r w:rsidR="002C04A9">
        <w:rPr>
          <w:rFonts w:ascii="Times New Roman" w:hAnsi="Times New Roman" w:cs="Times New Roman"/>
        </w:rPr>
        <w:t xml:space="preserve">. </w:t>
      </w:r>
      <w:r w:rsidR="00E84443">
        <w:rPr>
          <w:rFonts w:ascii="Times New Roman" w:hAnsi="Times New Roman" w:cs="Times New Roman"/>
        </w:rPr>
        <w:t xml:space="preserve">Under the guise of normality, it represses creativity and imposes as normality a form that is itself pathological. </w:t>
      </w:r>
      <w:r w:rsidR="002C04A9">
        <w:rPr>
          <w:rFonts w:ascii="Times New Roman" w:hAnsi="Times New Roman" w:cs="Times New Roman"/>
        </w:rPr>
        <w:t xml:space="preserve">If the medical concepts are to be more than metaphors, they have to be worked out more systematically in </w:t>
      </w:r>
      <w:r w:rsidR="001001BB">
        <w:rPr>
          <w:rFonts w:ascii="Times New Roman" w:hAnsi="Times New Roman" w:cs="Times New Roman"/>
        </w:rPr>
        <w:t>a social symptomatology, ae</w:t>
      </w:r>
      <w:r w:rsidR="00D8794C">
        <w:rPr>
          <w:rFonts w:ascii="Times New Roman" w:hAnsi="Times New Roman" w:cs="Times New Roman"/>
        </w:rPr>
        <w:t>tiology, epidemiology, prognosis and propose</w:t>
      </w:r>
      <w:r w:rsidR="001001BB">
        <w:rPr>
          <w:rFonts w:ascii="Times New Roman" w:hAnsi="Times New Roman" w:cs="Times New Roman"/>
        </w:rPr>
        <w:t xml:space="preserve"> as well, if possible,</w:t>
      </w:r>
      <w:r w:rsidR="00D8794C">
        <w:rPr>
          <w:rFonts w:ascii="Times New Roman" w:hAnsi="Times New Roman" w:cs="Times New Roman"/>
        </w:rPr>
        <w:t xml:space="preserve"> some therapeutics (Zurn, 2011). </w:t>
      </w:r>
    </w:p>
    <w:p w14:paraId="0551B526" w14:textId="2F532018" w:rsidR="00056A02" w:rsidRDefault="007E636E" w:rsidP="007B4C5F">
      <w:pPr>
        <w:jc w:val="both"/>
        <w:rPr>
          <w:rFonts w:ascii="Times New Roman" w:hAnsi="Times New Roman" w:cs="Times New Roman"/>
        </w:rPr>
      </w:pPr>
      <w:r>
        <w:rPr>
          <w:rFonts w:ascii="Times New Roman" w:hAnsi="Times New Roman" w:cs="Times New Roman"/>
        </w:rPr>
        <w:t>Diagnoses and critiques of the present bring together t</w:t>
      </w:r>
      <w:r w:rsidR="006876DC">
        <w:rPr>
          <w:rFonts w:ascii="Times New Roman" w:hAnsi="Times New Roman" w:cs="Times New Roman"/>
        </w:rPr>
        <w:t>he critical and the clinical in</w:t>
      </w:r>
      <w:r w:rsidR="007F33C6">
        <w:rPr>
          <w:rFonts w:ascii="Times New Roman" w:hAnsi="Times New Roman" w:cs="Times New Roman"/>
        </w:rPr>
        <w:t xml:space="preserve"> a sombre assessment of the human condition in late modernity. </w:t>
      </w:r>
      <w:r w:rsidR="00F51DC2">
        <w:rPr>
          <w:rFonts w:ascii="Times New Roman" w:hAnsi="Times New Roman" w:cs="Times New Roman"/>
        </w:rPr>
        <w:t>Although they can no longer fall back on philosophical anthropologies that presuppose a normative vision of the human being or on philosophies of history that project humanity into to the future, they nevertheless</w:t>
      </w:r>
      <w:r w:rsidR="00E84443">
        <w:rPr>
          <w:rFonts w:ascii="Times New Roman" w:hAnsi="Times New Roman" w:cs="Times New Roman"/>
        </w:rPr>
        <w:t xml:space="preserve"> suggest</w:t>
      </w:r>
      <w:r w:rsidR="00E07285">
        <w:rPr>
          <w:rFonts w:ascii="Times New Roman" w:hAnsi="Times New Roman" w:cs="Times New Roman"/>
        </w:rPr>
        <w:t xml:space="preserve"> </w:t>
      </w:r>
      <w:r w:rsidR="00E84443">
        <w:rPr>
          <w:rFonts w:ascii="Times New Roman" w:hAnsi="Times New Roman" w:cs="Times New Roman"/>
        </w:rPr>
        <w:t xml:space="preserve">there is </w:t>
      </w:r>
      <w:r w:rsidR="00E07285">
        <w:rPr>
          <w:rFonts w:ascii="Times New Roman" w:hAnsi="Times New Roman" w:cs="Times New Roman"/>
        </w:rPr>
        <w:t xml:space="preserve">something </w:t>
      </w:r>
      <w:r w:rsidR="00F51DC2">
        <w:rPr>
          <w:rFonts w:ascii="Times New Roman" w:hAnsi="Times New Roman" w:cs="Times New Roman"/>
        </w:rPr>
        <w:t xml:space="preserve">seriously </w:t>
      </w:r>
      <w:r w:rsidR="00E07285">
        <w:rPr>
          <w:rFonts w:ascii="Times New Roman" w:hAnsi="Times New Roman" w:cs="Times New Roman"/>
        </w:rPr>
        <w:t xml:space="preserve">amiss with a society that </w:t>
      </w:r>
      <w:r w:rsidR="00665698">
        <w:rPr>
          <w:rFonts w:ascii="Times New Roman" w:hAnsi="Times New Roman" w:cs="Times New Roman"/>
        </w:rPr>
        <w:t>systematically produces</w:t>
      </w:r>
      <w:r w:rsidR="00E07285">
        <w:rPr>
          <w:rFonts w:ascii="Times New Roman" w:hAnsi="Times New Roman" w:cs="Times New Roman"/>
        </w:rPr>
        <w:t xml:space="preserve"> certain type</w:t>
      </w:r>
      <w:r w:rsidR="00665698">
        <w:rPr>
          <w:rFonts w:ascii="Times New Roman" w:hAnsi="Times New Roman" w:cs="Times New Roman"/>
        </w:rPr>
        <w:t>s</w:t>
      </w:r>
      <w:r w:rsidR="00E07285">
        <w:rPr>
          <w:rFonts w:ascii="Times New Roman" w:hAnsi="Times New Roman" w:cs="Times New Roman"/>
        </w:rPr>
        <w:t xml:space="preserve"> of behaviours that even the individuals regard as unsatisfying. </w:t>
      </w:r>
      <w:r w:rsidR="00824358">
        <w:rPr>
          <w:rFonts w:ascii="Times New Roman" w:hAnsi="Times New Roman" w:cs="Times New Roman"/>
        </w:rPr>
        <w:t xml:space="preserve">A critical historical anthropology has to analyse what “type of humanity” (Weber) corresponds to the new age. </w:t>
      </w:r>
      <w:r w:rsidR="00714354">
        <w:rPr>
          <w:rFonts w:ascii="Times New Roman" w:hAnsi="Times New Roman" w:cs="Times New Roman"/>
        </w:rPr>
        <w:t>What kind of society we live in will appear in how it produces its subjects</w:t>
      </w:r>
      <w:r w:rsidR="00665698">
        <w:rPr>
          <w:rFonts w:ascii="Times New Roman" w:hAnsi="Times New Roman" w:cs="Times New Roman"/>
        </w:rPr>
        <w:t>, as well</w:t>
      </w:r>
      <w:r w:rsidR="00C968F3">
        <w:rPr>
          <w:rFonts w:ascii="Times New Roman" w:hAnsi="Times New Roman" w:cs="Times New Roman"/>
        </w:rPr>
        <w:t xml:space="preserve"> </w:t>
      </w:r>
      <w:r w:rsidR="00665698">
        <w:rPr>
          <w:rFonts w:ascii="Times New Roman" w:hAnsi="Times New Roman" w:cs="Times New Roman"/>
        </w:rPr>
        <w:t xml:space="preserve">as in </w:t>
      </w:r>
      <w:r w:rsidR="00C968F3">
        <w:rPr>
          <w:rFonts w:ascii="Times New Roman" w:hAnsi="Times New Roman" w:cs="Times New Roman"/>
        </w:rPr>
        <w:t>the kind of subjects it produces</w:t>
      </w:r>
      <w:r w:rsidR="00714354">
        <w:rPr>
          <w:rFonts w:ascii="Times New Roman" w:hAnsi="Times New Roman" w:cs="Times New Roman"/>
        </w:rPr>
        <w:t xml:space="preserve">. </w:t>
      </w:r>
      <w:r w:rsidR="00C968F3">
        <w:rPr>
          <w:rFonts w:ascii="Times New Roman" w:hAnsi="Times New Roman" w:cs="Times New Roman"/>
        </w:rPr>
        <w:t>As the civilisational change implies an anthropic change - a change of the human being, her habits, her way of being in and relating to the world -</w:t>
      </w:r>
      <w:r w:rsidR="002E1AEB">
        <w:rPr>
          <w:rFonts w:ascii="Times New Roman" w:hAnsi="Times New Roman" w:cs="Times New Roman"/>
        </w:rPr>
        <w:t xml:space="preserve"> </w:t>
      </w:r>
      <w:r w:rsidR="00056A02">
        <w:rPr>
          <w:rFonts w:ascii="Times New Roman" w:hAnsi="Times New Roman" w:cs="Times New Roman"/>
        </w:rPr>
        <w:t xml:space="preserve">one can expect that </w:t>
      </w:r>
      <w:r w:rsidR="00A71FD1">
        <w:rPr>
          <w:rFonts w:ascii="Times New Roman" w:hAnsi="Times New Roman" w:cs="Times New Roman"/>
        </w:rPr>
        <w:t xml:space="preserve">the </w:t>
      </w:r>
      <w:r w:rsidR="002E1AEB">
        <w:rPr>
          <w:rFonts w:ascii="Times New Roman" w:hAnsi="Times New Roman" w:cs="Times New Roman"/>
        </w:rPr>
        <w:t xml:space="preserve">type of subjectivity with its character structures will reveal what civilisation does to </w:t>
      </w:r>
      <w:r w:rsidR="00056A02">
        <w:rPr>
          <w:rFonts w:ascii="Times New Roman" w:hAnsi="Times New Roman" w:cs="Times New Roman"/>
        </w:rPr>
        <w:t xml:space="preserve">being </w:t>
      </w:r>
      <w:r w:rsidR="002E1AEB">
        <w:rPr>
          <w:rFonts w:ascii="Times New Roman" w:hAnsi="Times New Roman" w:cs="Times New Roman"/>
        </w:rPr>
        <w:t xml:space="preserve">human. </w:t>
      </w:r>
      <w:r w:rsidR="00E84443">
        <w:rPr>
          <w:rFonts w:ascii="Times New Roman" w:hAnsi="Times New Roman" w:cs="Times New Roman"/>
        </w:rPr>
        <w:t xml:space="preserve">And also </w:t>
      </w:r>
      <w:r w:rsidR="00E1003B">
        <w:rPr>
          <w:rFonts w:ascii="Times New Roman" w:hAnsi="Times New Roman" w:cs="Times New Roman"/>
        </w:rPr>
        <w:t>how it threatens</w:t>
      </w:r>
      <w:r w:rsidR="00E84443">
        <w:rPr>
          <w:rFonts w:ascii="Times New Roman" w:hAnsi="Times New Roman" w:cs="Times New Roman"/>
        </w:rPr>
        <w:t xml:space="preserve"> non-humans. Because a form of life that is alienated from life is also a form that dominates other lifeforms</w:t>
      </w:r>
      <w:r w:rsidR="00A0250D">
        <w:rPr>
          <w:rFonts w:ascii="Times New Roman" w:hAnsi="Times New Roman" w:cs="Times New Roman"/>
        </w:rPr>
        <w:t>. By doing so it undermines in the long run its own survival. The ecological c</w:t>
      </w:r>
      <w:r w:rsidR="00E1003B">
        <w:rPr>
          <w:rFonts w:ascii="Times New Roman" w:hAnsi="Times New Roman" w:cs="Times New Roman"/>
        </w:rPr>
        <w:t>atastrophe</w:t>
      </w:r>
      <w:r w:rsidR="00A0250D">
        <w:rPr>
          <w:rFonts w:ascii="Times New Roman" w:hAnsi="Times New Roman" w:cs="Times New Roman"/>
        </w:rPr>
        <w:t xml:space="preserve"> is a symptom of the unsustainability of modern ways of being. </w:t>
      </w:r>
    </w:p>
    <w:p w14:paraId="496E297A" w14:textId="725DE96E" w:rsidR="002E1AEB" w:rsidRDefault="00824358" w:rsidP="007B4C5F">
      <w:pPr>
        <w:jc w:val="both"/>
        <w:rPr>
          <w:rFonts w:ascii="Times New Roman" w:hAnsi="Times New Roman" w:cs="Times New Roman"/>
        </w:rPr>
      </w:pPr>
      <w:r>
        <w:rPr>
          <w:rFonts w:ascii="Times New Roman" w:hAnsi="Times New Roman" w:cs="Times New Roman"/>
        </w:rPr>
        <w:t>If one wants to understand the “signature of the epoch</w:t>
      </w:r>
      <w:r w:rsidR="002E1AEB">
        <w:rPr>
          <w:rFonts w:ascii="Times New Roman" w:hAnsi="Times New Roman" w:cs="Times New Roman"/>
        </w:rPr>
        <w:t>”</w:t>
      </w:r>
      <w:r>
        <w:rPr>
          <w:rFonts w:ascii="Times New Roman" w:hAnsi="Times New Roman" w:cs="Times New Roman"/>
        </w:rPr>
        <w:t xml:space="preserve">, one needs to update the </w:t>
      </w:r>
      <w:r w:rsidR="00714354">
        <w:rPr>
          <w:rFonts w:ascii="Times New Roman" w:hAnsi="Times New Roman" w:cs="Times New Roman"/>
        </w:rPr>
        <w:t xml:space="preserve">classical </w:t>
      </w:r>
      <w:r>
        <w:rPr>
          <w:rFonts w:ascii="Times New Roman" w:hAnsi="Times New Roman" w:cs="Times New Roman"/>
        </w:rPr>
        <w:t xml:space="preserve">analyses of </w:t>
      </w:r>
      <w:r w:rsidR="00714354">
        <w:rPr>
          <w:rFonts w:ascii="Times New Roman" w:hAnsi="Times New Roman" w:cs="Times New Roman"/>
        </w:rPr>
        <w:t xml:space="preserve">the founders of sociology, </w:t>
      </w:r>
      <w:r>
        <w:rPr>
          <w:rFonts w:ascii="Times New Roman" w:hAnsi="Times New Roman" w:cs="Times New Roman"/>
        </w:rPr>
        <w:t xml:space="preserve">but also of Freud, Adorno, Heidegger </w:t>
      </w:r>
      <w:r>
        <w:rPr>
          <w:rFonts w:ascii="Times New Roman" w:hAnsi="Times New Roman" w:cs="Times New Roman"/>
        </w:rPr>
        <w:lastRenderedPageBreak/>
        <w:t>and Arendt</w:t>
      </w:r>
      <w:r w:rsidR="00E729BA">
        <w:rPr>
          <w:rFonts w:ascii="Times New Roman" w:hAnsi="Times New Roman" w:cs="Times New Roman"/>
        </w:rPr>
        <w:t xml:space="preserve"> among many others</w:t>
      </w:r>
      <w:r>
        <w:rPr>
          <w:rFonts w:ascii="Times New Roman" w:hAnsi="Times New Roman" w:cs="Times New Roman"/>
        </w:rPr>
        <w:t xml:space="preserve">. </w:t>
      </w:r>
      <w:r w:rsidR="00E07285">
        <w:rPr>
          <w:rFonts w:ascii="Times New Roman" w:hAnsi="Times New Roman" w:cs="Times New Roman"/>
        </w:rPr>
        <w:t xml:space="preserve">In his analyses the </w:t>
      </w:r>
      <w:proofErr w:type="spellStart"/>
      <w:r w:rsidR="00E07285" w:rsidRPr="007E636E">
        <w:rPr>
          <w:rFonts w:ascii="Times New Roman" w:hAnsi="Times New Roman" w:cs="Times New Roman"/>
          <w:i/>
          <w:iCs/>
        </w:rPr>
        <w:t>Kapitallogik</w:t>
      </w:r>
      <w:proofErr w:type="spellEnd"/>
      <w:r w:rsidR="00E07285">
        <w:rPr>
          <w:rFonts w:ascii="Times New Roman" w:hAnsi="Times New Roman" w:cs="Times New Roman"/>
        </w:rPr>
        <w:t xml:space="preserve">, Marx had already shown that the dynamic capitalism destroys traditional </w:t>
      </w:r>
      <w:proofErr w:type="spellStart"/>
      <w:r w:rsidR="00E07285">
        <w:rPr>
          <w:rFonts w:ascii="Times New Roman" w:hAnsi="Times New Roman" w:cs="Times New Roman"/>
        </w:rPr>
        <w:t>lifeworlds</w:t>
      </w:r>
      <w:proofErr w:type="spellEnd"/>
      <w:r w:rsidR="00E07285">
        <w:rPr>
          <w:rFonts w:ascii="Times New Roman" w:hAnsi="Times New Roman" w:cs="Times New Roman"/>
        </w:rPr>
        <w:t xml:space="preserve"> and throws the worker in the satanic mills of Manchester. Two centuries later, </w:t>
      </w:r>
      <w:r w:rsidR="008A303B">
        <w:rPr>
          <w:rFonts w:ascii="Times New Roman" w:hAnsi="Times New Roman" w:cs="Times New Roman"/>
        </w:rPr>
        <w:t>deindustrialisation has set in</w:t>
      </w:r>
      <w:r w:rsidR="00A02C30">
        <w:rPr>
          <w:rFonts w:ascii="Times New Roman" w:hAnsi="Times New Roman" w:cs="Times New Roman"/>
        </w:rPr>
        <w:t>, but exploitation has only increased with</w:t>
      </w:r>
      <w:r w:rsidR="00102109">
        <w:rPr>
          <w:rFonts w:ascii="Times New Roman" w:hAnsi="Times New Roman" w:cs="Times New Roman"/>
        </w:rPr>
        <w:t xml:space="preserve"> rising inequality as a result. The capitalist mode of production that is based on expropriation, exploitation and extraction of human and non-human energy is not productive, but destructive. </w:t>
      </w:r>
      <w:r w:rsidR="00920AE6">
        <w:rPr>
          <w:rFonts w:ascii="Times New Roman" w:hAnsi="Times New Roman" w:cs="Times New Roman"/>
        </w:rPr>
        <w:t xml:space="preserve">The destruction of nature has brought back eschatological conceptions of an ending world that the philosophy of progress had supplanted </w:t>
      </w:r>
      <w:r w:rsidR="00102109">
        <w:rPr>
          <w:rFonts w:ascii="Times New Roman" w:hAnsi="Times New Roman" w:cs="Times New Roman"/>
        </w:rPr>
        <w:t xml:space="preserve"> </w:t>
      </w:r>
      <w:r w:rsidR="00920AE6">
        <w:rPr>
          <w:rFonts w:ascii="Times New Roman" w:hAnsi="Times New Roman" w:cs="Times New Roman"/>
        </w:rPr>
        <w:t xml:space="preserve">at the onset of modernity. The end of the world is not an event, but a process and a product of a techno-capitalist civilisation that is destroying the material bases of its own continuation. </w:t>
      </w:r>
      <w:r w:rsidR="00A02C30">
        <w:rPr>
          <w:rFonts w:ascii="Times New Roman" w:hAnsi="Times New Roman" w:cs="Times New Roman"/>
        </w:rPr>
        <w:t xml:space="preserve">Neoliberalism does not only produce goods, it also produces subjects and subjectivities. Max Weber had analysed how formal rationalisation was introducing calculation in all the spheres of life. The process of bureaucratisation was only one aspect of an impersonal form of domination that one finds in the state, the economy, law, science and education. With the new digital platforms, the </w:t>
      </w:r>
      <w:r>
        <w:rPr>
          <w:rFonts w:ascii="Times New Roman" w:hAnsi="Times New Roman" w:cs="Times New Roman"/>
        </w:rPr>
        <w:t>“</w:t>
      </w:r>
      <w:r w:rsidR="00A02C30">
        <w:rPr>
          <w:rFonts w:ascii="Times New Roman" w:hAnsi="Times New Roman" w:cs="Times New Roman"/>
        </w:rPr>
        <w:t>conduct of conduct</w:t>
      </w:r>
      <w:r>
        <w:rPr>
          <w:rFonts w:ascii="Times New Roman" w:hAnsi="Times New Roman" w:cs="Times New Roman"/>
        </w:rPr>
        <w:t>” has taken on a completely new dimension.</w:t>
      </w:r>
      <w:r w:rsidR="002E1AEB">
        <w:rPr>
          <w:rFonts w:ascii="Times New Roman" w:hAnsi="Times New Roman" w:cs="Times New Roman"/>
        </w:rPr>
        <w:t xml:space="preserve"> Surveillance capitalism takes governmentality to the molecular level. The spread of fake news, the propaganda that feeds on insecurity and inflames the minds is both an</w:t>
      </w:r>
      <w:r w:rsidR="00690FA9">
        <w:rPr>
          <w:rFonts w:ascii="Times New Roman" w:hAnsi="Times New Roman" w:cs="Times New Roman"/>
        </w:rPr>
        <w:t xml:space="preserve"> expression and a driver of a broken system and broken promises. </w:t>
      </w:r>
      <w:r w:rsidR="00C21A29">
        <w:rPr>
          <w:rFonts w:ascii="Times New Roman" w:hAnsi="Times New Roman" w:cs="Times New Roman"/>
        </w:rPr>
        <w:t>Only psychanalysts can tell if its ressentiment or melancholy and mourning that biases the perception of reality</w:t>
      </w:r>
      <w:r w:rsidR="00362FA7">
        <w:rPr>
          <w:rFonts w:ascii="Times New Roman" w:hAnsi="Times New Roman" w:cs="Times New Roman"/>
        </w:rPr>
        <w:t xml:space="preserve"> and leads common people to the rabbit holes of conspiracy theories. </w:t>
      </w:r>
      <w:r w:rsidR="00690FA9">
        <w:rPr>
          <w:rFonts w:ascii="Times New Roman" w:hAnsi="Times New Roman" w:cs="Times New Roman"/>
        </w:rPr>
        <w:t xml:space="preserve">The pent up anger and the fear of the future only reinforce the degenerative tendencies of the present. The intellectual diagnosis of critical times converges </w:t>
      </w:r>
      <w:r w:rsidR="00403D3D">
        <w:rPr>
          <w:rFonts w:ascii="Times New Roman" w:hAnsi="Times New Roman" w:cs="Times New Roman"/>
        </w:rPr>
        <w:t xml:space="preserve">in part </w:t>
      </w:r>
      <w:r w:rsidR="00690FA9">
        <w:rPr>
          <w:rFonts w:ascii="Times New Roman" w:hAnsi="Times New Roman" w:cs="Times New Roman"/>
        </w:rPr>
        <w:t>with th</w:t>
      </w:r>
      <w:r w:rsidR="00403D3D">
        <w:rPr>
          <w:rFonts w:ascii="Times New Roman" w:hAnsi="Times New Roman" w:cs="Times New Roman"/>
        </w:rPr>
        <w:t>e</w:t>
      </w:r>
      <w:r w:rsidR="00690FA9">
        <w:rPr>
          <w:rFonts w:ascii="Times New Roman" w:hAnsi="Times New Roman" w:cs="Times New Roman"/>
        </w:rPr>
        <w:t xml:space="preserve"> diagnos</w:t>
      </w:r>
      <w:r w:rsidR="007E636E">
        <w:rPr>
          <w:rFonts w:ascii="Times New Roman" w:hAnsi="Times New Roman" w:cs="Times New Roman"/>
        </w:rPr>
        <w:t>e</w:t>
      </w:r>
      <w:r w:rsidR="00690FA9">
        <w:rPr>
          <w:rFonts w:ascii="Times New Roman" w:hAnsi="Times New Roman" w:cs="Times New Roman"/>
        </w:rPr>
        <w:t xml:space="preserve">s </w:t>
      </w:r>
      <w:r w:rsidR="007E636E">
        <w:rPr>
          <w:rFonts w:ascii="Times New Roman" w:hAnsi="Times New Roman" w:cs="Times New Roman"/>
        </w:rPr>
        <w:t xml:space="preserve">ordinary people </w:t>
      </w:r>
      <w:r w:rsidR="00403D3D">
        <w:rPr>
          <w:rFonts w:ascii="Times New Roman" w:hAnsi="Times New Roman" w:cs="Times New Roman"/>
        </w:rPr>
        <w:t>make in</w:t>
      </w:r>
      <w:r w:rsidR="00690FA9">
        <w:rPr>
          <w:rFonts w:ascii="Times New Roman" w:hAnsi="Times New Roman" w:cs="Times New Roman"/>
        </w:rPr>
        <w:t xml:space="preserve"> everyday life. </w:t>
      </w:r>
      <w:r w:rsidR="00403D3D">
        <w:rPr>
          <w:rFonts w:ascii="Times New Roman" w:hAnsi="Times New Roman" w:cs="Times New Roman"/>
        </w:rPr>
        <w:t>They also criticise the system, the</w:t>
      </w:r>
      <w:r w:rsidR="00FA15E7">
        <w:rPr>
          <w:rFonts w:ascii="Times New Roman" w:hAnsi="Times New Roman" w:cs="Times New Roman"/>
        </w:rPr>
        <w:t>y</w:t>
      </w:r>
      <w:r w:rsidR="00403D3D">
        <w:rPr>
          <w:rFonts w:ascii="Times New Roman" w:hAnsi="Times New Roman" w:cs="Times New Roman"/>
        </w:rPr>
        <w:t xml:space="preserve"> also diagnose the times, they also explain the crises, invoke causes and demand action. </w:t>
      </w:r>
      <w:r w:rsidR="00A81B3D">
        <w:rPr>
          <w:rFonts w:ascii="Times New Roman" w:hAnsi="Times New Roman" w:cs="Times New Roman"/>
        </w:rPr>
        <w:t xml:space="preserve">If “the principal propositions of the social sciences are, as Mannheim (1936: 45) suggests, situational diagnoses in which we use, by and large, the same concrete concepts and thought-models which were created for activistic purposes in real life”, then the </w:t>
      </w:r>
      <w:proofErr w:type="spellStart"/>
      <w:r w:rsidR="00A81B3D">
        <w:rPr>
          <w:rFonts w:ascii="Times New Roman" w:hAnsi="Times New Roman" w:cs="Times New Roman"/>
        </w:rPr>
        <w:t>Zeitdiagnosis</w:t>
      </w:r>
      <w:proofErr w:type="spellEnd"/>
      <w:r w:rsidR="00A81B3D">
        <w:rPr>
          <w:rFonts w:ascii="Times New Roman" w:hAnsi="Times New Roman" w:cs="Times New Roman"/>
        </w:rPr>
        <w:t xml:space="preserve"> “in which we use words like conflict, breakdown, alienation, insurrection, resentment” (id., 45), is only a systematisation of the ordinary situational analysis of the informed citizen. </w:t>
      </w:r>
      <w:r w:rsidR="002A0CD5">
        <w:rPr>
          <w:rFonts w:ascii="Times New Roman" w:hAnsi="Times New Roman" w:cs="Times New Roman"/>
        </w:rPr>
        <w:t>In the same way as critical sociology has to be complemented with a “sociology of critique”</w:t>
      </w:r>
      <w:r w:rsidR="00A0250D">
        <w:rPr>
          <w:rFonts w:ascii="Times New Roman" w:hAnsi="Times New Roman" w:cs="Times New Roman"/>
        </w:rPr>
        <w:t xml:space="preserve"> (</w:t>
      </w:r>
      <w:proofErr w:type="spellStart"/>
      <w:r w:rsidR="00A0250D">
        <w:rPr>
          <w:rFonts w:ascii="Times New Roman" w:hAnsi="Times New Roman" w:cs="Times New Roman"/>
        </w:rPr>
        <w:t>Boltanski</w:t>
      </w:r>
      <w:proofErr w:type="spellEnd"/>
      <w:r w:rsidR="00A0250D">
        <w:rPr>
          <w:rFonts w:ascii="Times New Roman" w:hAnsi="Times New Roman" w:cs="Times New Roman"/>
        </w:rPr>
        <w:t xml:space="preserve">, </w:t>
      </w:r>
      <w:r w:rsidR="007621ED">
        <w:rPr>
          <w:rFonts w:ascii="Times New Roman" w:hAnsi="Times New Roman" w:cs="Times New Roman"/>
        </w:rPr>
        <w:t>1990)</w:t>
      </w:r>
      <w:r w:rsidR="002A0CD5">
        <w:rPr>
          <w:rFonts w:ascii="Times New Roman" w:hAnsi="Times New Roman" w:cs="Times New Roman"/>
        </w:rPr>
        <w:t>, a diagnostic social science has to reflexively incorporate a sociology of ordinary diagnoses and critiques of society. After all, they are the interpretations that constitute the situation in all its complexity that we need to explain and understand to make sense of our own time.</w:t>
      </w:r>
      <w:r w:rsidR="00753320">
        <w:rPr>
          <w:rStyle w:val="EndnoteReference"/>
          <w:rFonts w:ascii="Times New Roman" w:hAnsi="Times New Roman" w:cs="Times New Roman"/>
        </w:rPr>
        <w:endnoteReference w:id="13"/>
      </w:r>
      <w:r w:rsidR="002A0CD5">
        <w:rPr>
          <w:rFonts w:ascii="Times New Roman" w:hAnsi="Times New Roman" w:cs="Times New Roman"/>
        </w:rPr>
        <w:t xml:space="preserve"> </w:t>
      </w:r>
    </w:p>
    <w:p w14:paraId="20E0AD3A" w14:textId="6C33B4DD" w:rsidR="00241862" w:rsidRPr="00650D39" w:rsidRDefault="00241862">
      <w:pPr>
        <w:rPr>
          <w:rFonts w:ascii="Times New Roman" w:hAnsi="Times New Roman" w:cs="Times New Roman"/>
        </w:rPr>
      </w:pPr>
    </w:p>
    <w:p w14:paraId="715D5667" w14:textId="37DCC8F5" w:rsidR="00A827AB" w:rsidRDefault="00056A02">
      <w:pPr>
        <w:rPr>
          <w:rFonts w:ascii="Times New Roman" w:hAnsi="Times New Roman" w:cs="Times New Roman"/>
          <w:b/>
          <w:bCs/>
        </w:rPr>
      </w:pPr>
      <w:r>
        <w:rPr>
          <w:rFonts w:ascii="Times New Roman" w:hAnsi="Times New Roman" w:cs="Times New Roman"/>
          <w:b/>
          <w:bCs/>
        </w:rPr>
        <w:t>Retrospection</w:t>
      </w:r>
    </w:p>
    <w:p w14:paraId="2C1629C9" w14:textId="77777777" w:rsidR="00056A02" w:rsidRDefault="00056A02">
      <w:pPr>
        <w:rPr>
          <w:rFonts w:ascii="Times New Roman" w:hAnsi="Times New Roman" w:cs="Times New Roman"/>
        </w:rPr>
      </w:pPr>
    </w:p>
    <w:p w14:paraId="76137A02" w14:textId="5B5FC8F6" w:rsidR="00661A96" w:rsidRDefault="007044C8" w:rsidP="00661A96">
      <w:pPr>
        <w:jc w:val="both"/>
        <w:rPr>
          <w:rFonts w:ascii="Times New Roman" w:hAnsi="Times New Roman" w:cs="Times New Roman"/>
        </w:rPr>
      </w:pPr>
      <w:r>
        <w:rPr>
          <w:rFonts w:ascii="Times New Roman" w:hAnsi="Times New Roman" w:cs="Times New Roman"/>
        </w:rPr>
        <w:t xml:space="preserve">In this essay, I have </w:t>
      </w:r>
      <w:r w:rsidR="008A303B">
        <w:rPr>
          <w:rFonts w:ascii="Times New Roman" w:hAnsi="Times New Roman" w:cs="Times New Roman"/>
        </w:rPr>
        <w:t>presented</w:t>
      </w:r>
      <w:r>
        <w:rPr>
          <w:rFonts w:ascii="Times New Roman" w:hAnsi="Times New Roman" w:cs="Times New Roman"/>
        </w:rPr>
        <w:t xml:space="preserve"> a theoretical s</w:t>
      </w:r>
      <w:r w:rsidR="008A303B">
        <w:rPr>
          <w:rFonts w:ascii="Times New Roman" w:hAnsi="Times New Roman" w:cs="Times New Roman"/>
        </w:rPr>
        <w:t>ketch</w:t>
      </w:r>
      <w:r>
        <w:rPr>
          <w:rFonts w:ascii="Times New Roman" w:hAnsi="Times New Roman" w:cs="Times New Roman"/>
        </w:rPr>
        <w:t xml:space="preserve"> for the analysis of the political situation in Brazil of the last decade. </w:t>
      </w:r>
      <w:r w:rsidR="008A303B">
        <w:rPr>
          <w:rFonts w:ascii="Times New Roman" w:hAnsi="Times New Roman" w:cs="Times New Roman"/>
        </w:rPr>
        <w:t>It is only a sketch. A more detailed analysis should follow at a later stage. The turmoil</w:t>
      </w:r>
      <w:r>
        <w:rPr>
          <w:rFonts w:ascii="Times New Roman" w:hAnsi="Times New Roman" w:cs="Times New Roman"/>
        </w:rPr>
        <w:t xml:space="preserve"> </w:t>
      </w:r>
      <w:r w:rsidR="00A827AB" w:rsidRPr="00650D39">
        <w:rPr>
          <w:rFonts w:ascii="Times New Roman" w:hAnsi="Times New Roman" w:cs="Times New Roman"/>
        </w:rPr>
        <w:t>start</w:t>
      </w:r>
      <w:r>
        <w:rPr>
          <w:rFonts w:ascii="Times New Roman" w:hAnsi="Times New Roman" w:cs="Times New Roman"/>
        </w:rPr>
        <w:t>ed</w:t>
      </w:r>
      <w:r w:rsidR="00A827AB" w:rsidRPr="00650D39">
        <w:rPr>
          <w:rFonts w:ascii="Times New Roman" w:hAnsi="Times New Roman" w:cs="Times New Roman"/>
        </w:rPr>
        <w:t xml:space="preserve"> with the revolts of 2013 and end</w:t>
      </w:r>
      <w:r>
        <w:rPr>
          <w:rFonts w:ascii="Times New Roman" w:hAnsi="Times New Roman" w:cs="Times New Roman"/>
        </w:rPr>
        <w:t>ed</w:t>
      </w:r>
      <w:r w:rsidR="00A827AB" w:rsidRPr="00650D39">
        <w:rPr>
          <w:rFonts w:ascii="Times New Roman" w:hAnsi="Times New Roman" w:cs="Times New Roman"/>
        </w:rPr>
        <w:t xml:space="preserve"> with the failed </w:t>
      </w:r>
      <w:r w:rsidR="00A827AB" w:rsidRPr="00650D39">
        <w:rPr>
          <w:rFonts w:ascii="Times New Roman" w:hAnsi="Times New Roman" w:cs="Times New Roman"/>
          <w:i/>
        </w:rPr>
        <w:t>coup d’état</w:t>
      </w:r>
      <w:r w:rsidR="00A827AB" w:rsidRPr="00650D39">
        <w:rPr>
          <w:rFonts w:ascii="Times New Roman" w:hAnsi="Times New Roman" w:cs="Times New Roman"/>
        </w:rPr>
        <w:t xml:space="preserve"> of January 2023. I assume that the events mark a cycle in Brazilian history that is now closed. </w:t>
      </w:r>
      <w:r w:rsidR="00AA3F6A">
        <w:rPr>
          <w:rFonts w:ascii="Times New Roman" w:hAnsi="Times New Roman" w:cs="Times New Roman"/>
        </w:rPr>
        <w:t xml:space="preserve">Undoing what has been done does not mean that the country can just revert to the point of departure. </w:t>
      </w:r>
      <w:r w:rsidR="007E636E">
        <w:rPr>
          <w:rFonts w:ascii="Times New Roman" w:hAnsi="Times New Roman" w:cs="Times New Roman"/>
        </w:rPr>
        <w:t>Meanwhile, t</w:t>
      </w:r>
      <w:r w:rsidR="003964E8">
        <w:rPr>
          <w:rFonts w:ascii="Times New Roman" w:hAnsi="Times New Roman" w:cs="Times New Roman"/>
        </w:rPr>
        <w:t>he “spirit” has moved on to other pastures (like Israel</w:t>
      </w:r>
      <w:r w:rsidR="00AA3F6A">
        <w:rPr>
          <w:rFonts w:ascii="Times New Roman" w:hAnsi="Times New Roman" w:cs="Times New Roman"/>
        </w:rPr>
        <w:t>).</w:t>
      </w:r>
      <w:r w:rsidR="003964E8">
        <w:rPr>
          <w:rFonts w:ascii="Times New Roman" w:hAnsi="Times New Roman" w:cs="Times New Roman"/>
        </w:rPr>
        <w:t xml:space="preserve"> </w:t>
      </w:r>
      <w:r>
        <w:rPr>
          <w:rFonts w:ascii="Times New Roman" w:hAnsi="Times New Roman" w:cs="Times New Roman"/>
        </w:rPr>
        <w:t xml:space="preserve">Drawing freely on Braudel’s distinction between three </w:t>
      </w:r>
      <w:proofErr w:type="spellStart"/>
      <w:r w:rsidRPr="00FA15E7">
        <w:rPr>
          <w:rFonts w:ascii="Times New Roman" w:hAnsi="Times New Roman" w:cs="Times New Roman"/>
          <w:i/>
          <w:iCs/>
        </w:rPr>
        <w:t>durées</w:t>
      </w:r>
      <w:proofErr w:type="spellEnd"/>
      <w:r>
        <w:rPr>
          <w:rFonts w:ascii="Times New Roman" w:hAnsi="Times New Roman" w:cs="Times New Roman"/>
        </w:rPr>
        <w:t xml:space="preserve">, </w:t>
      </w:r>
      <w:r w:rsidR="007E636E">
        <w:rPr>
          <w:rFonts w:ascii="Times New Roman" w:hAnsi="Times New Roman" w:cs="Times New Roman"/>
        </w:rPr>
        <w:t xml:space="preserve">I </w:t>
      </w:r>
      <w:r>
        <w:rPr>
          <w:rFonts w:ascii="Times New Roman" w:hAnsi="Times New Roman" w:cs="Times New Roman"/>
        </w:rPr>
        <w:t xml:space="preserve">have analysed the situation </w:t>
      </w:r>
      <w:r w:rsidR="00A827AB" w:rsidRPr="00650D39">
        <w:rPr>
          <w:rFonts w:ascii="Times New Roman" w:hAnsi="Times New Roman" w:cs="Times New Roman"/>
        </w:rPr>
        <w:t>along three temporal cuts</w:t>
      </w:r>
      <w:r>
        <w:rPr>
          <w:rFonts w:ascii="Times New Roman" w:hAnsi="Times New Roman" w:cs="Times New Roman"/>
        </w:rPr>
        <w:t>, which constitute as many variations of scale</w:t>
      </w:r>
      <w:r w:rsidR="00A827AB" w:rsidRPr="00650D39">
        <w:rPr>
          <w:rFonts w:ascii="Times New Roman" w:hAnsi="Times New Roman" w:cs="Times New Roman"/>
        </w:rPr>
        <w:t xml:space="preserve">. The temporal cuts bring into view different temporal objects: “events”, “conjunctures” and “civilisations” in Braudel’s language or “events”, “structures” and “epochs” in ours. Analytically, the objects may be different; in reality, they refer to a single substrate: human beings who live and act together and whose practices form a long stream of interconnected processes that make history. The </w:t>
      </w:r>
      <w:r w:rsidR="00A827AB" w:rsidRPr="00650D39">
        <w:rPr>
          <w:rFonts w:ascii="Times New Roman" w:hAnsi="Times New Roman" w:cs="Times New Roman"/>
        </w:rPr>
        <w:lastRenderedPageBreak/>
        <w:t>articulation between the temporal objects therefore ha</w:t>
      </w:r>
      <w:r>
        <w:rPr>
          <w:rFonts w:ascii="Times New Roman" w:hAnsi="Times New Roman" w:cs="Times New Roman"/>
        </w:rPr>
        <w:t>d</w:t>
      </w:r>
      <w:r w:rsidR="00A827AB" w:rsidRPr="00650D39">
        <w:rPr>
          <w:rFonts w:ascii="Times New Roman" w:hAnsi="Times New Roman" w:cs="Times New Roman"/>
        </w:rPr>
        <w:t xml:space="preserve"> to be real. It ha</w:t>
      </w:r>
      <w:r>
        <w:rPr>
          <w:rFonts w:ascii="Times New Roman" w:hAnsi="Times New Roman" w:cs="Times New Roman"/>
        </w:rPr>
        <w:t>d</w:t>
      </w:r>
      <w:r w:rsidR="00A827AB" w:rsidRPr="00650D39">
        <w:rPr>
          <w:rFonts w:ascii="Times New Roman" w:hAnsi="Times New Roman" w:cs="Times New Roman"/>
        </w:rPr>
        <w:t xml:space="preserve"> to show how practices generate</w:t>
      </w:r>
      <w:r>
        <w:rPr>
          <w:rFonts w:ascii="Times New Roman" w:hAnsi="Times New Roman" w:cs="Times New Roman"/>
        </w:rPr>
        <w:t>d</w:t>
      </w:r>
      <w:r w:rsidR="00A827AB" w:rsidRPr="00650D39">
        <w:rPr>
          <w:rFonts w:ascii="Times New Roman" w:hAnsi="Times New Roman" w:cs="Times New Roman"/>
        </w:rPr>
        <w:t xml:space="preserve"> sequences of events, how these events led to bifurcations and crises that change</w:t>
      </w:r>
      <w:r>
        <w:rPr>
          <w:rFonts w:ascii="Times New Roman" w:hAnsi="Times New Roman" w:cs="Times New Roman"/>
        </w:rPr>
        <w:t>d</w:t>
      </w:r>
      <w:r w:rsidR="00A827AB" w:rsidRPr="00650D39">
        <w:rPr>
          <w:rFonts w:ascii="Times New Roman" w:hAnsi="Times New Roman" w:cs="Times New Roman"/>
        </w:rPr>
        <w:t xml:space="preserve"> the conjuncture, and how this </w:t>
      </w:r>
      <w:r w:rsidR="00E003A2">
        <w:rPr>
          <w:rFonts w:ascii="Times New Roman" w:hAnsi="Times New Roman" w:cs="Times New Roman"/>
        </w:rPr>
        <w:t xml:space="preserve">particular disjuncture </w:t>
      </w:r>
      <w:r w:rsidR="00A827AB" w:rsidRPr="00650D39">
        <w:rPr>
          <w:rFonts w:ascii="Times New Roman" w:hAnsi="Times New Roman" w:cs="Times New Roman"/>
        </w:rPr>
        <w:t>that happen</w:t>
      </w:r>
      <w:r>
        <w:rPr>
          <w:rFonts w:ascii="Times New Roman" w:hAnsi="Times New Roman" w:cs="Times New Roman"/>
        </w:rPr>
        <w:t>ed</w:t>
      </w:r>
      <w:r w:rsidR="00A827AB" w:rsidRPr="00650D39">
        <w:rPr>
          <w:rFonts w:ascii="Times New Roman" w:hAnsi="Times New Roman" w:cs="Times New Roman"/>
        </w:rPr>
        <w:t xml:space="preserve"> in a certain place and time </w:t>
      </w:r>
      <w:r>
        <w:rPr>
          <w:rFonts w:ascii="Times New Roman" w:hAnsi="Times New Roman" w:cs="Times New Roman"/>
        </w:rPr>
        <w:t>w</w:t>
      </w:r>
      <w:r w:rsidR="00E003A2">
        <w:rPr>
          <w:rFonts w:ascii="Times New Roman" w:hAnsi="Times New Roman" w:cs="Times New Roman"/>
        </w:rPr>
        <w:t>as</w:t>
      </w:r>
      <w:r w:rsidR="00A827AB" w:rsidRPr="00650D39">
        <w:rPr>
          <w:rFonts w:ascii="Times New Roman" w:hAnsi="Times New Roman" w:cs="Times New Roman"/>
        </w:rPr>
        <w:t xml:space="preserve"> the expression of forces and tendencies that also happen</w:t>
      </w:r>
      <w:r>
        <w:rPr>
          <w:rFonts w:ascii="Times New Roman" w:hAnsi="Times New Roman" w:cs="Times New Roman"/>
        </w:rPr>
        <w:t>ed</w:t>
      </w:r>
      <w:r w:rsidR="00A827AB" w:rsidRPr="00650D39">
        <w:rPr>
          <w:rFonts w:ascii="Times New Roman" w:hAnsi="Times New Roman" w:cs="Times New Roman"/>
        </w:rPr>
        <w:t xml:space="preserve"> in other places. Reversing the sequence, the local practices that constitute the situation can therefore also be interpreted as a particular manifestation of the change of a whole epoch that swe</w:t>
      </w:r>
      <w:r>
        <w:rPr>
          <w:rFonts w:ascii="Times New Roman" w:hAnsi="Times New Roman" w:cs="Times New Roman"/>
        </w:rPr>
        <w:t>pt</w:t>
      </w:r>
      <w:r w:rsidR="00A827AB" w:rsidRPr="00650D39">
        <w:rPr>
          <w:rFonts w:ascii="Times New Roman" w:hAnsi="Times New Roman" w:cs="Times New Roman"/>
        </w:rPr>
        <w:t xml:space="preserve"> up world history. At the end, </w:t>
      </w:r>
      <w:r>
        <w:rPr>
          <w:rFonts w:ascii="Times New Roman" w:hAnsi="Times New Roman" w:cs="Times New Roman"/>
        </w:rPr>
        <w:t xml:space="preserve">the analysis of </w:t>
      </w:r>
      <w:r w:rsidR="00A827AB" w:rsidRPr="00650D39">
        <w:rPr>
          <w:rFonts w:ascii="Times New Roman" w:hAnsi="Times New Roman" w:cs="Times New Roman"/>
        </w:rPr>
        <w:t xml:space="preserve">the situation from different perspectives </w:t>
      </w:r>
      <w:r>
        <w:rPr>
          <w:rFonts w:ascii="Times New Roman" w:hAnsi="Times New Roman" w:cs="Times New Roman"/>
        </w:rPr>
        <w:t xml:space="preserve">has </w:t>
      </w:r>
      <w:r w:rsidR="00A827AB" w:rsidRPr="00650D39">
        <w:rPr>
          <w:rFonts w:ascii="Times New Roman" w:hAnsi="Times New Roman" w:cs="Times New Roman"/>
        </w:rPr>
        <w:t>articulated history, sociology and philosophy in a</w:t>
      </w:r>
      <w:r w:rsidR="00A827AB">
        <w:rPr>
          <w:rFonts w:ascii="Times New Roman" w:hAnsi="Times New Roman" w:cs="Times New Roman"/>
        </w:rPr>
        <w:t>n</w:t>
      </w:r>
      <w:r w:rsidR="00A827AB" w:rsidRPr="00650D39">
        <w:rPr>
          <w:rFonts w:ascii="Times New Roman" w:hAnsi="Times New Roman" w:cs="Times New Roman"/>
        </w:rPr>
        <w:t xml:space="preserve"> encompassing analysis of the situation</w:t>
      </w:r>
      <w:r>
        <w:rPr>
          <w:rFonts w:ascii="Times New Roman" w:hAnsi="Times New Roman" w:cs="Times New Roman"/>
        </w:rPr>
        <w:t xml:space="preserve">. It has given us </w:t>
      </w:r>
      <w:r w:rsidR="00A827AB" w:rsidRPr="00650D39">
        <w:rPr>
          <w:rFonts w:ascii="Times New Roman" w:hAnsi="Times New Roman" w:cs="Times New Roman"/>
        </w:rPr>
        <w:t xml:space="preserve">a better understanding of the ontology of the present. </w:t>
      </w:r>
    </w:p>
    <w:p w14:paraId="0509C0E1" w14:textId="77777777" w:rsidR="00661A96" w:rsidRPr="00661A96" w:rsidRDefault="00661A96" w:rsidP="00661A96">
      <w:pPr>
        <w:jc w:val="both"/>
        <w:rPr>
          <w:rFonts w:ascii="Times New Roman" w:hAnsi="Times New Roman" w:cs="Times New Roman"/>
        </w:rPr>
      </w:pPr>
    </w:p>
    <w:sectPr w:rsidR="00661A96" w:rsidRPr="00661A96" w:rsidSect="00FE10DE">
      <w:headerReference w:type="even" r:id="rId8"/>
      <w:head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5341" w14:textId="77777777" w:rsidR="001E28E3" w:rsidRDefault="001E28E3" w:rsidP="00FD6848">
      <w:r>
        <w:separator/>
      </w:r>
    </w:p>
  </w:endnote>
  <w:endnote w:type="continuationSeparator" w:id="0">
    <w:p w14:paraId="619E9653" w14:textId="77777777" w:rsidR="001E28E3" w:rsidRDefault="001E28E3" w:rsidP="00FD6848">
      <w:r>
        <w:continuationSeparator/>
      </w:r>
    </w:p>
  </w:endnote>
  <w:endnote w:id="1">
    <w:p w14:paraId="78045403" w14:textId="6C0788C1" w:rsidR="00661A96" w:rsidRDefault="00661A96" w:rsidP="00C14E34">
      <w:pPr>
        <w:pStyle w:val="EndnoteText"/>
        <w:jc w:val="both"/>
        <w:rPr>
          <w:rFonts w:ascii="Times New Roman" w:hAnsi="Times New Roman" w:cs="Times New Roman"/>
          <w:b/>
          <w:bCs/>
          <w:sz w:val="24"/>
          <w:szCs w:val="24"/>
        </w:rPr>
      </w:pPr>
      <w:r w:rsidRPr="00B05543">
        <w:rPr>
          <w:rFonts w:ascii="Times New Roman" w:hAnsi="Times New Roman" w:cs="Times New Roman"/>
          <w:b/>
          <w:bCs/>
          <w:sz w:val="24"/>
          <w:szCs w:val="24"/>
        </w:rPr>
        <w:t xml:space="preserve">Notes </w:t>
      </w:r>
    </w:p>
    <w:p w14:paraId="781641E1" w14:textId="77777777" w:rsidR="00B05543" w:rsidRPr="00B05543" w:rsidRDefault="00B05543" w:rsidP="00C14E34">
      <w:pPr>
        <w:pStyle w:val="EndnoteText"/>
        <w:jc w:val="both"/>
        <w:rPr>
          <w:rFonts w:ascii="Times New Roman" w:hAnsi="Times New Roman" w:cs="Times New Roman"/>
          <w:b/>
          <w:bCs/>
          <w:sz w:val="24"/>
          <w:szCs w:val="24"/>
        </w:rPr>
      </w:pPr>
    </w:p>
    <w:p w14:paraId="4E4B96EE" w14:textId="67BD395C" w:rsidR="00B6730D" w:rsidRPr="00B05543" w:rsidRDefault="00B6730D" w:rsidP="00C14E34">
      <w:pPr>
        <w:pStyle w:val="EndnoteText"/>
        <w:jc w:val="both"/>
        <w:rPr>
          <w:rFonts w:ascii="Times New Roman" w:hAnsi="Times New Roman" w:cs="Times New Roman"/>
        </w:rPr>
      </w:pPr>
      <w:r w:rsidRPr="00B05543">
        <w:rPr>
          <w:rStyle w:val="EndnoteReference"/>
          <w:rFonts w:ascii="Times New Roman" w:hAnsi="Times New Roman" w:cs="Times New Roman"/>
        </w:rPr>
        <w:t>*</w:t>
      </w:r>
      <w:r w:rsidRPr="00B05543">
        <w:rPr>
          <w:rFonts w:ascii="Times New Roman" w:hAnsi="Times New Roman" w:cs="Times New Roman"/>
        </w:rPr>
        <w:t xml:space="preserve"> Parts of this essay were written in February and March 2023 on the premises of the Groupe de sociologie pragmatique et reflexive (GSPR) at the EHESS in Paris. I thank Francis Chateauraynaud for his hospitality. Other parts were written at the Max Weber Kolleg in Erfurt. I thank Markus Vinzent and the organisers of the conference “Beyond the Timeline” for the invitation to come to Erfurt and for the discussion. </w:t>
      </w:r>
      <w:r w:rsidR="000417AC">
        <w:rPr>
          <w:rFonts w:ascii="Times New Roman" w:hAnsi="Times New Roman" w:cs="Times New Roman"/>
        </w:rPr>
        <w:t xml:space="preserve">Once again, Cynthia Hamlyn has been my first reader and </w:t>
      </w:r>
      <w:r w:rsidR="008A303B">
        <w:rPr>
          <w:rFonts w:ascii="Times New Roman" w:hAnsi="Times New Roman" w:cs="Times New Roman"/>
        </w:rPr>
        <w:t xml:space="preserve">my </w:t>
      </w:r>
      <w:r w:rsidR="000417AC">
        <w:rPr>
          <w:rFonts w:ascii="Times New Roman" w:hAnsi="Times New Roman" w:cs="Times New Roman"/>
        </w:rPr>
        <w:t xml:space="preserve">best critic. </w:t>
      </w:r>
      <w:r w:rsidR="00CD193A">
        <w:rPr>
          <w:rFonts w:ascii="Times New Roman" w:hAnsi="Times New Roman" w:cs="Times New Roman"/>
        </w:rPr>
        <w:t xml:space="preserve">I also want to thank, Rodrigo Cantu, my second reader. </w:t>
      </w:r>
    </w:p>
  </w:endnote>
  <w:endnote w:id="2">
    <w:p w14:paraId="33D89ECC" w14:textId="18272A02" w:rsidR="00B6730D" w:rsidRPr="00B05543" w:rsidRDefault="00B6730D" w:rsidP="00C14E34">
      <w:pPr>
        <w:pStyle w:val="NormalWeb"/>
        <w:spacing w:before="0" w:beforeAutospacing="0" w:after="0" w:afterAutospacing="0"/>
        <w:jc w:val="both"/>
        <w:rPr>
          <w:sz w:val="20"/>
          <w:szCs w:val="20"/>
        </w:rPr>
      </w:pPr>
      <w:r w:rsidRPr="00B05543">
        <w:rPr>
          <w:rStyle w:val="EndnoteReference"/>
          <w:sz w:val="20"/>
          <w:szCs w:val="20"/>
        </w:rPr>
        <w:endnoteRef/>
      </w:r>
      <w:r w:rsidRPr="00B05543">
        <w:rPr>
          <w:sz w:val="20"/>
          <w:szCs w:val="20"/>
        </w:rPr>
        <w:t xml:space="preserve"> The political situation in Brazil has led social and political scientists (including myself) to change their research agenda. There’s a plethora of “analyses of the conjuncture”. Written at different times, analysing different moments (the June revolt of 2013, the impeachment of President Roussef in 2016, the election of Jair Bolsonaro in 2018), the following analyses are among the best and the most representative: Souza, 2016, Avritzer, 2019,  Pinheiro-Machado, 2019 and Nobre, 2022.</w:t>
      </w:r>
    </w:p>
  </w:endnote>
  <w:endnote w:id="3">
    <w:p w14:paraId="116BAD88" w14:textId="5765A4D7" w:rsidR="00B6730D" w:rsidRPr="00B05543" w:rsidRDefault="00B6730D" w:rsidP="00C14E34">
      <w:pPr>
        <w:pStyle w:val="EndnoteText"/>
        <w:jc w:val="both"/>
        <w:rPr>
          <w:rFonts w:ascii="Times New Roman" w:hAnsi="Times New Roman" w:cs="Times New Roman"/>
        </w:rPr>
      </w:pPr>
      <w:r w:rsidRPr="00B05543">
        <w:rPr>
          <w:rStyle w:val="EndnoteReference"/>
          <w:rFonts w:ascii="Times New Roman" w:hAnsi="Times New Roman" w:cs="Times New Roman"/>
        </w:rPr>
        <w:endnoteRef/>
      </w:r>
      <w:r w:rsidRPr="00B05543">
        <w:rPr>
          <w:rFonts w:ascii="Times New Roman" w:hAnsi="Times New Roman" w:cs="Times New Roman"/>
        </w:rPr>
        <w:t xml:space="preserve"> The journal </w:t>
      </w:r>
      <w:r w:rsidRPr="00B05543">
        <w:rPr>
          <w:rFonts w:ascii="Times New Roman" w:hAnsi="Times New Roman" w:cs="Times New Roman"/>
          <w:i/>
          <w:iCs/>
        </w:rPr>
        <w:t>Temporalités. Revue de sciences sociales et humaines</w:t>
      </w:r>
      <w:r w:rsidRPr="00B05543">
        <w:rPr>
          <w:rFonts w:ascii="Times New Roman" w:hAnsi="Times New Roman" w:cs="Times New Roman"/>
        </w:rPr>
        <w:t xml:space="preserve"> gives a good overview of how social scientists deal with questions of time both at the theoretical and empirical level. </w:t>
      </w:r>
    </w:p>
  </w:endnote>
  <w:endnote w:id="4">
    <w:p w14:paraId="5141F3FB" w14:textId="091845FD" w:rsidR="00B6730D" w:rsidRPr="00B05543" w:rsidRDefault="00B6730D" w:rsidP="00C14E34">
      <w:pPr>
        <w:pStyle w:val="EndnoteText"/>
        <w:jc w:val="both"/>
        <w:rPr>
          <w:rFonts w:ascii="Times New Roman" w:hAnsi="Times New Roman" w:cs="Times New Roman"/>
        </w:rPr>
      </w:pPr>
      <w:r w:rsidRPr="00B05543">
        <w:rPr>
          <w:rStyle w:val="EndnoteReference"/>
          <w:rFonts w:ascii="Times New Roman" w:hAnsi="Times New Roman" w:cs="Times New Roman"/>
        </w:rPr>
        <w:endnoteRef/>
      </w:r>
      <w:r w:rsidRPr="00B05543">
        <w:rPr>
          <w:rFonts w:ascii="Times New Roman" w:hAnsi="Times New Roman" w:cs="Times New Roman"/>
        </w:rPr>
        <w:t xml:space="preserve"> “Event-structure analysis” (ESA), as practised by Griffin (1993), is not a theory of structuration, of de- or restructuration, but a formal, computer-assisted procedure for the narrative analysis of events. </w:t>
      </w:r>
    </w:p>
  </w:endnote>
  <w:endnote w:id="5">
    <w:p w14:paraId="6875A8D1" w14:textId="3F1B4253" w:rsidR="00B6730D" w:rsidRPr="00B05543" w:rsidRDefault="00B6730D" w:rsidP="00C14E34">
      <w:pPr>
        <w:pStyle w:val="EndnoteText"/>
        <w:jc w:val="both"/>
        <w:rPr>
          <w:rFonts w:ascii="Times New Roman" w:hAnsi="Times New Roman" w:cs="Times New Roman"/>
          <w:lang w:val="en-US"/>
        </w:rPr>
      </w:pPr>
      <w:r w:rsidRPr="00B05543">
        <w:rPr>
          <w:rStyle w:val="EndnoteReference"/>
          <w:rFonts w:ascii="Times New Roman" w:hAnsi="Times New Roman" w:cs="Times New Roman"/>
        </w:rPr>
        <w:endnoteRef/>
      </w:r>
      <w:r w:rsidRPr="00B05543">
        <w:rPr>
          <w:rFonts w:ascii="Times New Roman" w:hAnsi="Times New Roman" w:cs="Times New Roman"/>
        </w:rPr>
        <w:t xml:space="preserve"> The question of how small events can affect large structures is central in sociological accounts of “turning points” and “bifurcations”. See Sewell, 2005, Bessin, Bidart and Grossetti, 2010, Ermakoff, 2015 and Wagner-Pacifici, 2017. </w:t>
      </w:r>
    </w:p>
  </w:endnote>
  <w:endnote w:id="6">
    <w:p w14:paraId="6856A752" w14:textId="0507464A" w:rsidR="005C4021" w:rsidRPr="00B05543" w:rsidRDefault="005C4021">
      <w:pPr>
        <w:pStyle w:val="EndnoteText"/>
        <w:rPr>
          <w:rFonts w:ascii="Times New Roman" w:hAnsi="Times New Roman" w:cs="Times New Roman"/>
        </w:rPr>
      </w:pPr>
      <w:r w:rsidRPr="00B05543">
        <w:rPr>
          <w:rStyle w:val="EndnoteReference"/>
          <w:rFonts w:ascii="Times New Roman" w:hAnsi="Times New Roman" w:cs="Times New Roman"/>
        </w:rPr>
        <w:endnoteRef/>
      </w:r>
      <w:r w:rsidRPr="00B05543">
        <w:rPr>
          <w:rFonts w:ascii="Times New Roman" w:hAnsi="Times New Roman" w:cs="Times New Roman"/>
        </w:rPr>
        <w:t xml:space="preserve"> For a brilliant Deleuzo-Marxist interpretation of “Brazil’s 18 Brumaire”, see Cava, 2016. </w:t>
      </w:r>
    </w:p>
  </w:endnote>
  <w:endnote w:id="7">
    <w:p w14:paraId="6F65F583" w14:textId="4B0EF622" w:rsidR="00B6730D" w:rsidRPr="00B05543" w:rsidRDefault="00B6730D" w:rsidP="00C14E34">
      <w:pPr>
        <w:pStyle w:val="EndnoteText"/>
        <w:jc w:val="both"/>
        <w:rPr>
          <w:rFonts w:ascii="Times New Roman" w:hAnsi="Times New Roman" w:cs="Times New Roman"/>
          <w:lang w:val="en-US"/>
        </w:rPr>
      </w:pPr>
      <w:r w:rsidRPr="00B05543">
        <w:rPr>
          <w:rStyle w:val="EndnoteReference"/>
          <w:rFonts w:ascii="Times New Roman" w:hAnsi="Times New Roman" w:cs="Times New Roman"/>
        </w:rPr>
        <w:endnoteRef/>
      </w:r>
      <w:r w:rsidRPr="00B05543">
        <w:rPr>
          <w:rFonts w:ascii="Times New Roman" w:hAnsi="Times New Roman" w:cs="Times New Roman"/>
        </w:rPr>
        <w:t xml:space="preserve"> </w:t>
      </w:r>
      <w:r w:rsidRPr="00B05543">
        <w:rPr>
          <w:rFonts w:ascii="Times New Roman" w:hAnsi="Times New Roman" w:cs="Times New Roman"/>
          <w:lang w:val="en-US"/>
        </w:rPr>
        <w:t>For a more detailed, analysis, see Vandenberghe, 2020a.</w:t>
      </w:r>
    </w:p>
  </w:endnote>
  <w:endnote w:id="8">
    <w:p w14:paraId="758C450E" w14:textId="1ED8FEE3" w:rsidR="00141C2B" w:rsidRPr="00B05543" w:rsidRDefault="00141C2B" w:rsidP="00141C2B">
      <w:pPr>
        <w:pStyle w:val="EndnoteText"/>
        <w:jc w:val="both"/>
        <w:rPr>
          <w:rFonts w:ascii="Times New Roman" w:hAnsi="Times New Roman" w:cs="Times New Roman"/>
        </w:rPr>
      </w:pPr>
      <w:r w:rsidRPr="00B05543">
        <w:rPr>
          <w:rStyle w:val="EndnoteReference"/>
          <w:rFonts w:ascii="Times New Roman" w:hAnsi="Times New Roman" w:cs="Times New Roman"/>
        </w:rPr>
        <w:endnoteRef/>
      </w:r>
      <w:r w:rsidRPr="00B05543">
        <w:rPr>
          <w:rFonts w:ascii="Times New Roman" w:hAnsi="Times New Roman" w:cs="Times New Roman"/>
        </w:rPr>
        <w:t xml:space="preserve"> Bob Jessop´s (2015) investigation of crises is exceptionally well informed. My analysis of the crisis as </w:t>
      </w:r>
      <w:r w:rsidR="00A13738">
        <w:rPr>
          <w:rFonts w:ascii="Times New Roman" w:hAnsi="Times New Roman" w:cs="Times New Roman"/>
        </w:rPr>
        <w:t xml:space="preserve">a junction between the system and the lifeworld, </w:t>
      </w:r>
      <w:r w:rsidRPr="00B05543">
        <w:rPr>
          <w:rFonts w:ascii="Times New Roman" w:hAnsi="Times New Roman" w:cs="Times New Roman"/>
        </w:rPr>
        <w:t>event and process, conjuncture and structure, is indebted to his.</w:t>
      </w:r>
    </w:p>
  </w:endnote>
  <w:endnote w:id="9">
    <w:p w14:paraId="701716E2" w14:textId="1BB653A3" w:rsidR="00B6730D" w:rsidRPr="00B05543" w:rsidRDefault="00B6730D" w:rsidP="00C14E34">
      <w:pPr>
        <w:pStyle w:val="EndnoteText"/>
        <w:jc w:val="both"/>
        <w:rPr>
          <w:rFonts w:ascii="Times New Roman" w:hAnsi="Times New Roman" w:cs="Times New Roman"/>
          <w:lang w:val="en-US"/>
        </w:rPr>
      </w:pPr>
      <w:r w:rsidRPr="00B05543">
        <w:rPr>
          <w:rStyle w:val="EndnoteReference"/>
          <w:rFonts w:ascii="Times New Roman" w:hAnsi="Times New Roman" w:cs="Times New Roman"/>
        </w:rPr>
        <w:endnoteRef/>
      </w:r>
      <w:r w:rsidRPr="00B05543">
        <w:rPr>
          <w:rFonts w:ascii="Times New Roman" w:hAnsi="Times New Roman" w:cs="Times New Roman"/>
        </w:rPr>
        <w:t xml:space="preserve"> In Germany, the sociological diagnosis of the times is a rather popular genre.</w:t>
      </w:r>
      <w:r w:rsidRPr="00B05543">
        <w:rPr>
          <w:rFonts w:ascii="Times New Roman" w:hAnsi="Times New Roman" w:cs="Times New Roman"/>
          <w:lang w:val="en-US"/>
        </w:rPr>
        <w:t xml:space="preserve"> Textbooks that map the contours of the genre are regularly published. The most recent ones are Dimbath, 2016 and Prisching, 2018. </w:t>
      </w:r>
    </w:p>
  </w:endnote>
  <w:endnote w:id="10">
    <w:p w14:paraId="402157AA" w14:textId="163D19E8" w:rsidR="00B6730D" w:rsidRPr="00B05543" w:rsidRDefault="00B6730D" w:rsidP="00C14E34">
      <w:pPr>
        <w:pStyle w:val="EndnoteText"/>
        <w:jc w:val="both"/>
        <w:rPr>
          <w:rFonts w:ascii="Times New Roman" w:hAnsi="Times New Roman" w:cs="Times New Roman"/>
          <w:lang w:val="en-US"/>
        </w:rPr>
      </w:pPr>
      <w:r w:rsidRPr="00B05543">
        <w:rPr>
          <w:rStyle w:val="EndnoteReference"/>
          <w:rFonts w:ascii="Times New Roman" w:hAnsi="Times New Roman" w:cs="Times New Roman"/>
        </w:rPr>
        <w:endnoteRef/>
      </w:r>
      <w:r w:rsidRPr="00B05543">
        <w:rPr>
          <w:rFonts w:ascii="Times New Roman" w:hAnsi="Times New Roman" w:cs="Times New Roman"/>
        </w:rPr>
        <w:t xml:space="preserve"> </w:t>
      </w:r>
      <w:r w:rsidRPr="00B05543">
        <w:rPr>
          <w:rFonts w:ascii="Times New Roman" w:hAnsi="Times New Roman" w:cs="Times New Roman"/>
          <w:lang w:val="en-US"/>
        </w:rPr>
        <w:t>For a critique of “epochalism” in sociology, see Savage, 2009.</w:t>
      </w:r>
    </w:p>
  </w:endnote>
  <w:endnote w:id="11">
    <w:p w14:paraId="4BD45A6B" w14:textId="39C63D22" w:rsidR="00AB5517" w:rsidRPr="00B05543" w:rsidRDefault="00AB5517" w:rsidP="00AB5517">
      <w:pPr>
        <w:pStyle w:val="EndnoteText"/>
        <w:jc w:val="both"/>
        <w:rPr>
          <w:rFonts w:ascii="Times New Roman" w:hAnsi="Times New Roman" w:cs="Times New Roman"/>
        </w:rPr>
      </w:pPr>
      <w:r w:rsidRPr="00B05543">
        <w:rPr>
          <w:rStyle w:val="EndnoteReference"/>
          <w:rFonts w:ascii="Times New Roman" w:hAnsi="Times New Roman" w:cs="Times New Roman"/>
        </w:rPr>
        <w:endnoteRef/>
      </w:r>
      <w:r w:rsidRPr="00B05543">
        <w:rPr>
          <w:rFonts w:ascii="Times New Roman" w:hAnsi="Times New Roman" w:cs="Times New Roman"/>
        </w:rPr>
        <w:t xml:space="preserve"> With 64 state of the art articles on the contemporary challenges of the “critical moment” we’re in, Fassin (2022) offers an encyclopaedia of our times.  </w:t>
      </w:r>
    </w:p>
  </w:endnote>
  <w:endnote w:id="12">
    <w:p w14:paraId="40E87E08" w14:textId="554C317B" w:rsidR="00B6730D" w:rsidRPr="00B05543" w:rsidRDefault="00B6730D" w:rsidP="00C14E34">
      <w:pPr>
        <w:pStyle w:val="EndnoteText"/>
        <w:jc w:val="both"/>
        <w:rPr>
          <w:rFonts w:ascii="Times New Roman" w:hAnsi="Times New Roman" w:cs="Times New Roman"/>
          <w:lang w:val="en-US"/>
        </w:rPr>
      </w:pPr>
      <w:r w:rsidRPr="00B05543">
        <w:rPr>
          <w:rStyle w:val="EndnoteReference"/>
          <w:rFonts w:ascii="Times New Roman" w:hAnsi="Times New Roman" w:cs="Times New Roman"/>
        </w:rPr>
        <w:endnoteRef/>
      </w:r>
      <w:r w:rsidRPr="00B05543">
        <w:rPr>
          <w:rFonts w:ascii="Times New Roman" w:hAnsi="Times New Roman" w:cs="Times New Roman"/>
        </w:rPr>
        <w:t xml:space="preserve"> </w:t>
      </w:r>
      <w:r w:rsidRPr="00B05543">
        <w:rPr>
          <w:rFonts w:ascii="Times New Roman" w:hAnsi="Times New Roman" w:cs="Times New Roman"/>
          <w:lang w:val="en-US"/>
        </w:rPr>
        <w:t xml:space="preserve">See also the chart of the global risks landscape in the </w:t>
      </w:r>
      <w:r w:rsidRPr="00B05543">
        <w:rPr>
          <w:rFonts w:ascii="Times New Roman" w:hAnsi="Times New Roman" w:cs="Times New Roman"/>
          <w:i/>
          <w:iCs/>
          <w:lang w:val="en-US"/>
        </w:rPr>
        <w:t>Global Risks Report 2023</w:t>
      </w:r>
      <w:r w:rsidRPr="00B05543">
        <w:rPr>
          <w:rFonts w:ascii="Times New Roman" w:hAnsi="Times New Roman" w:cs="Times New Roman"/>
          <w:lang w:val="en-US"/>
        </w:rPr>
        <w:t xml:space="preserve"> (World Economic Forum 2023). </w:t>
      </w:r>
    </w:p>
    <w:p w14:paraId="67130D5A" w14:textId="2421DF75" w:rsidR="00753320" w:rsidRPr="00B05543" w:rsidRDefault="00753320" w:rsidP="00C14E34">
      <w:pPr>
        <w:pStyle w:val="EndnoteText"/>
        <w:jc w:val="both"/>
        <w:rPr>
          <w:rFonts w:ascii="Times New Roman" w:hAnsi="Times New Roman" w:cs="Times New Roman"/>
          <w:lang w:val="en-US"/>
        </w:rPr>
      </w:pPr>
      <w:r w:rsidRPr="00B05543">
        <w:rPr>
          <w:rStyle w:val="EndnoteReference"/>
          <w:rFonts w:ascii="Times New Roman" w:hAnsi="Times New Roman" w:cs="Times New Roman"/>
        </w:rPr>
        <w:t xml:space="preserve">13 </w:t>
      </w:r>
      <w:r w:rsidRPr="00B05543">
        <w:rPr>
          <w:rFonts w:ascii="Times New Roman" w:hAnsi="Times New Roman" w:cs="Times New Roman"/>
        </w:rPr>
        <w:t xml:space="preserve">Owing to time constraints, the last leg of the triad </w:t>
      </w:r>
      <w:r w:rsidR="00AC3630" w:rsidRPr="00B05543">
        <w:rPr>
          <w:rFonts w:ascii="Times New Roman" w:hAnsi="Times New Roman" w:cs="Times New Roman"/>
        </w:rPr>
        <w:t>“</w:t>
      </w:r>
      <w:r w:rsidRPr="00B05543">
        <w:rPr>
          <w:rFonts w:ascii="Times New Roman" w:hAnsi="Times New Roman" w:cs="Times New Roman"/>
        </w:rPr>
        <w:t>diagnosis-krisis-therapeusis</w:t>
      </w:r>
      <w:r w:rsidR="00AC3630" w:rsidRPr="00B05543">
        <w:rPr>
          <w:rFonts w:ascii="Times New Roman" w:hAnsi="Times New Roman" w:cs="Times New Roman"/>
        </w:rPr>
        <w:t>”</w:t>
      </w:r>
      <w:r w:rsidRPr="00B05543">
        <w:rPr>
          <w:rFonts w:ascii="Times New Roman" w:hAnsi="Times New Roman" w:cs="Times New Roman"/>
        </w:rPr>
        <w:t xml:space="preserve"> cannot be considered here.</w:t>
      </w:r>
    </w:p>
    <w:p w14:paraId="6EED04CD" w14:textId="77777777" w:rsidR="00B05543" w:rsidRDefault="00B05543" w:rsidP="00661A96">
      <w:pPr>
        <w:jc w:val="both"/>
        <w:rPr>
          <w:rFonts w:ascii="Times New Roman" w:hAnsi="Times New Roman" w:cs="Times New Roman"/>
          <w:b/>
          <w:bCs/>
        </w:rPr>
      </w:pPr>
    </w:p>
    <w:p w14:paraId="1F9AA21F" w14:textId="7CD7693B" w:rsidR="00661A96" w:rsidRPr="00B05543" w:rsidRDefault="00661A96" w:rsidP="00661A96">
      <w:pPr>
        <w:jc w:val="both"/>
        <w:rPr>
          <w:rFonts w:ascii="Times New Roman" w:hAnsi="Times New Roman" w:cs="Times New Roman"/>
          <w:b/>
          <w:bCs/>
        </w:rPr>
      </w:pPr>
      <w:r w:rsidRPr="00B05543">
        <w:rPr>
          <w:rFonts w:ascii="Times New Roman" w:hAnsi="Times New Roman" w:cs="Times New Roman"/>
          <w:b/>
          <w:bCs/>
        </w:rPr>
        <w:t>References</w:t>
      </w:r>
    </w:p>
    <w:p w14:paraId="0A4A373D" w14:textId="77777777" w:rsidR="00661A96" w:rsidRPr="00B05543" w:rsidRDefault="00661A96" w:rsidP="00661A96">
      <w:pPr>
        <w:jc w:val="both"/>
        <w:rPr>
          <w:rFonts w:ascii="Times New Roman" w:hAnsi="Times New Roman" w:cs="Times New Roman"/>
          <w:b/>
          <w:bCs/>
        </w:rPr>
      </w:pPr>
    </w:p>
    <w:p w14:paraId="22BBDD8A" w14:textId="77777777" w:rsidR="00080266" w:rsidRDefault="00661A96" w:rsidP="00080266">
      <w:pPr>
        <w:jc w:val="both"/>
        <w:rPr>
          <w:rFonts w:ascii="Times New Roman" w:hAnsi="Times New Roman" w:cs="Times New Roman"/>
        </w:rPr>
      </w:pPr>
      <w:r w:rsidRPr="00B05543">
        <w:rPr>
          <w:rFonts w:ascii="Times New Roman" w:hAnsi="Times New Roman" w:cs="Times New Roman"/>
        </w:rPr>
        <w:t xml:space="preserve">Abbott, A. (2001): </w:t>
      </w:r>
      <w:r w:rsidRPr="00B05543">
        <w:rPr>
          <w:rFonts w:ascii="Times New Roman" w:hAnsi="Times New Roman" w:cs="Times New Roman"/>
          <w:i/>
          <w:iCs/>
        </w:rPr>
        <w:t>Time Matters. On Theory and Method</w:t>
      </w:r>
      <w:r w:rsidRPr="00B05543">
        <w:rPr>
          <w:rFonts w:ascii="Times New Roman" w:hAnsi="Times New Roman" w:cs="Times New Roman"/>
        </w:rPr>
        <w:t xml:space="preserve">. Chicago : Chicago University Press. </w:t>
      </w:r>
    </w:p>
    <w:p w14:paraId="2C6DD9C6" w14:textId="38D9FD7F" w:rsidR="00080266" w:rsidRPr="00080266" w:rsidRDefault="00080266" w:rsidP="00080266">
      <w:pPr>
        <w:jc w:val="both"/>
        <w:rPr>
          <w:rFonts w:ascii="Times New Roman" w:hAnsi="Times New Roman" w:cs="Times New Roman"/>
        </w:rPr>
      </w:pPr>
      <w:r w:rsidRPr="00080266">
        <w:rPr>
          <w:rFonts w:ascii="Times New Roman" w:eastAsia="Times New Roman" w:hAnsi="Times New Roman" w:cs="Times New Roman"/>
          <w:color w:val="000000" w:themeColor="text1"/>
          <w:lang w:val="en" w:eastAsia="en-GB"/>
        </w:rPr>
        <w:t xml:space="preserve">Alexander, J. C. and Giesen, B. (1987): “From </w:t>
      </w:r>
      <w:r>
        <w:rPr>
          <w:rFonts w:ascii="Times New Roman" w:eastAsia="Times New Roman" w:hAnsi="Times New Roman" w:cs="Times New Roman"/>
          <w:color w:val="000000" w:themeColor="text1"/>
          <w:lang w:val="en" w:eastAsia="en-GB"/>
        </w:rPr>
        <w:t>R</w:t>
      </w:r>
      <w:r w:rsidRPr="00080266">
        <w:rPr>
          <w:rFonts w:ascii="Times New Roman" w:eastAsia="Times New Roman" w:hAnsi="Times New Roman" w:cs="Times New Roman"/>
          <w:color w:val="000000" w:themeColor="text1"/>
          <w:lang w:val="en" w:eastAsia="en-GB"/>
        </w:rPr>
        <w:t xml:space="preserve">eduction to </w:t>
      </w:r>
      <w:r>
        <w:rPr>
          <w:rFonts w:ascii="Times New Roman" w:eastAsia="Times New Roman" w:hAnsi="Times New Roman" w:cs="Times New Roman"/>
          <w:color w:val="000000" w:themeColor="text1"/>
          <w:lang w:val="en" w:eastAsia="en-GB"/>
        </w:rPr>
        <w:t>L</w:t>
      </w:r>
      <w:r w:rsidRPr="00080266">
        <w:rPr>
          <w:rFonts w:ascii="Times New Roman" w:eastAsia="Times New Roman" w:hAnsi="Times New Roman" w:cs="Times New Roman"/>
          <w:color w:val="000000" w:themeColor="text1"/>
          <w:lang w:val="en" w:eastAsia="en-GB"/>
        </w:rPr>
        <w:t xml:space="preserve">inkage: </w:t>
      </w:r>
      <w:r>
        <w:rPr>
          <w:rFonts w:ascii="Times New Roman" w:eastAsia="Times New Roman" w:hAnsi="Times New Roman" w:cs="Times New Roman"/>
          <w:color w:val="000000" w:themeColor="text1"/>
          <w:lang w:val="en" w:eastAsia="en-GB"/>
        </w:rPr>
        <w:t>T</w:t>
      </w:r>
      <w:r w:rsidRPr="00080266">
        <w:rPr>
          <w:rFonts w:ascii="Times New Roman" w:eastAsia="Times New Roman" w:hAnsi="Times New Roman" w:cs="Times New Roman"/>
          <w:color w:val="000000" w:themeColor="text1"/>
          <w:lang w:val="en" w:eastAsia="en-GB"/>
        </w:rPr>
        <w:t>he </w:t>
      </w:r>
      <w:r>
        <w:rPr>
          <w:rFonts w:ascii="Times New Roman" w:eastAsia="Times New Roman" w:hAnsi="Times New Roman" w:cs="Times New Roman"/>
          <w:color w:val="000000" w:themeColor="text1"/>
          <w:lang w:val="en" w:eastAsia="en-GB"/>
        </w:rPr>
        <w:t>L</w:t>
      </w:r>
      <w:r w:rsidRPr="00080266">
        <w:rPr>
          <w:rFonts w:ascii="Times New Roman" w:eastAsia="Times New Roman" w:hAnsi="Times New Roman" w:cs="Times New Roman"/>
          <w:color w:val="000000" w:themeColor="text1"/>
          <w:lang w:val="en" w:eastAsia="en-GB"/>
        </w:rPr>
        <w:t xml:space="preserve">ong </w:t>
      </w:r>
      <w:r>
        <w:rPr>
          <w:rFonts w:ascii="Times New Roman" w:eastAsia="Times New Roman" w:hAnsi="Times New Roman" w:cs="Times New Roman"/>
          <w:color w:val="000000" w:themeColor="text1"/>
          <w:lang w:val="en" w:eastAsia="en-GB"/>
        </w:rPr>
        <w:t>V</w:t>
      </w:r>
      <w:r w:rsidRPr="00080266">
        <w:rPr>
          <w:rFonts w:ascii="Times New Roman" w:eastAsia="Times New Roman" w:hAnsi="Times New Roman" w:cs="Times New Roman"/>
          <w:color w:val="000000" w:themeColor="text1"/>
          <w:lang w:val="en" w:eastAsia="en-GB"/>
        </w:rPr>
        <w:t>iew of the </w:t>
      </w:r>
      <w:r>
        <w:rPr>
          <w:rFonts w:ascii="Times New Roman" w:eastAsia="Times New Roman" w:hAnsi="Times New Roman" w:cs="Times New Roman"/>
          <w:color w:val="000000" w:themeColor="text1"/>
          <w:lang w:val="en" w:eastAsia="en-GB"/>
        </w:rPr>
        <w:t>M</w:t>
      </w:r>
      <w:r w:rsidRPr="00080266">
        <w:rPr>
          <w:rFonts w:ascii="Times New Roman" w:eastAsia="Times New Roman" w:hAnsi="Times New Roman" w:cs="Times New Roman"/>
          <w:color w:val="000000" w:themeColor="text1"/>
          <w:lang w:val="en" w:eastAsia="en-GB"/>
        </w:rPr>
        <w:t>icro-macro </w:t>
      </w:r>
      <w:r>
        <w:rPr>
          <w:rFonts w:ascii="Times New Roman" w:eastAsia="Times New Roman" w:hAnsi="Times New Roman" w:cs="Times New Roman"/>
          <w:color w:val="000000" w:themeColor="text1"/>
          <w:lang w:val="en" w:eastAsia="en-GB"/>
        </w:rPr>
        <w:t>L</w:t>
      </w:r>
      <w:r w:rsidRPr="00080266">
        <w:rPr>
          <w:rFonts w:ascii="Times New Roman" w:eastAsia="Times New Roman" w:hAnsi="Times New Roman" w:cs="Times New Roman"/>
          <w:color w:val="000000" w:themeColor="text1"/>
          <w:lang w:val="en" w:eastAsia="en-GB"/>
        </w:rPr>
        <w:t>ink</w:t>
      </w:r>
      <w:r>
        <w:rPr>
          <w:rFonts w:ascii="Times New Roman" w:eastAsia="Times New Roman" w:hAnsi="Times New Roman" w:cs="Times New Roman"/>
          <w:color w:val="000000" w:themeColor="text1"/>
          <w:lang w:val="en" w:eastAsia="en-GB"/>
        </w:rPr>
        <w:t xml:space="preserve">”, pp. 1-43 in </w:t>
      </w:r>
      <w:r w:rsidRPr="00080266">
        <w:rPr>
          <w:rFonts w:ascii="Times New Roman" w:eastAsia="Times New Roman" w:hAnsi="Times New Roman" w:cs="Times New Roman"/>
          <w:color w:val="000000" w:themeColor="text1"/>
          <w:lang w:val="en" w:eastAsia="en-GB"/>
        </w:rPr>
        <w:t>In Alexander, J</w:t>
      </w:r>
      <w:r>
        <w:rPr>
          <w:rFonts w:ascii="Times New Roman" w:eastAsia="Times New Roman" w:hAnsi="Times New Roman" w:cs="Times New Roman"/>
          <w:color w:val="000000" w:themeColor="text1"/>
          <w:lang w:val="en" w:eastAsia="en-GB"/>
        </w:rPr>
        <w:t xml:space="preserve">., </w:t>
      </w:r>
      <w:r w:rsidRPr="00080266">
        <w:rPr>
          <w:rFonts w:ascii="Times New Roman" w:eastAsia="Times New Roman" w:hAnsi="Times New Roman" w:cs="Times New Roman"/>
          <w:color w:val="000000" w:themeColor="text1"/>
          <w:lang w:val="en" w:eastAsia="en-GB"/>
        </w:rPr>
        <w:t xml:space="preserve">Giesen, </w:t>
      </w:r>
      <w:r>
        <w:rPr>
          <w:rFonts w:ascii="Times New Roman" w:eastAsia="Times New Roman" w:hAnsi="Times New Roman" w:cs="Times New Roman"/>
          <w:color w:val="000000" w:themeColor="text1"/>
          <w:lang w:val="en" w:eastAsia="en-GB"/>
        </w:rPr>
        <w:t xml:space="preserve">B., </w:t>
      </w:r>
      <w:r w:rsidRPr="00080266">
        <w:rPr>
          <w:rFonts w:ascii="Times New Roman" w:eastAsia="Times New Roman" w:hAnsi="Times New Roman" w:cs="Times New Roman"/>
          <w:color w:val="000000" w:themeColor="text1"/>
          <w:lang w:val="en" w:eastAsia="en-GB"/>
        </w:rPr>
        <w:t xml:space="preserve">Munch, </w:t>
      </w:r>
      <w:r>
        <w:rPr>
          <w:rFonts w:ascii="Times New Roman" w:eastAsia="Times New Roman" w:hAnsi="Times New Roman" w:cs="Times New Roman"/>
          <w:color w:val="000000" w:themeColor="text1"/>
          <w:lang w:val="en" w:eastAsia="en-GB"/>
        </w:rPr>
        <w:t xml:space="preserve">R. </w:t>
      </w:r>
      <w:r w:rsidRPr="00080266">
        <w:rPr>
          <w:rFonts w:ascii="Times New Roman" w:eastAsia="Times New Roman" w:hAnsi="Times New Roman" w:cs="Times New Roman"/>
          <w:color w:val="000000" w:themeColor="text1"/>
          <w:lang w:val="en" w:eastAsia="en-GB"/>
        </w:rPr>
        <w:t xml:space="preserve">and </w:t>
      </w:r>
      <w:r>
        <w:rPr>
          <w:rFonts w:ascii="Times New Roman" w:eastAsia="Times New Roman" w:hAnsi="Times New Roman" w:cs="Times New Roman"/>
          <w:color w:val="000000" w:themeColor="text1"/>
          <w:lang w:val="en" w:eastAsia="en-GB"/>
        </w:rPr>
        <w:t xml:space="preserve">Smelser, N. (eds.): </w:t>
      </w:r>
      <w:r w:rsidRPr="00080266">
        <w:rPr>
          <w:rFonts w:ascii="Times New Roman" w:eastAsia="Times New Roman" w:hAnsi="Times New Roman" w:cs="Times New Roman"/>
          <w:color w:val="000000" w:themeColor="text1"/>
          <w:lang w:val="en" w:eastAsia="en-GB"/>
        </w:rPr>
        <w:t xml:space="preserve"> </w:t>
      </w:r>
      <w:r>
        <w:rPr>
          <w:rFonts w:ascii="Times New Roman" w:eastAsia="Times New Roman" w:hAnsi="Times New Roman" w:cs="Times New Roman"/>
          <w:color w:val="000000" w:themeColor="text1"/>
          <w:lang w:val="en" w:eastAsia="en-GB"/>
        </w:rPr>
        <w:t xml:space="preserve">The Micro-Macro Link. Berkeley: University of California Press. </w:t>
      </w:r>
    </w:p>
    <w:p w14:paraId="160FBDB6" w14:textId="77777777" w:rsidR="00661A96" w:rsidRPr="000417AC" w:rsidRDefault="00661A96" w:rsidP="00080266">
      <w:pPr>
        <w:rPr>
          <w:rFonts w:ascii="Arial" w:eastAsia="Times New Roman" w:hAnsi="Arial" w:cs="Arial"/>
          <w:color w:val="202124"/>
          <w:sz w:val="21"/>
          <w:szCs w:val="21"/>
          <w:lang w:val="en" w:eastAsia="en-GB"/>
        </w:rPr>
      </w:pPr>
      <w:r w:rsidRPr="000417AC">
        <w:rPr>
          <w:rFonts w:ascii="Times New Roman" w:hAnsi="Times New Roman" w:cs="Times New Roman"/>
          <w:lang w:val="en"/>
        </w:rPr>
        <w:t xml:space="preserve">Angeletti, T., Deleurmoz, Q. and Galonnier, J. (2019): “Qu’est-ce qu’une époque?”, </w:t>
      </w:r>
      <w:r w:rsidRPr="000417AC">
        <w:rPr>
          <w:rFonts w:ascii="Times New Roman" w:hAnsi="Times New Roman" w:cs="Times New Roman"/>
          <w:i/>
          <w:lang w:val="en"/>
        </w:rPr>
        <w:t>Tracés</w:t>
      </w:r>
      <w:r w:rsidRPr="000417AC">
        <w:rPr>
          <w:rFonts w:ascii="Times New Roman" w:hAnsi="Times New Roman" w:cs="Times New Roman"/>
          <w:lang w:val="en"/>
        </w:rPr>
        <w:t>, 36, 1, pp. 7-25.</w:t>
      </w:r>
    </w:p>
    <w:p w14:paraId="74EDAD74" w14:textId="77777777" w:rsidR="00661A96" w:rsidRPr="00B05543" w:rsidRDefault="00661A96" w:rsidP="00661A96">
      <w:pPr>
        <w:jc w:val="both"/>
        <w:rPr>
          <w:rFonts w:ascii="Times New Roman" w:hAnsi="Times New Roman" w:cs="Times New Roman"/>
        </w:rPr>
      </w:pPr>
      <w:r w:rsidRPr="000417AC">
        <w:rPr>
          <w:rFonts w:ascii="Times New Roman" w:hAnsi="Times New Roman" w:cs="Times New Roman"/>
          <w:lang w:val="en"/>
        </w:rPr>
        <w:t xml:space="preserve">Avritzer, L. (2019) </w:t>
      </w:r>
      <w:r w:rsidRPr="000417AC">
        <w:rPr>
          <w:rFonts w:ascii="Times New Roman" w:hAnsi="Times New Roman" w:cs="Times New Roman"/>
          <w:i/>
          <w:iCs/>
          <w:lang w:val="en"/>
        </w:rPr>
        <w:t>O pêndulo da democracia</w:t>
      </w:r>
      <w:r w:rsidRPr="000417AC">
        <w:rPr>
          <w:rFonts w:ascii="Times New Roman" w:hAnsi="Times New Roman" w:cs="Times New Roman"/>
          <w:lang w:val="en"/>
        </w:rPr>
        <w:t xml:space="preserve">. </w:t>
      </w:r>
      <w:r w:rsidRPr="00B05543">
        <w:rPr>
          <w:rFonts w:ascii="Times New Roman" w:hAnsi="Times New Roman" w:cs="Times New Roman"/>
        </w:rPr>
        <w:t xml:space="preserve">São Paulo: Todavia. </w:t>
      </w:r>
    </w:p>
    <w:p w14:paraId="79FC51E1" w14:textId="77777777" w:rsidR="00BC2604" w:rsidRDefault="00BC2604" w:rsidP="00661A96">
      <w:pPr>
        <w:jc w:val="both"/>
        <w:rPr>
          <w:rFonts w:ascii="Times New Roman" w:hAnsi="Times New Roman" w:cs="Times New Roman"/>
        </w:rPr>
      </w:pPr>
      <w:r>
        <w:rPr>
          <w:rFonts w:ascii="Times New Roman" w:hAnsi="Times New Roman" w:cs="Times New Roman"/>
        </w:rPr>
        <w:t xml:space="preserve">Barrios, R. (2017): “What Does Catastrophe Reveal for Whom? The Anthropology of Crises and Disasters at the Onset of the Anthropocene”, </w:t>
      </w:r>
      <w:r w:rsidRPr="00BC2604">
        <w:rPr>
          <w:rFonts w:ascii="Times New Roman" w:hAnsi="Times New Roman" w:cs="Times New Roman"/>
          <w:i/>
          <w:iCs/>
        </w:rPr>
        <w:t>Annual Review of Anthropology</w:t>
      </w:r>
      <w:r>
        <w:rPr>
          <w:rFonts w:ascii="Times New Roman" w:hAnsi="Times New Roman" w:cs="Times New Roman"/>
        </w:rPr>
        <w:t xml:space="preserve">, 46, pp. 451-466. </w:t>
      </w:r>
    </w:p>
    <w:p w14:paraId="5D244023" w14:textId="41C9E8FF" w:rsidR="00661A96" w:rsidRPr="00B05543" w:rsidRDefault="00661A96" w:rsidP="00661A96">
      <w:pPr>
        <w:jc w:val="both"/>
        <w:rPr>
          <w:rFonts w:ascii="Times New Roman" w:hAnsi="Times New Roman" w:cs="Times New Roman"/>
          <w:lang w:val="fr-FR"/>
        </w:rPr>
      </w:pPr>
      <w:r w:rsidRPr="00B05543">
        <w:rPr>
          <w:rFonts w:ascii="Times New Roman" w:hAnsi="Times New Roman" w:cs="Times New Roman"/>
        </w:rPr>
        <w:t xml:space="preserve">Benkler, Y., Faris, R. and Roberts, H. (2018): </w:t>
      </w:r>
      <w:r w:rsidRPr="00B05543">
        <w:rPr>
          <w:rFonts w:ascii="Times New Roman" w:hAnsi="Times New Roman" w:cs="Times New Roman"/>
          <w:i/>
          <w:iCs/>
        </w:rPr>
        <w:t>Network Propaganda: Manipulation, Disinformation, and Radicalization in American Politics</w:t>
      </w:r>
      <w:r w:rsidRPr="00B05543">
        <w:rPr>
          <w:rFonts w:ascii="Times New Roman" w:hAnsi="Times New Roman" w:cs="Times New Roman"/>
        </w:rPr>
        <w:t xml:space="preserve">. </w:t>
      </w:r>
      <w:r w:rsidRPr="00B05543">
        <w:rPr>
          <w:rFonts w:ascii="Times New Roman" w:hAnsi="Times New Roman" w:cs="Times New Roman"/>
          <w:lang w:val="fr-FR"/>
        </w:rPr>
        <w:t xml:space="preserve">Oxford University Press. Berlin, A. (2012): </w:t>
      </w:r>
      <w:r w:rsidRPr="00B05543">
        <w:rPr>
          <w:rFonts w:ascii="Times New Roman" w:hAnsi="Times New Roman" w:cs="Times New Roman"/>
          <w:i/>
          <w:iCs/>
          <w:lang w:val="fr-FR"/>
        </w:rPr>
        <w:t>La fabrique des derniers hommes. Retour sur le présent avec Tönnies, Simmel et Weber.</w:t>
      </w:r>
      <w:r w:rsidRPr="00B05543">
        <w:rPr>
          <w:rFonts w:ascii="Times New Roman" w:hAnsi="Times New Roman" w:cs="Times New Roman"/>
          <w:lang w:val="fr-FR"/>
        </w:rPr>
        <w:t xml:space="preserve"> Paris : La Découverte. </w:t>
      </w:r>
    </w:p>
    <w:p w14:paraId="52BD6870" w14:textId="77777777" w:rsidR="00661A96" w:rsidRPr="00B05543" w:rsidRDefault="00661A96" w:rsidP="00661A96">
      <w:pPr>
        <w:jc w:val="both"/>
        <w:rPr>
          <w:rFonts w:ascii="Times New Roman" w:hAnsi="Times New Roman" w:cs="Times New Roman"/>
          <w:lang w:val="fr-FR"/>
        </w:rPr>
      </w:pPr>
      <w:r w:rsidRPr="00B05543">
        <w:rPr>
          <w:rFonts w:ascii="Times New Roman" w:hAnsi="Times New Roman" w:cs="Times New Roman"/>
        </w:rPr>
        <w:t xml:space="preserve">Bessin, M., Bidart, C. and Grossetti, M. (2010): </w:t>
      </w:r>
      <w:r w:rsidRPr="00B05543">
        <w:rPr>
          <w:rFonts w:ascii="Times New Roman" w:hAnsi="Times New Roman" w:cs="Times New Roman"/>
          <w:i/>
        </w:rPr>
        <w:t xml:space="preserve">Bifurcations. </w:t>
      </w:r>
      <w:r w:rsidRPr="00B05543">
        <w:rPr>
          <w:rFonts w:ascii="Times New Roman" w:hAnsi="Times New Roman" w:cs="Times New Roman"/>
          <w:i/>
          <w:lang w:val="fr-FR"/>
        </w:rPr>
        <w:t>Les sciences sociales face aux ruptures et à l’événement</w:t>
      </w:r>
      <w:r w:rsidRPr="00B05543">
        <w:rPr>
          <w:rFonts w:ascii="Times New Roman" w:hAnsi="Times New Roman" w:cs="Times New Roman"/>
          <w:lang w:val="fr-FR"/>
        </w:rPr>
        <w:t>. Paris : La Découverte.</w:t>
      </w:r>
    </w:p>
    <w:p w14:paraId="77A49599" w14:textId="77777777" w:rsidR="007621ED" w:rsidRPr="00B05543" w:rsidRDefault="00661A96" w:rsidP="007621ED">
      <w:pPr>
        <w:jc w:val="both"/>
        <w:rPr>
          <w:rFonts w:ascii="Times New Roman" w:hAnsi="Times New Roman" w:cs="Times New Roman"/>
          <w:lang w:val="fr-FR"/>
        </w:rPr>
      </w:pPr>
      <w:r w:rsidRPr="00B05543">
        <w:rPr>
          <w:rFonts w:ascii="Times New Roman" w:hAnsi="Times New Roman" w:cs="Times New Roman"/>
          <w:lang w:val="fr-FR"/>
        </w:rPr>
        <w:t xml:space="preserve">Bhaskar, R. (1978): </w:t>
      </w:r>
      <w:r w:rsidRPr="00B05543">
        <w:rPr>
          <w:rFonts w:ascii="Times New Roman" w:hAnsi="Times New Roman" w:cs="Times New Roman"/>
          <w:i/>
          <w:lang w:val="fr-FR"/>
        </w:rPr>
        <w:t>A Realist Theory of Science</w:t>
      </w:r>
      <w:r w:rsidRPr="00B05543">
        <w:rPr>
          <w:rFonts w:ascii="Times New Roman" w:hAnsi="Times New Roman" w:cs="Times New Roman"/>
          <w:lang w:val="fr-FR"/>
        </w:rPr>
        <w:t xml:space="preserve">. London: Verso. </w:t>
      </w:r>
    </w:p>
    <w:p w14:paraId="5EBE5CE3" w14:textId="6AB5FB35" w:rsidR="007621ED" w:rsidRPr="00B05543" w:rsidRDefault="007621ED" w:rsidP="007621ED">
      <w:pPr>
        <w:jc w:val="both"/>
        <w:rPr>
          <w:rFonts w:ascii="Times New Roman" w:hAnsi="Times New Roman" w:cs="Times New Roman"/>
          <w:lang w:val="fr-FR"/>
        </w:rPr>
      </w:pPr>
      <w:r w:rsidRPr="00B05543">
        <w:rPr>
          <w:rFonts w:ascii="Times New Roman" w:hAnsi="Times New Roman" w:cs="Times New Roman"/>
          <w:lang w:val="fr-FR"/>
        </w:rPr>
        <w:t>Boltanski, L. (1990): “</w:t>
      </w:r>
      <w:r w:rsidRPr="00B05543">
        <w:rPr>
          <w:rFonts w:ascii="Times New Roman" w:hAnsi="Times New Roman" w:cs="Times New Roman"/>
          <w:bCs/>
          <w:color w:val="323232"/>
          <w:lang w:val="fr-FR"/>
        </w:rPr>
        <w:t>Sociologie critique et sociologie de la critique</w:t>
      </w:r>
      <w:r w:rsidRPr="00B05543">
        <w:rPr>
          <w:rFonts w:ascii="Times New Roman" w:hAnsi="Times New Roman" w:cs="Times New Roman"/>
          <w:lang w:val="fr-FR"/>
        </w:rPr>
        <w:t xml:space="preserve">”, </w:t>
      </w:r>
      <w:r w:rsidRPr="00B05543">
        <w:rPr>
          <w:rFonts w:ascii="Times New Roman" w:hAnsi="Times New Roman" w:cs="Times New Roman"/>
          <w:i/>
          <w:lang w:val="fr-FR"/>
        </w:rPr>
        <w:t>Politix</w:t>
      </w:r>
      <w:r w:rsidRPr="00B05543">
        <w:rPr>
          <w:rFonts w:ascii="Times New Roman" w:hAnsi="Times New Roman" w:cs="Times New Roman"/>
          <w:lang w:val="fr-FR"/>
        </w:rPr>
        <w:t xml:space="preserve">, 2-3, no. 10-11, pp. 124-134. </w:t>
      </w:r>
    </w:p>
    <w:p w14:paraId="7B3EF67A" w14:textId="214AA920" w:rsidR="007621ED" w:rsidRPr="00B05543" w:rsidRDefault="007621ED" w:rsidP="00661A96">
      <w:pPr>
        <w:jc w:val="both"/>
        <w:rPr>
          <w:rFonts w:ascii="Times New Roman" w:hAnsi="Times New Roman" w:cs="Times New Roman"/>
          <w:lang w:val="fr-FR"/>
        </w:rPr>
      </w:pPr>
      <w:r w:rsidRPr="00B05543">
        <w:rPr>
          <w:rFonts w:ascii="Times New Roman" w:hAnsi="Times New Roman" w:cs="Times New Roman"/>
          <w:lang w:val="fr-FR"/>
        </w:rPr>
        <w:t xml:space="preserve">Boltanski, L. and Esquerre, A. (2022): </w:t>
      </w:r>
      <w:r w:rsidRPr="00B05543">
        <w:rPr>
          <w:rFonts w:ascii="Times New Roman" w:hAnsi="Times New Roman" w:cs="Times New Roman"/>
          <w:i/>
          <w:shd w:val="clear" w:color="auto" w:fill="FFFFFF"/>
          <w:lang w:val="fr-FR"/>
        </w:rPr>
        <w:t>Qu’est-ce que l’</w:t>
      </w:r>
      <w:r w:rsidRPr="00B05543">
        <w:rPr>
          <w:rStyle w:val="Strong"/>
          <w:rFonts w:ascii="Times New Roman" w:hAnsi="Times New Roman" w:cs="Times New Roman"/>
          <w:b w:val="0"/>
          <w:i/>
          <w:shd w:val="clear" w:color="auto" w:fill="FFFFFF"/>
          <w:lang w:val="fr-FR"/>
        </w:rPr>
        <w:t>actualité</w:t>
      </w:r>
      <w:r w:rsidRPr="00B05543">
        <w:rPr>
          <w:rFonts w:ascii="Times New Roman" w:hAnsi="Times New Roman" w:cs="Times New Roman"/>
          <w:i/>
          <w:shd w:val="clear" w:color="auto" w:fill="FFFFFF"/>
          <w:lang w:val="fr-FR"/>
        </w:rPr>
        <w:t> politique ? Événements et opinions au xx</w:t>
      </w:r>
      <w:r w:rsidRPr="00FA15E7">
        <w:rPr>
          <w:rFonts w:ascii="Times New Roman" w:hAnsi="Times New Roman" w:cs="Times New Roman"/>
          <w:i/>
          <w:shd w:val="clear" w:color="auto" w:fill="FFFFFF"/>
          <w:vertAlign w:val="superscript"/>
          <w:lang w:val="fr-FR"/>
        </w:rPr>
        <w:t>e</w:t>
      </w:r>
      <w:r w:rsidRPr="00B05543">
        <w:rPr>
          <w:rFonts w:ascii="Times New Roman" w:hAnsi="Times New Roman" w:cs="Times New Roman"/>
          <w:i/>
          <w:shd w:val="clear" w:color="auto" w:fill="FFFFFF"/>
          <w:lang w:val="fr-FR"/>
        </w:rPr>
        <w:t xml:space="preserve"> siècle</w:t>
      </w:r>
      <w:r w:rsidRPr="00B05543">
        <w:rPr>
          <w:rFonts w:ascii="Times New Roman" w:hAnsi="Times New Roman" w:cs="Times New Roman"/>
          <w:shd w:val="clear" w:color="auto" w:fill="FFFFFF"/>
          <w:lang w:val="fr-FR"/>
        </w:rPr>
        <w:t>. Paris: Gallimard.</w:t>
      </w:r>
    </w:p>
    <w:p w14:paraId="41219B30" w14:textId="30850C8B" w:rsidR="00661A96" w:rsidRPr="00B05543" w:rsidRDefault="00661A96" w:rsidP="00661A96">
      <w:pPr>
        <w:jc w:val="both"/>
        <w:rPr>
          <w:rFonts w:ascii="Times New Roman" w:hAnsi="Times New Roman" w:cs="Times New Roman"/>
        </w:rPr>
      </w:pPr>
      <w:r w:rsidRPr="00B05543">
        <w:rPr>
          <w:rFonts w:ascii="Times New Roman" w:hAnsi="Times New Roman" w:cs="Times New Roman"/>
          <w:lang w:val="fr-FR"/>
        </w:rPr>
        <w:t xml:space="preserve">Braudel, F. (1969): </w:t>
      </w:r>
      <w:r w:rsidRPr="00B05543">
        <w:rPr>
          <w:rFonts w:ascii="Times New Roman" w:hAnsi="Times New Roman" w:cs="Times New Roman"/>
          <w:i/>
          <w:iCs/>
          <w:lang w:val="fr-FR"/>
        </w:rPr>
        <w:t>Écrits sur l’histoire</w:t>
      </w:r>
      <w:r w:rsidRPr="00B05543">
        <w:rPr>
          <w:rFonts w:ascii="Times New Roman" w:hAnsi="Times New Roman" w:cs="Times New Roman"/>
          <w:lang w:val="fr-FR"/>
        </w:rPr>
        <w:t xml:space="preserve">. </w:t>
      </w:r>
      <w:r w:rsidRPr="00B05543">
        <w:rPr>
          <w:rFonts w:ascii="Times New Roman" w:hAnsi="Times New Roman" w:cs="Times New Roman"/>
        </w:rPr>
        <w:t xml:space="preserve">Aris: Flammarion. </w:t>
      </w:r>
    </w:p>
    <w:p w14:paraId="414B515C" w14:textId="77777777" w:rsidR="00661A96" w:rsidRPr="00B05543" w:rsidRDefault="00661A96" w:rsidP="00661A96">
      <w:pPr>
        <w:jc w:val="both"/>
        <w:rPr>
          <w:rFonts w:ascii="Times New Roman" w:hAnsi="Times New Roman" w:cs="Times New Roman"/>
          <w:color w:val="000000" w:themeColor="text1"/>
          <w:shd w:val="clear" w:color="auto" w:fill="FFFFFF"/>
        </w:rPr>
      </w:pPr>
      <w:r w:rsidRPr="00B05543">
        <w:rPr>
          <w:rFonts w:ascii="Times New Roman" w:hAnsi="Times New Roman" w:cs="Times New Roman"/>
          <w:color w:val="000000" w:themeColor="text1"/>
          <w:shd w:val="clear" w:color="auto" w:fill="FFFFFF"/>
        </w:rPr>
        <w:t>Capoccia, G. and Kelemen, R. D. (2007): “The Study of Critical Junctures: Theory, Narrative, and Counterfactuals in Historical Institutionalism”,</w:t>
      </w:r>
      <w:r w:rsidRPr="00B05543">
        <w:rPr>
          <w:rStyle w:val="apple-converted-space"/>
          <w:rFonts w:ascii="Times New Roman" w:hAnsi="Times New Roman" w:cs="Times New Roman"/>
          <w:color w:val="000000" w:themeColor="text1"/>
          <w:shd w:val="clear" w:color="auto" w:fill="FFFFFF"/>
        </w:rPr>
        <w:t> </w:t>
      </w:r>
      <w:r w:rsidRPr="00B05543">
        <w:rPr>
          <w:rFonts w:ascii="Times New Roman" w:hAnsi="Times New Roman" w:cs="Times New Roman"/>
          <w:i/>
          <w:iCs/>
          <w:color w:val="000000" w:themeColor="text1"/>
        </w:rPr>
        <w:t>World Politics</w:t>
      </w:r>
      <w:r w:rsidRPr="00B05543">
        <w:rPr>
          <w:rStyle w:val="apple-converted-space"/>
          <w:rFonts w:ascii="Times New Roman" w:hAnsi="Times New Roman" w:cs="Times New Roman"/>
          <w:color w:val="000000" w:themeColor="text1"/>
          <w:shd w:val="clear" w:color="auto" w:fill="FFFFFF"/>
        </w:rPr>
        <w:t> </w:t>
      </w:r>
      <w:r w:rsidRPr="00B05543">
        <w:rPr>
          <w:rFonts w:ascii="Times New Roman" w:hAnsi="Times New Roman" w:cs="Times New Roman"/>
          <w:color w:val="000000" w:themeColor="text1"/>
          <w:shd w:val="clear" w:color="auto" w:fill="FFFFFF"/>
        </w:rPr>
        <w:t>59, 3, pp. 341–69.</w:t>
      </w:r>
    </w:p>
    <w:p w14:paraId="017D16DC" w14:textId="77777777" w:rsidR="00661A96" w:rsidRPr="00B05543" w:rsidRDefault="00661A96" w:rsidP="00661A96">
      <w:pPr>
        <w:jc w:val="both"/>
        <w:rPr>
          <w:rFonts w:ascii="Times New Roman" w:hAnsi="Times New Roman" w:cs="Times New Roman"/>
          <w:lang w:val="pt-BR"/>
        </w:rPr>
      </w:pPr>
      <w:r w:rsidRPr="00B05543">
        <w:rPr>
          <w:rStyle w:val="Strong"/>
          <w:rFonts w:ascii="Times New Roman" w:hAnsi="Times New Roman" w:cs="Times New Roman"/>
          <w:b w:val="0"/>
          <w:shd w:val="clear" w:color="auto" w:fill="FFFFFF"/>
          <w:lang w:val="pt-BR"/>
        </w:rPr>
        <w:t>Cava</w:t>
      </w:r>
      <w:r w:rsidRPr="00B05543">
        <w:rPr>
          <w:rFonts w:ascii="Times New Roman" w:hAnsi="Times New Roman" w:cs="Times New Roman"/>
          <w:b/>
          <w:shd w:val="clear" w:color="auto" w:fill="FFFFFF"/>
          <w:lang w:val="pt-BR"/>
        </w:rPr>
        <w:t xml:space="preserve">, </w:t>
      </w:r>
      <w:r w:rsidRPr="00B05543">
        <w:rPr>
          <w:rFonts w:ascii="Times New Roman" w:hAnsi="Times New Roman" w:cs="Times New Roman"/>
          <w:shd w:val="clear" w:color="auto" w:fill="FFFFFF"/>
          <w:lang w:val="pt-BR"/>
        </w:rPr>
        <w:t xml:space="preserve">B. (2016): </w:t>
      </w:r>
      <w:r w:rsidRPr="00B05543">
        <w:rPr>
          <w:rStyle w:val="Emphasis"/>
          <w:rFonts w:ascii="Times New Roman" w:hAnsi="Times New Roman" w:cs="Times New Roman"/>
          <w:shd w:val="clear" w:color="auto" w:fill="FFFFFF"/>
          <w:lang w:val="pt-BR"/>
        </w:rPr>
        <w:t>A terra treme</w:t>
      </w:r>
      <w:r w:rsidRPr="00B05543">
        <w:rPr>
          <w:rFonts w:ascii="Times New Roman" w:hAnsi="Times New Roman" w:cs="Times New Roman"/>
          <w:shd w:val="clear" w:color="auto" w:fill="FFFFFF"/>
          <w:lang w:val="pt-BR"/>
        </w:rPr>
        <w:t xml:space="preserve">. </w:t>
      </w:r>
      <w:r w:rsidRPr="00B05543">
        <w:rPr>
          <w:rFonts w:ascii="Times New Roman" w:hAnsi="Times New Roman" w:cs="Times New Roman"/>
          <w:i/>
          <w:shd w:val="clear" w:color="auto" w:fill="FFFFFF"/>
          <w:lang w:val="pt-BR"/>
        </w:rPr>
        <w:t>Leituras do Brasil de 2013 a 2016</w:t>
      </w:r>
      <w:r w:rsidRPr="00B05543">
        <w:rPr>
          <w:rFonts w:ascii="Times New Roman" w:hAnsi="Times New Roman" w:cs="Times New Roman"/>
          <w:shd w:val="clear" w:color="auto" w:fill="FFFFFF"/>
          <w:lang w:val="pt-BR"/>
        </w:rPr>
        <w:t>. São Paulo: AnnaBlume.</w:t>
      </w:r>
      <w:r w:rsidRPr="00B05543">
        <w:rPr>
          <w:rFonts w:ascii="Times New Roman" w:hAnsi="Times New Roman" w:cs="Times New Roman"/>
          <w:lang w:val="pt-BR"/>
        </w:rPr>
        <w:t xml:space="preserve"> </w:t>
      </w:r>
    </w:p>
    <w:p w14:paraId="36E2A0A2" w14:textId="77777777" w:rsidR="00661A96" w:rsidRPr="00B05543" w:rsidRDefault="00661A96" w:rsidP="00661A96">
      <w:pPr>
        <w:jc w:val="both"/>
        <w:rPr>
          <w:rFonts w:ascii="Times New Roman" w:eastAsia="Times New Roman" w:hAnsi="Times New Roman" w:cs="Times New Roman"/>
          <w:shd w:val="clear" w:color="auto" w:fill="FFFFFF"/>
          <w:lang w:val="pt-BR"/>
        </w:rPr>
      </w:pPr>
      <w:r w:rsidRPr="00B05543">
        <w:rPr>
          <w:rFonts w:ascii="Times New Roman" w:hAnsi="Times New Roman" w:cs="Times New Roman"/>
          <w:lang w:val="pt-BR"/>
        </w:rPr>
        <w:t xml:space="preserve">Cesarino, L. (2020) : </w:t>
      </w:r>
      <w:r w:rsidRPr="00B05543">
        <w:rPr>
          <w:rFonts w:ascii="Times New Roman" w:hAnsi="Times New Roman" w:cs="Times New Roman"/>
          <w:b/>
          <w:bCs/>
          <w:lang w:val="pt-BR"/>
        </w:rPr>
        <w:t>“</w:t>
      </w:r>
      <w:r w:rsidRPr="00B05543">
        <w:rPr>
          <w:rFonts w:ascii="Times New Roman" w:eastAsia="Times New Roman" w:hAnsi="Times New Roman" w:cs="Times New Roman"/>
          <w:lang w:val="pt-BR"/>
        </w:rPr>
        <w:t xml:space="preserve">Como vencer uma eleição sem sair de casa : a ascensão do populismo digital no Brasil”, </w:t>
      </w:r>
      <w:r w:rsidRPr="00B05543">
        <w:rPr>
          <w:rFonts w:ascii="Times New Roman" w:eastAsia="Times New Roman" w:hAnsi="Times New Roman" w:cs="Times New Roman"/>
          <w:i/>
          <w:iCs/>
          <w:lang w:val="pt-BR"/>
        </w:rPr>
        <w:t>Internet &amp; Sociedade</w:t>
      </w:r>
      <w:r w:rsidRPr="00B05543">
        <w:rPr>
          <w:rFonts w:ascii="Times New Roman" w:eastAsia="Times New Roman" w:hAnsi="Times New Roman" w:cs="Times New Roman"/>
          <w:lang w:val="pt-BR"/>
        </w:rPr>
        <w:t xml:space="preserve">, 1, 1, pp. 91-120. </w:t>
      </w:r>
      <w:r w:rsidRPr="00B05543">
        <w:rPr>
          <w:rFonts w:ascii="Times New Roman" w:eastAsia="Times New Roman" w:hAnsi="Times New Roman" w:cs="Times New Roman"/>
          <w:shd w:val="clear" w:color="auto" w:fill="FFFFFF"/>
          <w:lang w:val="pt-BR"/>
        </w:rPr>
        <w:t xml:space="preserve"> </w:t>
      </w:r>
    </w:p>
    <w:p w14:paraId="2F392EDC" w14:textId="77777777" w:rsidR="00661A96" w:rsidRPr="00B05543" w:rsidRDefault="00661A96" w:rsidP="00661A96">
      <w:pPr>
        <w:jc w:val="both"/>
        <w:rPr>
          <w:rFonts w:ascii="Times New Roman" w:eastAsia="Times New Roman" w:hAnsi="Times New Roman" w:cs="Times New Roman"/>
          <w:shd w:val="clear" w:color="auto" w:fill="FFFFFF"/>
          <w:lang w:val="fr-FR"/>
        </w:rPr>
      </w:pPr>
      <w:r w:rsidRPr="00B05543">
        <w:rPr>
          <w:rFonts w:ascii="Times New Roman" w:eastAsia="Times New Roman" w:hAnsi="Times New Roman" w:cs="Times New Roman"/>
          <w:shd w:val="clear" w:color="auto" w:fill="FFFFFF"/>
          <w:lang w:val="fr-FR"/>
        </w:rPr>
        <w:t xml:space="preserve">Chateauraynaud, F. (2013): “Des prises sur le futur. Regard analytique sur l’activité visionnaire”, pp. 287-309 in Bourg, D., Joly, P. and Kaufmann, A. (eds.): </w:t>
      </w:r>
      <w:r w:rsidRPr="00B05543">
        <w:rPr>
          <w:rFonts w:ascii="Times New Roman" w:eastAsia="Times New Roman" w:hAnsi="Times New Roman" w:cs="Times New Roman"/>
          <w:i/>
          <w:iCs/>
          <w:shd w:val="clear" w:color="auto" w:fill="FFFFFF"/>
          <w:lang w:val="fr-FR"/>
        </w:rPr>
        <w:t>Du risque à la menace. Penser la catastrophe</w:t>
      </w:r>
      <w:r w:rsidRPr="00B05543">
        <w:rPr>
          <w:rFonts w:ascii="Times New Roman" w:eastAsia="Times New Roman" w:hAnsi="Times New Roman" w:cs="Times New Roman"/>
          <w:shd w:val="clear" w:color="auto" w:fill="FFFFFF"/>
          <w:lang w:val="fr-FR"/>
        </w:rPr>
        <w:t xml:space="preserve">. Paris : PUF. </w:t>
      </w:r>
    </w:p>
    <w:p w14:paraId="3FC78237" w14:textId="77777777" w:rsidR="00661A96" w:rsidRPr="00B05543" w:rsidRDefault="00661A96" w:rsidP="00661A96">
      <w:pPr>
        <w:jc w:val="both"/>
        <w:rPr>
          <w:rFonts w:ascii="Times New Roman" w:eastAsia="Times New Roman" w:hAnsi="Times New Roman" w:cs="Times New Roman"/>
          <w:shd w:val="clear" w:color="auto" w:fill="FFFFFF"/>
          <w:lang w:val="de-DE"/>
        </w:rPr>
      </w:pPr>
      <w:r w:rsidRPr="00B05543">
        <w:rPr>
          <w:rFonts w:ascii="Times New Roman" w:hAnsi="Times New Roman" w:cs="Times New Roman"/>
          <w:lang w:val="fr-FR"/>
        </w:rPr>
        <w:t xml:space="preserve">Chateauraynaud, F. and Cohen, Y. (2016): </w:t>
      </w:r>
      <w:r w:rsidRPr="00B05543">
        <w:rPr>
          <w:rFonts w:ascii="Times New Roman" w:hAnsi="Times New Roman" w:cs="Times New Roman"/>
          <w:i/>
          <w:lang w:val="fr-FR"/>
        </w:rPr>
        <w:t>Histoires Pragmatiques</w:t>
      </w:r>
      <w:r w:rsidRPr="00B05543">
        <w:rPr>
          <w:rFonts w:ascii="Times New Roman" w:hAnsi="Times New Roman" w:cs="Times New Roman"/>
          <w:lang w:val="fr-FR"/>
        </w:rPr>
        <w:t xml:space="preserve">. </w:t>
      </w:r>
      <w:r w:rsidRPr="00B05543">
        <w:rPr>
          <w:rFonts w:ascii="Times New Roman" w:hAnsi="Times New Roman" w:cs="Times New Roman"/>
          <w:lang w:val="de-DE"/>
        </w:rPr>
        <w:t xml:space="preserve">Paris: EHESS. </w:t>
      </w:r>
    </w:p>
    <w:p w14:paraId="63DB5F14" w14:textId="77777777" w:rsidR="00661A96" w:rsidRPr="00B05543" w:rsidRDefault="00661A96" w:rsidP="00661A96">
      <w:pPr>
        <w:jc w:val="both"/>
        <w:rPr>
          <w:rFonts w:ascii="Times New Roman" w:hAnsi="Times New Roman" w:cs="Times New Roman"/>
          <w:lang w:val="de-DE"/>
        </w:rPr>
      </w:pPr>
      <w:r w:rsidRPr="00B05543">
        <w:rPr>
          <w:rFonts w:ascii="Times New Roman" w:hAnsi="Times New Roman" w:cs="Times New Roman"/>
          <w:lang w:val="de-DE"/>
        </w:rPr>
        <w:t xml:space="preserve">Dilthey, W. (1931): </w:t>
      </w:r>
      <w:r w:rsidRPr="00B05543">
        <w:rPr>
          <w:rFonts w:ascii="Times New Roman" w:hAnsi="Times New Roman" w:cs="Times New Roman"/>
          <w:i/>
          <w:iCs/>
          <w:lang w:val="de-DE"/>
        </w:rPr>
        <w:t>Weltanschauungslehre. Abhandlungen zur Philosophie der Philosophie</w:t>
      </w:r>
      <w:r w:rsidRPr="00B05543">
        <w:rPr>
          <w:rFonts w:ascii="Times New Roman" w:hAnsi="Times New Roman" w:cs="Times New Roman"/>
          <w:lang w:val="de-DE"/>
        </w:rPr>
        <w:t xml:space="preserve">, in </w:t>
      </w:r>
      <w:r w:rsidRPr="00B05543">
        <w:rPr>
          <w:rFonts w:ascii="Times New Roman" w:hAnsi="Times New Roman" w:cs="Times New Roman"/>
          <w:i/>
          <w:iCs/>
          <w:lang w:val="de-DE"/>
        </w:rPr>
        <w:t>Gesammelte Schriften</w:t>
      </w:r>
      <w:r w:rsidRPr="00B05543">
        <w:rPr>
          <w:rFonts w:ascii="Times New Roman" w:hAnsi="Times New Roman" w:cs="Times New Roman"/>
          <w:lang w:val="de-DE"/>
        </w:rPr>
        <w:t xml:space="preserve">, Band II. Leipzig: Teubner. </w:t>
      </w:r>
    </w:p>
    <w:p w14:paraId="71DB8011" w14:textId="77777777" w:rsidR="00661A96" w:rsidRPr="00B05543" w:rsidRDefault="00661A96" w:rsidP="00661A96">
      <w:pPr>
        <w:jc w:val="both"/>
        <w:rPr>
          <w:rFonts w:ascii="Times New Roman" w:hAnsi="Times New Roman" w:cs="Times New Roman"/>
          <w:lang w:val="de-DE"/>
        </w:rPr>
      </w:pPr>
      <w:r w:rsidRPr="00B05543">
        <w:rPr>
          <w:rFonts w:ascii="Times New Roman" w:hAnsi="Times New Roman" w:cs="Times New Roman"/>
          <w:lang w:val="de-DE"/>
        </w:rPr>
        <w:t xml:space="preserve">Dimbath, O. (2016): </w:t>
      </w:r>
      <w:r w:rsidRPr="00B05543">
        <w:rPr>
          <w:rFonts w:ascii="Times New Roman" w:hAnsi="Times New Roman" w:cs="Times New Roman"/>
          <w:i/>
          <w:lang w:val="de-DE"/>
        </w:rPr>
        <w:t>Soziologische Zeitdiagnostik</w:t>
      </w:r>
      <w:r w:rsidRPr="00B05543">
        <w:rPr>
          <w:rFonts w:ascii="Times New Roman" w:hAnsi="Times New Roman" w:cs="Times New Roman"/>
          <w:lang w:val="de-DE"/>
        </w:rPr>
        <w:t xml:space="preserve">. Paderborn: Fink. </w:t>
      </w:r>
    </w:p>
    <w:p w14:paraId="0CCD0B68" w14:textId="5376E8D9" w:rsidR="00661A96" w:rsidRDefault="00661A96" w:rsidP="00661A96">
      <w:pPr>
        <w:jc w:val="both"/>
        <w:rPr>
          <w:rFonts w:ascii="Times New Roman" w:hAnsi="Times New Roman" w:cs="Times New Roman"/>
        </w:rPr>
      </w:pPr>
      <w:r w:rsidRPr="00B05543">
        <w:rPr>
          <w:rFonts w:ascii="Times New Roman" w:hAnsi="Times New Roman" w:cs="Times New Roman"/>
        </w:rPr>
        <w:t xml:space="preserve">Ermakoff, I. (2015) : “The Structure of Contingency”, </w:t>
      </w:r>
      <w:r w:rsidRPr="00B05543">
        <w:rPr>
          <w:rFonts w:ascii="Times New Roman" w:hAnsi="Times New Roman" w:cs="Times New Roman"/>
          <w:i/>
          <w:iCs/>
        </w:rPr>
        <w:t>American Journal of Sociology</w:t>
      </w:r>
      <w:r w:rsidRPr="00B05543">
        <w:rPr>
          <w:rFonts w:ascii="Times New Roman" w:hAnsi="Times New Roman" w:cs="Times New Roman"/>
        </w:rPr>
        <w:t xml:space="preserve">, 121, 1, pp. 64-125. </w:t>
      </w:r>
    </w:p>
    <w:p w14:paraId="31DEBFD8" w14:textId="5DBB8D62" w:rsidR="00141C2B" w:rsidRDefault="00141C2B" w:rsidP="00661A96">
      <w:pPr>
        <w:jc w:val="both"/>
        <w:rPr>
          <w:rFonts w:ascii="Times New Roman" w:hAnsi="Times New Roman" w:cs="Times New Roman"/>
        </w:rPr>
      </w:pPr>
      <w:r>
        <w:rPr>
          <w:rFonts w:ascii="Times New Roman" w:hAnsi="Times New Roman" w:cs="Times New Roman"/>
        </w:rPr>
        <w:t xml:space="preserve">Fassin, D. (2021): “Crisis”, in Das, V. and Fassin, D. (eds.): </w:t>
      </w:r>
      <w:r w:rsidRPr="00141C2B">
        <w:rPr>
          <w:rFonts w:ascii="Times New Roman" w:hAnsi="Times New Roman" w:cs="Times New Roman"/>
          <w:i/>
          <w:iCs/>
        </w:rPr>
        <w:t>Words and Worlds. A Lexicon for Dark Times</w:t>
      </w:r>
      <w:r>
        <w:rPr>
          <w:rFonts w:ascii="Times New Roman" w:hAnsi="Times New Roman" w:cs="Times New Roman"/>
        </w:rPr>
        <w:t xml:space="preserve">. Durham: Duke University Press. </w:t>
      </w:r>
    </w:p>
    <w:p w14:paraId="13CF9D88" w14:textId="4F1348DA" w:rsidR="00141C2B" w:rsidRPr="00B05543" w:rsidRDefault="00141C2B" w:rsidP="00661A96">
      <w:pPr>
        <w:jc w:val="both"/>
        <w:rPr>
          <w:rFonts w:ascii="Times New Roman" w:hAnsi="Times New Roman" w:cs="Times New Roman"/>
        </w:rPr>
      </w:pPr>
      <w:r>
        <w:rPr>
          <w:rFonts w:ascii="Times New Roman" w:hAnsi="Times New Roman" w:cs="Times New Roman"/>
        </w:rPr>
        <w:t xml:space="preserve">pp. 261-276 in </w:t>
      </w:r>
    </w:p>
    <w:p w14:paraId="313B58BE" w14:textId="77777777" w:rsidR="00661A96" w:rsidRPr="00B05543" w:rsidRDefault="00661A96" w:rsidP="00661A96">
      <w:pPr>
        <w:jc w:val="both"/>
        <w:rPr>
          <w:rFonts w:ascii="Times New Roman" w:hAnsi="Times New Roman" w:cs="Times New Roman"/>
          <w:lang w:val="fr-FR"/>
        </w:rPr>
      </w:pPr>
      <w:r w:rsidRPr="00B05543">
        <w:rPr>
          <w:rFonts w:ascii="Times New Roman" w:hAnsi="Times New Roman" w:cs="Times New Roman"/>
          <w:lang w:val="fr-FR"/>
        </w:rPr>
        <w:t xml:space="preserve">Fassin, D. (2022): </w:t>
      </w:r>
      <w:r w:rsidRPr="00B05543">
        <w:rPr>
          <w:rFonts w:ascii="Times New Roman" w:hAnsi="Times New Roman" w:cs="Times New Roman"/>
          <w:i/>
          <w:lang w:val="fr-FR"/>
        </w:rPr>
        <w:t>La société qui vient</w:t>
      </w:r>
      <w:r w:rsidRPr="00B05543">
        <w:rPr>
          <w:rFonts w:ascii="Times New Roman" w:hAnsi="Times New Roman" w:cs="Times New Roman"/>
          <w:lang w:val="fr-FR"/>
        </w:rPr>
        <w:t xml:space="preserve">. Paris : Seuil. </w:t>
      </w:r>
    </w:p>
    <w:p w14:paraId="4CC84132" w14:textId="77777777" w:rsidR="00661A96" w:rsidRPr="00B05543" w:rsidRDefault="00661A96" w:rsidP="00661A96">
      <w:pPr>
        <w:jc w:val="both"/>
        <w:rPr>
          <w:rFonts w:ascii="Times New Roman" w:hAnsi="Times New Roman" w:cs="Times New Roman"/>
          <w:lang w:val="fr-FR"/>
        </w:rPr>
      </w:pPr>
      <w:r w:rsidRPr="00B05543">
        <w:rPr>
          <w:rFonts w:ascii="Times New Roman" w:hAnsi="Times New Roman" w:cs="Times New Roman"/>
          <w:lang w:val="fr-FR"/>
        </w:rPr>
        <w:t xml:space="preserve">Foucault, M. (1984), “Qu’est-ce que les Lumières?,” in </w:t>
      </w:r>
      <w:r w:rsidRPr="00B05543">
        <w:rPr>
          <w:rFonts w:ascii="Times New Roman" w:hAnsi="Times New Roman" w:cs="Times New Roman"/>
          <w:i/>
          <w:iCs/>
          <w:lang w:val="fr-FR"/>
        </w:rPr>
        <w:t>Dits et Ecrits</w:t>
      </w:r>
      <w:r w:rsidRPr="00B05543">
        <w:rPr>
          <w:rFonts w:ascii="Times New Roman" w:hAnsi="Times New Roman" w:cs="Times New Roman"/>
          <w:lang w:val="fr-FR"/>
        </w:rPr>
        <w:t xml:space="preserve">, Tome IV (texte n°339), pp. 562–78, Paris: Gallimard. </w:t>
      </w:r>
    </w:p>
    <w:p w14:paraId="08039E27" w14:textId="77777777" w:rsidR="00BB5242" w:rsidRPr="00B05543" w:rsidRDefault="00BB5242" w:rsidP="00661A96">
      <w:pPr>
        <w:jc w:val="both"/>
        <w:rPr>
          <w:rFonts w:ascii="Times New Roman" w:hAnsi="Times New Roman" w:cs="Times New Roman"/>
          <w:lang w:val="pt-BR"/>
        </w:rPr>
      </w:pPr>
      <w:r w:rsidRPr="00B05543">
        <w:rPr>
          <w:rFonts w:ascii="Times New Roman" w:hAnsi="Times New Roman" w:cs="Times New Roman"/>
        </w:rPr>
        <w:t xml:space="preserve">Fraser, R. and Jaeggi, R. (2018): </w:t>
      </w:r>
      <w:r w:rsidRPr="00B05543">
        <w:rPr>
          <w:rFonts w:ascii="Times New Roman" w:hAnsi="Times New Roman" w:cs="Times New Roman"/>
          <w:i/>
        </w:rPr>
        <w:t>Capitalism. A Conversation in Critical Theory</w:t>
      </w:r>
      <w:r w:rsidRPr="00B05543">
        <w:rPr>
          <w:rFonts w:ascii="Times New Roman" w:hAnsi="Times New Roman" w:cs="Times New Roman"/>
        </w:rPr>
        <w:t xml:space="preserve">. </w:t>
      </w:r>
      <w:r w:rsidRPr="00B05543">
        <w:rPr>
          <w:rFonts w:ascii="Times New Roman" w:hAnsi="Times New Roman" w:cs="Times New Roman"/>
          <w:lang w:val="pt-BR"/>
        </w:rPr>
        <w:t xml:space="preserve">Cambridge: Polity. </w:t>
      </w:r>
    </w:p>
    <w:p w14:paraId="397A02A4" w14:textId="45E1F1BC" w:rsidR="00661A96" w:rsidRPr="00B05543" w:rsidRDefault="00661A96" w:rsidP="00661A96">
      <w:pPr>
        <w:jc w:val="both"/>
        <w:rPr>
          <w:rFonts w:ascii="Times New Roman" w:hAnsi="Times New Roman" w:cs="Times New Roman"/>
          <w:lang w:val="pt-BR"/>
        </w:rPr>
      </w:pPr>
      <w:r w:rsidRPr="00B05543">
        <w:rPr>
          <w:rFonts w:ascii="Times New Roman" w:hAnsi="Times New Roman" w:cs="Times New Roman"/>
          <w:lang w:val="pt-BR"/>
        </w:rPr>
        <w:t xml:space="preserve">Gabinete de transição governmental (2022): </w:t>
      </w:r>
      <w:r w:rsidRPr="00B05543">
        <w:rPr>
          <w:rFonts w:ascii="Times New Roman" w:hAnsi="Times New Roman" w:cs="Times New Roman"/>
          <w:i/>
          <w:iCs/>
          <w:lang w:val="pt-BR"/>
        </w:rPr>
        <w:t>Relatório final.</w:t>
      </w:r>
    </w:p>
    <w:p w14:paraId="18C42180" w14:textId="77777777" w:rsidR="00661A96" w:rsidRPr="00B05543" w:rsidRDefault="00661A96" w:rsidP="00661A96">
      <w:pPr>
        <w:jc w:val="both"/>
        <w:rPr>
          <w:rFonts w:ascii="Times New Roman" w:hAnsi="Times New Roman" w:cs="Times New Roman"/>
          <w:lang w:val="pt-BR"/>
        </w:rPr>
      </w:pPr>
      <w:r w:rsidRPr="00B05543">
        <w:rPr>
          <w:rFonts w:ascii="Times New Roman" w:hAnsi="Times New Roman" w:cs="Times New Roman"/>
          <w:lang w:val="pt-BR"/>
        </w:rPr>
        <w:t>Available at https://gabinetedatransicao.com.br/noticias/relatorio-final-do-gabinete-de-transicao-governamental/</w:t>
      </w:r>
    </w:p>
    <w:p w14:paraId="3745EFC3" w14:textId="77777777" w:rsidR="00661A96" w:rsidRPr="00F36F99" w:rsidRDefault="00661A96" w:rsidP="00661A96">
      <w:pPr>
        <w:jc w:val="both"/>
        <w:rPr>
          <w:rFonts w:ascii="Times New Roman" w:hAnsi="Times New Roman" w:cs="Times New Roman"/>
        </w:rPr>
      </w:pPr>
      <w:r w:rsidRPr="00B05543">
        <w:rPr>
          <w:rFonts w:ascii="Times New Roman" w:hAnsi="Times New Roman" w:cs="Times New Roman"/>
        </w:rPr>
        <w:t xml:space="preserve">Giddens, A. (1986): </w:t>
      </w:r>
      <w:r w:rsidRPr="00B05543">
        <w:rPr>
          <w:rFonts w:ascii="Times New Roman" w:hAnsi="Times New Roman" w:cs="Times New Roman"/>
          <w:i/>
        </w:rPr>
        <w:t>The Constitution of Society. Outline of the Theory of Structuration</w:t>
      </w:r>
      <w:r w:rsidRPr="00B05543">
        <w:rPr>
          <w:rFonts w:ascii="Times New Roman" w:hAnsi="Times New Roman" w:cs="Times New Roman"/>
        </w:rPr>
        <w:t xml:space="preserve">. </w:t>
      </w:r>
      <w:r w:rsidRPr="00F36F99">
        <w:rPr>
          <w:rFonts w:ascii="Times New Roman" w:hAnsi="Times New Roman" w:cs="Times New Roman"/>
        </w:rPr>
        <w:t xml:space="preserve">Cambridge: Polity. </w:t>
      </w:r>
    </w:p>
    <w:p w14:paraId="2D23CD00" w14:textId="4838FB58" w:rsidR="00F65B42" w:rsidRPr="00F36F99" w:rsidRDefault="00F65B42" w:rsidP="00661A96">
      <w:pPr>
        <w:jc w:val="both"/>
        <w:rPr>
          <w:rStyle w:val="normal-c"/>
          <w:rFonts w:ascii="Times New Roman" w:hAnsi="Times New Roman" w:cs="Times New Roman"/>
          <w:color w:val="000000"/>
          <w:lang w:val="fr-FR"/>
        </w:rPr>
      </w:pPr>
      <w:r w:rsidRPr="00B05543">
        <w:rPr>
          <w:rStyle w:val="normal-c2"/>
          <w:rFonts w:ascii="Times New Roman" w:hAnsi="Times New Roman" w:cs="Times New Roman"/>
          <w:color w:val="000000"/>
        </w:rPr>
        <w:t>Glaeser, A. (2011):</w:t>
      </w:r>
      <w:r w:rsidRPr="00B05543">
        <w:rPr>
          <w:rStyle w:val="normal-c2"/>
          <w:rFonts w:ascii="Times New Roman" w:hAnsi="Times New Roman" w:cs="Times New Roman"/>
          <w:i/>
          <w:iCs/>
          <w:color w:val="000000"/>
        </w:rPr>
        <w:t xml:space="preserve"> Political Epistemics. The Secret Police, The Opposition and the End of East German Socialism</w:t>
      </w:r>
      <w:r w:rsidRPr="00B05543">
        <w:rPr>
          <w:rStyle w:val="normal-c"/>
          <w:rFonts w:ascii="Times New Roman" w:hAnsi="Times New Roman" w:cs="Times New Roman"/>
          <w:color w:val="000000"/>
        </w:rPr>
        <w:t xml:space="preserve">. </w:t>
      </w:r>
      <w:r w:rsidRPr="00F36F99">
        <w:rPr>
          <w:rStyle w:val="normal-c"/>
          <w:rFonts w:ascii="Times New Roman" w:hAnsi="Times New Roman" w:cs="Times New Roman"/>
          <w:color w:val="000000"/>
          <w:lang w:val="fr-FR"/>
        </w:rPr>
        <w:t>Chicago: University of Chicago Press.</w:t>
      </w:r>
    </w:p>
    <w:p w14:paraId="110BD187" w14:textId="0B96A425" w:rsidR="00661A96" w:rsidRPr="00B05543" w:rsidRDefault="00661A96" w:rsidP="00661A96">
      <w:pPr>
        <w:jc w:val="both"/>
        <w:rPr>
          <w:rFonts w:ascii="Times New Roman" w:hAnsi="Times New Roman" w:cs="Times New Roman"/>
          <w:lang w:val="fr-FR"/>
        </w:rPr>
      </w:pPr>
      <w:r w:rsidRPr="00F36F99">
        <w:rPr>
          <w:rFonts w:ascii="Times New Roman" w:hAnsi="Times New Roman" w:cs="Times New Roman"/>
          <w:lang w:val="fr-FR"/>
        </w:rPr>
        <w:t xml:space="preserve">Gobille, B. (2008): “L’événement Mai 68. </w:t>
      </w:r>
      <w:r w:rsidRPr="00B05543">
        <w:rPr>
          <w:rFonts w:ascii="Times New Roman" w:hAnsi="Times New Roman" w:cs="Times New Roman"/>
          <w:lang w:val="fr-FR"/>
        </w:rPr>
        <w:t xml:space="preserve">Pour une sociohistoire du temps court”, </w:t>
      </w:r>
      <w:r w:rsidRPr="00B05543">
        <w:rPr>
          <w:rFonts w:ascii="Times New Roman" w:hAnsi="Times New Roman" w:cs="Times New Roman"/>
          <w:i/>
          <w:iCs/>
          <w:lang w:val="fr-FR"/>
        </w:rPr>
        <w:t>Annales HSS</w:t>
      </w:r>
      <w:r w:rsidRPr="00B05543">
        <w:rPr>
          <w:rFonts w:ascii="Times New Roman" w:hAnsi="Times New Roman" w:cs="Times New Roman"/>
          <w:lang w:val="fr-FR"/>
        </w:rPr>
        <w:t>, 2, pp. 321-349.</w:t>
      </w:r>
    </w:p>
    <w:p w14:paraId="0D71D8AD" w14:textId="77777777" w:rsidR="00661A96" w:rsidRPr="00B05543" w:rsidRDefault="00661A96" w:rsidP="00661A96">
      <w:pPr>
        <w:jc w:val="both"/>
        <w:rPr>
          <w:rFonts w:ascii="Times New Roman" w:hAnsi="Times New Roman" w:cs="Times New Roman"/>
        </w:rPr>
      </w:pPr>
      <w:r w:rsidRPr="00B05543">
        <w:rPr>
          <w:rFonts w:ascii="Times New Roman" w:hAnsi="Times New Roman" w:cs="Times New Roman"/>
        </w:rPr>
        <w:t xml:space="preserve">Griffin, L. (1993): “Narrative, Event-Structure Analysis, and Causal Interpretation in Historical Sociology”, </w:t>
      </w:r>
      <w:r w:rsidRPr="00B05543">
        <w:rPr>
          <w:rFonts w:ascii="Times New Roman" w:hAnsi="Times New Roman" w:cs="Times New Roman"/>
          <w:i/>
          <w:iCs/>
        </w:rPr>
        <w:t>American Journal of Sociology</w:t>
      </w:r>
      <w:r w:rsidRPr="00B05543">
        <w:rPr>
          <w:rFonts w:ascii="Times New Roman" w:hAnsi="Times New Roman" w:cs="Times New Roman"/>
        </w:rPr>
        <w:t xml:space="preserve">, 98, 5. pp. 1094-1133. </w:t>
      </w:r>
    </w:p>
    <w:p w14:paraId="639213E7" w14:textId="77777777" w:rsidR="00661A96" w:rsidRPr="00B05543" w:rsidRDefault="00661A96" w:rsidP="00661A96">
      <w:pPr>
        <w:jc w:val="both"/>
        <w:rPr>
          <w:rFonts w:ascii="Times New Roman" w:hAnsi="Times New Roman" w:cs="Times New Roman"/>
          <w:lang w:val="en-US"/>
        </w:rPr>
      </w:pPr>
      <w:r w:rsidRPr="00B05543">
        <w:rPr>
          <w:rFonts w:ascii="Times New Roman" w:hAnsi="Times New Roman" w:cs="Times New Roman"/>
          <w:lang w:val="de-DE"/>
        </w:rPr>
        <w:t xml:space="preserve">Habermas, J. (1973): </w:t>
      </w:r>
      <w:r w:rsidRPr="00B05543">
        <w:rPr>
          <w:rFonts w:ascii="Times New Roman" w:hAnsi="Times New Roman" w:cs="Times New Roman"/>
          <w:i/>
          <w:lang w:val="de-DE"/>
        </w:rPr>
        <w:t>Legitimationsprobleme im Spätkapitalismus</w:t>
      </w:r>
      <w:r w:rsidRPr="00B05543">
        <w:rPr>
          <w:rFonts w:ascii="Times New Roman" w:hAnsi="Times New Roman" w:cs="Times New Roman"/>
          <w:lang w:val="de-DE"/>
        </w:rPr>
        <w:t xml:space="preserve">. </w:t>
      </w:r>
      <w:r w:rsidRPr="00B05543">
        <w:rPr>
          <w:rFonts w:ascii="Times New Roman" w:hAnsi="Times New Roman" w:cs="Times New Roman"/>
          <w:lang w:val="en-US"/>
        </w:rPr>
        <w:t xml:space="preserve">Frankfurt am Main: Suhrkamp. </w:t>
      </w:r>
    </w:p>
    <w:p w14:paraId="76126174" w14:textId="77777777" w:rsidR="00661A96" w:rsidRPr="00B05543" w:rsidRDefault="00661A96" w:rsidP="00661A96">
      <w:pPr>
        <w:jc w:val="both"/>
        <w:rPr>
          <w:rFonts w:ascii="Times New Roman" w:hAnsi="Times New Roman" w:cs="Times New Roman"/>
        </w:rPr>
      </w:pPr>
      <w:r w:rsidRPr="00B05543">
        <w:rPr>
          <w:rFonts w:ascii="Times New Roman" w:hAnsi="Times New Roman" w:cs="Times New Roman"/>
          <w:lang w:val="fr-FR"/>
        </w:rPr>
        <w:t xml:space="preserve">Hartog, F. (2020): </w:t>
      </w:r>
      <w:r w:rsidRPr="00B05543">
        <w:rPr>
          <w:rFonts w:ascii="Times New Roman" w:hAnsi="Times New Roman" w:cs="Times New Roman"/>
          <w:i/>
          <w:iCs/>
          <w:lang w:val="fr-FR"/>
        </w:rPr>
        <w:t>Chronos. L´Occident aux prises avec le Temps</w:t>
      </w:r>
      <w:r w:rsidRPr="00B05543">
        <w:rPr>
          <w:rFonts w:ascii="Times New Roman" w:hAnsi="Times New Roman" w:cs="Times New Roman"/>
          <w:lang w:val="fr-FR"/>
        </w:rPr>
        <w:t xml:space="preserve">. </w:t>
      </w:r>
      <w:r w:rsidRPr="00B05543">
        <w:rPr>
          <w:rFonts w:ascii="Times New Roman" w:hAnsi="Times New Roman" w:cs="Times New Roman"/>
        </w:rPr>
        <w:t xml:space="preserve">Paris: Gallimard. Homer-Dixon, T. et al. (2021): “A Call for an International Research Program on the Risk of a Global Polycrisis”, Cascade Institute. Available at </w:t>
      </w:r>
      <w:hyperlink r:id="rId1" w:tgtFrame="_blank" w:history="1">
        <w:r w:rsidRPr="00B05543">
          <w:rPr>
            <w:rStyle w:val="Hyperlink"/>
            <w:rFonts w:ascii="Times New Roman" w:hAnsi="Times New Roman" w:cs="Times New Roman"/>
            <w:color w:val="505050"/>
            <w:shd w:val="clear" w:color="auto" w:fill="FFFFFF"/>
          </w:rPr>
          <w:t>https://ssrn.com/abstract=4058592</w:t>
        </w:r>
      </w:hyperlink>
      <w:r w:rsidRPr="00B05543">
        <w:rPr>
          <w:rFonts w:ascii="Times New Roman" w:hAnsi="Times New Roman" w:cs="Times New Roman"/>
          <w:color w:val="505050"/>
          <w:shd w:val="clear" w:color="auto" w:fill="FFFFFF"/>
        </w:rPr>
        <w:t> or </w:t>
      </w:r>
      <w:hyperlink r:id="rId2" w:tgtFrame="_blank" w:history="1">
        <w:r w:rsidRPr="00B05543">
          <w:rPr>
            <w:rStyle w:val="Hyperlink"/>
            <w:rFonts w:ascii="Times New Roman" w:hAnsi="Times New Roman" w:cs="Times New Roman"/>
            <w:color w:val="505050"/>
            <w:shd w:val="clear" w:color="auto" w:fill="FFFFFF"/>
          </w:rPr>
          <w:t>http://dx.doi.org/10.2139/ssrn.4058592</w:t>
        </w:r>
      </w:hyperlink>
    </w:p>
    <w:p w14:paraId="3A31857E" w14:textId="77777777" w:rsidR="00661A96" w:rsidRPr="00B05543" w:rsidRDefault="00661A96" w:rsidP="00661A96">
      <w:pPr>
        <w:jc w:val="both"/>
        <w:rPr>
          <w:rFonts w:ascii="Times New Roman" w:hAnsi="Times New Roman" w:cs="Times New Roman"/>
        </w:rPr>
      </w:pPr>
      <w:r w:rsidRPr="00B05543">
        <w:rPr>
          <w:rFonts w:ascii="Times New Roman" w:hAnsi="Times New Roman" w:cs="Times New Roman"/>
          <w:lang w:val="fr-FR"/>
        </w:rPr>
        <w:t xml:space="preserve">Honneth, A. (2000): “Pathologien des Sozialen. </w:t>
      </w:r>
      <w:r w:rsidRPr="00B05543">
        <w:rPr>
          <w:rFonts w:ascii="Times New Roman" w:hAnsi="Times New Roman" w:cs="Times New Roman"/>
          <w:lang w:val="de-DE"/>
        </w:rPr>
        <w:t xml:space="preserve">Tradition und Aktualitât der Sozialphilosophie”, pp. 11-69 in </w:t>
      </w:r>
      <w:r w:rsidRPr="00B05543">
        <w:rPr>
          <w:rFonts w:ascii="Times New Roman" w:hAnsi="Times New Roman" w:cs="Times New Roman"/>
          <w:i/>
          <w:iCs/>
          <w:lang w:val="de-DE"/>
        </w:rPr>
        <w:t xml:space="preserve">Das Andere der Gerechtigkeit. </w:t>
      </w:r>
      <w:r w:rsidRPr="00B05543">
        <w:rPr>
          <w:rFonts w:ascii="Times New Roman" w:hAnsi="Times New Roman" w:cs="Times New Roman"/>
          <w:i/>
          <w:iCs/>
        </w:rPr>
        <w:t>Aufsätze zur praktischen Philosophie</w:t>
      </w:r>
      <w:r w:rsidRPr="00B05543">
        <w:rPr>
          <w:rFonts w:ascii="Times New Roman" w:hAnsi="Times New Roman" w:cs="Times New Roman"/>
        </w:rPr>
        <w:t>. Frankfurt am Main : Suhrkamp.</w:t>
      </w:r>
    </w:p>
    <w:p w14:paraId="18DB1169" w14:textId="77777777" w:rsidR="00661A96" w:rsidRPr="00B05543" w:rsidRDefault="00661A96" w:rsidP="00661A96">
      <w:pPr>
        <w:jc w:val="both"/>
        <w:rPr>
          <w:rFonts w:ascii="Times New Roman" w:hAnsi="Times New Roman" w:cs="Times New Roman"/>
        </w:rPr>
      </w:pPr>
      <w:r w:rsidRPr="00B05543">
        <w:rPr>
          <w:rFonts w:ascii="Times New Roman" w:hAnsi="Times New Roman" w:cs="Times New Roman"/>
          <w:shd w:val="clear" w:color="auto" w:fill="FFFFFF"/>
        </w:rPr>
        <w:t xml:space="preserve">Jessop, B. (2015): </w:t>
      </w:r>
      <w:r w:rsidRPr="00B05543">
        <w:rPr>
          <w:rFonts w:ascii="Times New Roman" w:hAnsi="Times New Roman" w:cs="Times New Roman"/>
          <w:color w:val="333333"/>
          <w:shd w:val="clear" w:color="auto" w:fill="FFFFFF"/>
        </w:rPr>
        <w:t>“</w:t>
      </w:r>
      <w:hyperlink r:id="rId3" w:history="1">
        <w:r w:rsidRPr="00B05543">
          <w:rPr>
            <w:rStyle w:val="Hyperlink"/>
            <w:rFonts w:ascii="Times New Roman" w:hAnsi="Times New Roman" w:cs="Times New Roman"/>
            <w:color w:val="auto"/>
            <w:u w:val="none"/>
          </w:rPr>
          <w:t>The Symptomatology of Crises, Reading Crises and Learning from Them: Some Critical Realist Reflections</w:t>
        </w:r>
      </w:hyperlink>
      <w:r w:rsidRPr="00B05543">
        <w:rPr>
          <w:rFonts w:ascii="Times New Roman" w:hAnsi="Times New Roman" w:cs="Times New Roman"/>
        </w:rPr>
        <w:t xml:space="preserve">”, </w:t>
      </w:r>
      <w:hyperlink r:id="rId4" w:history="1">
        <w:r w:rsidRPr="00B05543">
          <w:rPr>
            <w:rStyle w:val="Hyperlink"/>
            <w:rFonts w:ascii="Times New Roman" w:hAnsi="Times New Roman" w:cs="Times New Roman"/>
            <w:i/>
            <w:iCs/>
            <w:color w:val="auto"/>
            <w:u w:val="none"/>
          </w:rPr>
          <w:t>Journal of Critical Realism</w:t>
        </w:r>
      </w:hyperlink>
      <w:r w:rsidRPr="00B05543">
        <w:rPr>
          <w:rStyle w:val="Emphasis"/>
          <w:rFonts w:ascii="Times New Roman" w:hAnsi="Times New Roman" w:cs="Times New Roman"/>
        </w:rPr>
        <w:t>,</w:t>
      </w:r>
      <w:r w:rsidRPr="00B05543">
        <w:rPr>
          <w:rFonts w:ascii="Times New Roman" w:hAnsi="Times New Roman" w:cs="Times New Roman"/>
        </w:rPr>
        <w:t> 14 3, pp. 238-271.</w:t>
      </w:r>
    </w:p>
    <w:p w14:paraId="2737AC6F" w14:textId="77777777" w:rsidR="00661A96" w:rsidRPr="00B05543" w:rsidRDefault="00661A96" w:rsidP="00661A96">
      <w:pPr>
        <w:jc w:val="both"/>
        <w:rPr>
          <w:rFonts w:ascii="Times New Roman" w:hAnsi="Times New Roman" w:cs="Times New Roman"/>
          <w:color w:val="333333"/>
          <w:shd w:val="clear" w:color="auto" w:fill="FFFFFF"/>
          <w:lang w:val="de-DE"/>
        </w:rPr>
      </w:pPr>
      <w:r w:rsidRPr="00B05543">
        <w:rPr>
          <w:rFonts w:ascii="Times New Roman" w:hAnsi="Times New Roman" w:cs="Times New Roman"/>
          <w:color w:val="333333"/>
          <w:shd w:val="clear" w:color="auto" w:fill="FFFFFF"/>
          <w:lang w:val="de-DE"/>
        </w:rPr>
        <w:t>Koselleck, R. (1982): “Krise”, pp. 617-650 in Brunner, O., Conze W. and Reinhart Koselleck, R. (eds</w:t>
      </w:r>
      <w:r w:rsidRPr="00B05543">
        <w:rPr>
          <w:rFonts w:ascii="Times New Roman" w:hAnsi="Times New Roman" w:cs="Times New Roman"/>
          <w:i/>
          <w:iCs/>
          <w:color w:val="333333"/>
          <w:shd w:val="clear" w:color="auto" w:fill="FFFFFF"/>
          <w:lang w:val="de-DE"/>
        </w:rPr>
        <w:t>.): Geschichtliche Grundbegriffe. Historisches Lexikon zur politisch-sozialen Sprache in Deutschland</w:t>
      </w:r>
      <w:r w:rsidRPr="00B05543">
        <w:rPr>
          <w:rFonts w:ascii="Times New Roman" w:hAnsi="Times New Roman" w:cs="Times New Roman"/>
          <w:color w:val="333333"/>
          <w:shd w:val="clear" w:color="auto" w:fill="FFFFFF"/>
          <w:lang w:val="de-DE"/>
        </w:rPr>
        <w:t>. Stuttgart: Klett-Cotta.</w:t>
      </w:r>
    </w:p>
    <w:p w14:paraId="1DDED626" w14:textId="77777777" w:rsidR="00661A96" w:rsidRPr="00B05543" w:rsidRDefault="00661A96" w:rsidP="00661A96">
      <w:pPr>
        <w:jc w:val="both"/>
        <w:rPr>
          <w:rFonts w:ascii="Times New Roman" w:hAnsi="Times New Roman" w:cs="Times New Roman"/>
          <w:lang w:val="fr-FR"/>
        </w:rPr>
      </w:pPr>
      <w:r w:rsidRPr="00B05543">
        <w:rPr>
          <w:rFonts w:ascii="Times New Roman" w:hAnsi="Times New Roman" w:cs="Times New Roman"/>
          <w:lang w:val="de-DE"/>
        </w:rPr>
        <w:t xml:space="preserve">Koselleck, R. (1973): </w:t>
      </w:r>
      <w:r w:rsidRPr="00B05543">
        <w:rPr>
          <w:rFonts w:ascii="Times New Roman" w:hAnsi="Times New Roman" w:cs="Times New Roman"/>
          <w:i/>
          <w:iCs/>
          <w:lang w:val="de-DE"/>
        </w:rPr>
        <w:t xml:space="preserve">Kritik und Krise. </w:t>
      </w:r>
      <w:r w:rsidRPr="00B05543">
        <w:rPr>
          <w:rFonts w:ascii="Times New Roman" w:hAnsi="Times New Roman" w:cs="Times New Roman"/>
          <w:i/>
          <w:iCs/>
          <w:color w:val="202122"/>
          <w:lang w:val="de-DE"/>
        </w:rPr>
        <w:t xml:space="preserve">Eine Studie zur Pathogenese der bürgerlichen Welt. </w:t>
      </w:r>
      <w:r w:rsidRPr="00B05543">
        <w:rPr>
          <w:rFonts w:ascii="Times New Roman" w:hAnsi="Times New Roman" w:cs="Times New Roman"/>
          <w:color w:val="202122"/>
          <w:lang w:val="fr-FR"/>
        </w:rPr>
        <w:t>Frankfurt am Main: Suhrkamp</w:t>
      </w:r>
      <w:r w:rsidRPr="00B05543">
        <w:rPr>
          <w:rFonts w:ascii="Times New Roman" w:hAnsi="Times New Roman" w:cs="Times New Roman"/>
          <w:color w:val="232323"/>
          <w:shd w:val="clear" w:color="auto" w:fill="FFFFFF"/>
          <w:lang w:val="fr-FR"/>
        </w:rPr>
        <w:t>.</w:t>
      </w:r>
    </w:p>
    <w:p w14:paraId="08CA2FA6" w14:textId="77777777" w:rsidR="00661A96" w:rsidRPr="00B05543" w:rsidRDefault="00661A96" w:rsidP="00661A96">
      <w:pPr>
        <w:jc w:val="both"/>
        <w:rPr>
          <w:rFonts w:ascii="Times New Roman" w:hAnsi="Times New Roman" w:cs="Times New Roman"/>
          <w:color w:val="000000"/>
          <w:shd w:val="clear" w:color="auto" w:fill="FFFFFF"/>
          <w:lang w:val="fr-FR"/>
        </w:rPr>
      </w:pPr>
      <w:r w:rsidRPr="00B05543">
        <w:rPr>
          <w:rFonts w:ascii="Times New Roman" w:hAnsi="Times New Roman" w:cs="Times New Roman"/>
          <w:color w:val="000000"/>
          <w:shd w:val="clear" w:color="auto" w:fill="FFFFFF"/>
          <w:lang w:val="fr-FR"/>
        </w:rPr>
        <w:t xml:space="preserve">Lahire, B. (1996) : </w:t>
      </w:r>
      <w:r w:rsidRPr="00B05543">
        <w:rPr>
          <w:rFonts w:ascii="Times New Roman" w:hAnsi="Times New Roman" w:cs="Times New Roman"/>
          <w:lang w:val="fr-FR"/>
        </w:rPr>
        <w:t>“</w:t>
      </w:r>
      <w:r w:rsidRPr="00B05543">
        <w:rPr>
          <w:rFonts w:ascii="Times New Roman" w:hAnsi="Times New Roman" w:cs="Times New Roman"/>
          <w:color w:val="000000"/>
          <w:shd w:val="clear" w:color="auto" w:fill="FFFFFF"/>
          <w:lang w:val="fr-FR"/>
        </w:rPr>
        <w:t>La variation des contextes dans les sciences sociales. Remarques épistémologiques</w:t>
      </w:r>
      <w:r w:rsidRPr="00B05543">
        <w:rPr>
          <w:rFonts w:ascii="Times New Roman" w:hAnsi="Times New Roman" w:cs="Times New Roman"/>
          <w:color w:val="2E2E2E"/>
          <w:shd w:val="clear" w:color="auto" w:fill="FFFFFF"/>
          <w:lang w:val="fr-FR"/>
        </w:rPr>
        <w:t>”</w:t>
      </w:r>
      <w:r w:rsidRPr="00B05543">
        <w:rPr>
          <w:rFonts w:ascii="Times New Roman" w:hAnsi="Times New Roman" w:cs="Times New Roman"/>
          <w:color w:val="000000"/>
          <w:shd w:val="clear" w:color="auto" w:fill="FFFFFF"/>
          <w:lang w:val="fr-FR"/>
        </w:rPr>
        <w:t xml:space="preserve">, </w:t>
      </w:r>
      <w:r w:rsidRPr="00B05543">
        <w:rPr>
          <w:rStyle w:val="Emphasis"/>
          <w:rFonts w:ascii="Times New Roman" w:hAnsi="Times New Roman" w:cs="Times New Roman"/>
          <w:color w:val="000000"/>
          <w:lang w:val="fr-FR"/>
        </w:rPr>
        <w:t>Annales. Histoire, Sciences Sociales</w:t>
      </w:r>
      <w:r w:rsidRPr="00B05543">
        <w:rPr>
          <w:rFonts w:ascii="Times New Roman" w:hAnsi="Times New Roman" w:cs="Times New Roman"/>
          <w:color w:val="000000"/>
          <w:shd w:val="clear" w:color="auto" w:fill="FFFFFF"/>
          <w:lang w:val="fr-FR"/>
        </w:rPr>
        <w:t>, 51, 2, 2, pp. 381-407.</w:t>
      </w:r>
    </w:p>
    <w:p w14:paraId="46B0A85D" w14:textId="77777777" w:rsidR="00661A96" w:rsidRPr="00F36F99" w:rsidRDefault="00661A96" w:rsidP="00661A96">
      <w:pPr>
        <w:jc w:val="both"/>
        <w:rPr>
          <w:rFonts w:ascii="Times New Roman" w:hAnsi="Times New Roman" w:cs="Times New Roman"/>
          <w:shd w:val="clear" w:color="auto" w:fill="FFFFFF"/>
          <w:lang w:val="fr-FR"/>
        </w:rPr>
      </w:pPr>
      <w:r w:rsidRPr="00F36F99">
        <w:rPr>
          <w:rFonts w:ascii="Times New Roman" w:hAnsi="Times New Roman" w:cs="Times New Roman"/>
          <w:shd w:val="clear" w:color="auto" w:fill="FFFFFF"/>
          <w:lang w:val="fr-FR"/>
        </w:rPr>
        <w:t xml:space="preserve">Lichtblau, K. (1995): </w:t>
      </w:r>
      <w:r w:rsidRPr="00F36F99">
        <w:rPr>
          <w:rFonts w:ascii="Times New Roman" w:hAnsi="Times New Roman" w:cs="Times New Roman"/>
          <w:lang w:val="fr-FR"/>
        </w:rPr>
        <w:t>“</w:t>
      </w:r>
      <w:r w:rsidRPr="00F36F99">
        <w:rPr>
          <w:rFonts w:ascii="Times New Roman" w:hAnsi="Times New Roman" w:cs="Times New Roman"/>
          <w:shd w:val="clear" w:color="auto" w:fill="FFFFFF"/>
          <w:lang w:val="fr-FR"/>
        </w:rPr>
        <w:t>Sociology and the Diagnosis of the Times</w:t>
      </w:r>
      <w:r w:rsidRPr="00F36F99">
        <w:rPr>
          <w:rFonts w:ascii="Times New Roman" w:hAnsi="Times New Roman" w:cs="Times New Roman"/>
          <w:color w:val="2E2E2E"/>
          <w:shd w:val="clear" w:color="auto" w:fill="FFFFFF"/>
          <w:lang w:val="fr-FR"/>
        </w:rPr>
        <w:t>”</w:t>
      </w:r>
      <w:r w:rsidRPr="00F36F99">
        <w:rPr>
          <w:rFonts w:ascii="Times New Roman" w:hAnsi="Times New Roman" w:cs="Times New Roman"/>
          <w:shd w:val="clear" w:color="auto" w:fill="FFFFFF"/>
          <w:lang w:val="fr-FR"/>
        </w:rPr>
        <w:t xml:space="preserve">, </w:t>
      </w:r>
      <w:r w:rsidRPr="00F36F99">
        <w:rPr>
          <w:rFonts w:ascii="Times New Roman" w:hAnsi="Times New Roman" w:cs="Times New Roman"/>
          <w:i/>
          <w:shd w:val="clear" w:color="auto" w:fill="FFFFFF"/>
          <w:lang w:val="fr-FR"/>
        </w:rPr>
        <w:t>Theory, Culture &amp; Society</w:t>
      </w:r>
      <w:r w:rsidRPr="00F36F99">
        <w:rPr>
          <w:rFonts w:ascii="Times New Roman" w:hAnsi="Times New Roman" w:cs="Times New Roman"/>
          <w:shd w:val="clear" w:color="auto" w:fill="FFFFFF"/>
          <w:lang w:val="fr-FR"/>
        </w:rPr>
        <w:t xml:space="preserve">, 12, pp. 25-52. </w:t>
      </w:r>
    </w:p>
    <w:p w14:paraId="0237DD78" w14:textId="77777777" w:rsidR="00661A96" w:rsidRPr="00B05543" w:rsidRDefault="00661A96" w:rsidP="00661A96">
      <w:pPr>
        <w:jc w:val="both"/>
        <w:rPr>
          <w:rFonts w:ascii="Times New Roman" w:hAnsi="Times New Roman" w:cs="Times New Roman"/>
          <w:shd w:val="clear" w:color="auto" w:fill="FFFFFF"/>
        </w:rPr>
      </w:pPr>
      <w:r w:rsidRPr="00B05543">
        <w:rPr>
          <w:rFonts w:ascii="Times New Roman" w:hAnsi="Times New Roman" w:cs="Times New Roman"/>
          <w:shd w:val="clear" w:color="auto" w:fill="FFFFFF"/>
        </w:rPr>
        <w:t xml:space="preserve">Lockwood, D. (1964): </w:t>
      </w:r>
      <w:r w:rsidRPr="00B05543">
        <w:rPr>
          <w:rFonts w:ascii="Times New Roman" w:hAnsi="Times New Roman" w:cs="Times New Roman"/>
        </w:rPr>
        <w:t>“Social Integration and System Integration”</w:t>
      </w:r>
      <w:r w:rsidRPr="00B05543">
        <w:rPr>
          <w:rFonts w:ascii="Times New Roman" w:hAnsi="Times New Roman" w:cs="Times New Roman"/>
          <w:shd w:val="clear" w:color="auto" w:fill="FFFFFF"/>
        </w:rPr>
        <w:t xml:space="preserve">, in Zollschan, G. &amp; Hirsch, W. (eds): </w:t>
      </w:r>
      <w:r w:rsidRPr="00B05543">
        <w:rPr>
          <w:rFonts w:ascii="Times New Roman" w:hAnsi="Times New Roman" w:cs="Times New Roman"/>
          <w:i/>
          <w:shd w:val="clear" w:color="auto" w:fill="FFFFFF"/>
        </w:rPr>
        <w:t xml:space="preserve">Explorations in Social Change, </w:t>
      </w:r>
      <w:r w:rsidRPr="00B05543">
        <w:rPr>
          <w:rFonts w:ascii="Times New Roman" w:hAnsi="Times New Roman" w:cs="Times New Roman"/>
          <w:shd w:val="clear" w:color="auto" w:fill="FFFFFF"/>
        </w:rPr>
        <w:t>pp. 244- 256. </w:t>
      </w:r>
      <w:r w:rsidRPr="00B05543">
        <w:rPr>
          <w:rFonts w:ascii="Times New Roman" w:hAnsi="Times New Roman" w:cs="Times New Roman"/>
        </w:rPr>
        <w:t>London</w:t>
      </w:r>
      <w:r w:rsidRPr="00B05543">
        <w:rPr>
          <w:rFonts w:ascii="Times New Roman" w:hAnsi="Times New Roman" w:cs="Times New Roman"/>
          <w:shd w:val="clear" w:color="auto" w:fill="FFFFFF"/>
        </w:rPr>
        <w:t>: </w:t>
      </w:r>
      <w:r w:rsidRPr="00B05543">
        <w:rPr>
          <w:rFonts w:ascii="Times New Roman" w:hAnsi="Times New Roman" w:cs="Times New Roman"/>
        </w:rPr>
        <w:t>Routledge</w:t>
      </w:r>
      <w:r w:rsidRPr="00B05543">
        <w:rPr>
          <w:rFonts w:ascii="Times New Roman" w:hAnsi="Times New Roman" w:cs="Times New Roman"/>
          <w:shd w:val="clear" w:color="auto" w:fill="FFFFFF"/>
        </w:rPr>
        <w:t>. </w:t>
      </w:r>
    </w:p>
    <w:p w14:paraId="3437E45D" w14:textId="77777777" w:rsidR="00661A96" w:rsidRPr="00B05543" w:rsidRDefault="00661A96" w:rsidP="00661A96">
      <w:pPr>
        <w:jc w:val="both"/>
        <w:rPr>
          <w:rFonts w:ascii="Times New Roman" w:hAnsi="Times New Roman" w:cs="Times New Roman"/>
        </w:rPr>
      </w:pPr>
      <w:r w:rsidRPr="00B05543">
        <w:rPr>
          <w:rFonts w:ascii="Times New Roman" w:hAnsi="Times New Roman" w:cs="Times New Roman"/>
        </w:rPr>
        <w:t xml:space="preserve">Lyotard, F. (1979): </w:t>
      </w:r>
      <w:r w:rsidRPr="00B05543">
        <w:rPr>
          <w:rFonts w:ascii="Times New Roman" w:hAnsi="Times New Roman" w:cs="Times New Roman"/>
          <w:i/>
        </w:rPr>
        <w:t>La condition postmoderne</w:t>
      </w:r>
      <w:r w:rsidRPr="00B05543">
        <w:rPr>
          <w:rFonts w:ascii="Times New Roman" w:hAnsi="Times New Roman" w:cs="Times New Roman"/>
        </w:rPr>
        <w:t>. Paris : Minuit.</w:t>
      </w:r>
    </w:p>
    <w:p w14:paraId="5F409E39" w14:textId="77777777" w:rsidR="00661A96" w:rsidRPr="00B05543" w:rsidRDefault="00661A96" w:rsidP="00661A96">
      <w:pPr>
        <w:jc w:val="both"/>
        <w:rPr>
          <w:rFonts w:ascii="Times New Roman" w:hAnsi="Times New Roman" w:cs="Times New Roman"/>
        </w:rPr>
      </w:pPr>
      <w:r w:rsidRPr="00B05543">
        <w:rPr>
          <w:rFonts w:ascii="Times New Roman" w:hAnsi="Times New Roman" w:cs="Times New Roman"/>
        </w:rPr>
        <w:t xml:space="preserve">Mannheim, K. (1952): </w:t>
      </w:r>
      <w:r w:rsidRPr="00B05543">
        <w:rPr>
          <w:rFonts w:ascii="Times New Roman" w:hAnsi="Times New Roman" w:cs="Times New Roman"/>
          <w:i/>
          <w:iCs/>
        </w:rPr>
        <w:t>Essays on the Sociology of Knowledge</w:t>
      </w:r>
      <w:r w:rsidRPr="00B05543">
        <w:rPr>
          <w:rFonts w:ascii="Times New Roman" w:hAnsi="Times New Roman" w:cs="Times New Roman"/>
        </w:rPr>
        <w:t xml:space="preserve">. London: Routledge &amp; Kegan. </w:t>
      </w:r>
    </w:p>
    <w:p w14:paraId="4D02EAC4" w14:textId="77777777" w:rsidR="00661A96" w:rsidRPr="00B05543" w:rsidRDefault="00661A96" w:rsidP="00661A96">
      <w:pPr>
        <w:jc w:val="both"/>
        <w:rPr>
          <w:rFonts w:ascii="Times New Roman" w:hAnsi="Times New Roman" w:cs="Times New Roman"/>
          <w:lang w:val="de-DE"/>
        </w:rPr>
      </w:pPr>
      <w:r w:rsidRPr="00B05543">
        <w:rPr>
          <w:rFonts w:ascii="Times New Roman" w:hAnsi="Times New Roman" w:cs="Times New Roman"/>
        </w:rPr>
        <w:t xml:space="preserve">Mannheim, K. (1936): </w:t>
      </w:r>
      <w:r w:rsidRPr="00B05543">
        <w:rPr>
          <w:rFonts w:ascii="Times New Roman" w:hAnsi="Times New Roman" w:cs="Times New Roman"/>
          <w:i/>
        </w:rPr>
        <w:t>Ideology and Utopia</w:t>
      </w:r>
      <w:r w:rsidRPr="00B05543">
        <w:rPr>
          <w:rFonts w:ascii="Times New Roman" w:hAnsi="Times New Roman" w:cs="Times New Roman"/>
        </w:rPr>
        <w:t xml:space="preserve">. </w:t>
      </w:r>
      <w:r w:rsidRPr="00B05543">
        <w:rPr>
          <w:rFonts w:ascii="Times New Roman" w:hAnsi="Times New Roman" w:cs="Times New Roman"/>
          <w:lang w:val="de-DE"/>
        </w:rPr>
        <w:t xml:space="preserve">London: Routledge &amp; Kegan. </w:t>
      </w:r>
    </w:p>
    <w:p w14:paraId="03F536ED" w14:textId="77777777" w:rsidR="00661A96" w:rsidRPr="00B05543" w:rsidRDefault="00661A96" w:rsidP="00661A96">
      <w:pPr>
        <w:jc w:val="both"/>
        <w:rPr>
          <w:rFonts w:ascii="Times New Roman" w:hAnsi="Times New Roman" w:cs="Times New Roman"/>
        </w:rPr>
      </w:pPr>
      <w:r w:rsidRPr="00B05543">
        <w:rPr>
          <w:rFonts w:ascii="Times New Roman" w:hAnsi="Times New Roman" w:cs="Times New Roman"/>
          <w:lang w:val="de-DE"/>
        </w:rPr>
        <w:t xml:space="preserve">Marx, K. (1960): </w:t>
      </w:r>
      <w:r w:rsidRPr="00B05543">
        <w:rPr>
          <w:rFonts w:ascii="Times New Roman" w:hAnsi="Times New Roman" w:cs="Times New Roman"/>
          <w:i/>
          <w:lang w:val="de-DE"/>
        </w:rPr>
        <w:t>Der achtzehnte Brumaire des Louis Bonaparte</w:t>
      </w:r>
      <w:r w:rsidRPr="00B05543">
        <w:rPr>
          <w:rFonts w:ascii="Times New Roman" w:hAnsi="Times New Roman" w:cs="Times New Roman"/>
          <w:lang w:val="de-DE"/>
        </w:rPr>
        <w:t xml:space="preserve">, pp. 111-207 in </w:t>
      </w:r>
      <w:r w:rsidRPr="00B05543">
        <w:rPr>
          <w:rFonts w:ascii="Times New Roman" w:hAnsi="Times New Roman" w:cs="Times New Roman"/>
          <w:i/>
          <w:lang w:val="de-DE"/>
        </w:rPr>
        <w:t xml:space="preserve">Marx Engels Werke </w:t>
      </w:r>
      <w:r w:rsidRPr="00B05543">
        <w:rPr>
          <w:rFonts w:ascii="Times New Roman" w:hAnsi="Times New Roman" w:cs="Times New Roman"/>
          <w:iCs/>
          <w:lang w:val="de-DE"/>
        </w:rPr>
        <w:t>(MEW)</w:t>
      </w:r>
      <w:r w:rsidRPr="00B05543">
        <w:rPr>
          <w:rFonts w:ascii="Times New Roman" w:hAnsi="Times New Roman" w:cs="Times New Roman"/>
          <w:lang w:val="de-DE"/>
        </w:rPr>
        <w:t xml:space="preserve">, Band 8. </w:t>
      </w:r>
      <w:r w:rsidRPr="00B05543">
        <w:rPr>
          <w:rFonts w:ascii="Times New Roman" w:hAnsi="Times New Roman" w:cs="Times New Roman"/>
        </w:rPr>
        <w:t>Berlin : Dietz Verlag.</w:t>
      </w:r>
    </w:p>
    <w:p w14:paraId="6CE2BB47" w14:textId="12E23734" w:rsidR="008F66A8" w:rsidRPr="00B05543" w:rsidRDefault="008F66A8" w:rsidP="00661A96">
      <w:pPr>
        <w:jc w:val="both"/>
        <w:rPr>
          <w:rFonts w:ascii="Times New Roman" w:hAnsi="Times New Roman" w:cs="Times New Roman"/>
          <w:color w:val="000000" w:themeColor="text1"/>
        </w:rPr>
      </w:pPr>
      <w:r w:rsidRPr="00B05543">
        <w:rPr>
          <w:rFonts w:ascii="Times New Roman" w:hAnsi="Times New Roman" w:cs="Times New Roman"/>
          <w:color w:val="000000" w:themeColor="text1"/>
        </w:rPr>
        <w:t xml:space="preserve">Mitchell, J. C. (1983): “Case and Situation Analysis”, </w:t>
      </w:r>
      <w:r w:rsidRPr="00B05543">
        <w:rPr>
          <w:rFonts w:ascii="Times New Roman" w:hAnsi="Times New Roman" w:cs="Times New Roman"/>
          <w:i/>
          <w:iCs/>
          <w:color w:val="000000" w:themeColor="text1"/>
        </w:rPr>
        <w:t>The Sociological Review</w:t>
      </w:r>
      <w:r w:rsidRPr="00B05543">
        <w:rPr>
          <w:rFonts w:ascii="Times New Roman" w:hAnsi="Times New Roman" w:cs="Times New Roman"/>
          <w:color w:val="000000" w:themeColor="text1"/>
        </w:rPr>
        <w:t>, 31, 2, pp. 187-211.</w:t>
      </w:r>
    </w:p>
    <w:p w14:paraId="7148CDC7" w14:textId="7D597B79" w:rsidR="00661A96" w:rsidRPr="00B05543" w:rsidRDefault="00661A96" w:rsidP="00661A96">
      <w:pPr>
        <w:jc w:val="both"/>
        <w:rPr>
          <w:rFonts w:ascii="Times New Roman" w:hAnsi="Times New Roman" w:cs="Times New Roman"/>
          <w:color w:val="000000" w:themeColor="text1"/>
          <w:lang w:val="fr-FR"/>
        </w:rPr>
      </w:pPr>
      <w:r w:rsidRPr="00B05543">
        <w:rPr>
          <w:rFonts w:ascii="Times New Roman" w:hAnsi="Times New Roman" w:cs="Times New Roman"/>
          <w:color w:val="000000" w:themeColor="text1"/>
        </w:rPr>
        <w:t xml:space="preserve">Moffit, B. (2016): </w:t>
      </w:r>
      <w:r w:rsidRPr="00B05543">
        <w:rPr>
          <w:rFonts w:ascii="Times New Roman" w:hAnsi="Times New Roman" w:cs="Times New Roman"/>
          <w:i/>
          <w:iCs/>
          <w:color w:val="000000" w:themeColor="text1"/>
          <w:spacing w:val="-5"/>
        </w:rPr>
        <w:t>The Global Rise of Populism: Performance, Political Style, and Representation</w:t>
      </w:r>
      <w:r w:rsidRPr="00B05543">
        <w:rPr>
          <w:rFonts w:ascii="Times New Roman" w:hAnsi="Times New Roman" w:cs="Times New Roman"/>
          <w:color w:val="000000" w:themeColor="text1"/>
          <w:spacing w:val="-5"/>
        </w:rPr>
        <w:t xml:space="preserve">. </w:t>
      </w:r>
      <w:r w:rsidRPr="00B05543">
        <w:rPr>
          <w:rFonts w:ascii="Times New Roman" w:hAnsi="Times New Roman" w:cs="Times New Roman"/>
          <w:color w:val="000000" w:themeColor="text1"/>
          <w:spacing w:val="-5"/>
          <w:lang w:val="fr-FR"/>
        </w:rPr>
        <w:t xml:space="preserve">Stanford: Stanford University Press. </w:t>
      </w:r>
    </w:p>
    <w:p w14:paraId="110B4787" w14:textId="77777777" w:rsidR="00661A96" w:rsidRPr="00B05543" w:rsidRDefault="00661A96" w:rsidP="00661A96">
      <w:pPr>
        <w:jc w:val="both"/>
        <w:rPr>
          <w:rStyle w:val="Emphasis"/>
          <w:rFonts w:ascii="Times New Roman" w:hAnsi="Times New Roman" w:cs="Times New Roman"/>
          <w:i w:val="0"/>
          <w:iCs w:val="0"/>
          <w:color w:val="000000" w:themeColor="text1"/>
          <w:lang w:val="fr-FR"/>
        </w:rPr>
      </w:pPr>
      <w:r w:rsidRPr="00B05543">
        <w:rPr>
          <w:rStyle w:val="Emphasis"/>
          <w:rFonts w:ascii="Times New Roman" w:hAnsi="Times New Roman" w:cs="Times New Roman"/>
          <w:i w:val="0"/>
          <w:iCs w:val="0"/>
          <w:color w:val="000000" w:themeColor="text1"/>
          <w:lang w:val="fr-FR"/>
        </w:rPr>
        <w:t xml:space="preserve">Morin, E. (1976): </w:t>
      </w:r>
      <w:r w:rsidRPr="00B05543">
        <w:rPr>
          <w:rFonts w:ascii="Times New Roman" w:hAnsi="Times New Roman" w:cs="Times New Roman"/>
          <w:lang w:val="fr-FR"/>
        </w:rPr>
        <w:t>“</w:t>
      </w:r>
      <w:r w:rsidRPr="00B05543">
        <w:rPr>
          <w:rStyle w:val="Emphasis"/>
          <w:rFonts w:ascii="Times New Roman" w:hAnsi="Times New Roman" w:cs="Times New Roman"/>
          <w:i w:val="0"/>
          <w:iCs w:val="0"/>
          <w:color w:val="000000" w:themeColor="text1"/>
          <w:lang w:val="fr-FR"/>
        </w:rPr>
        <w:t>Pour une crisologie</w:t>
      </w:r>
      <w:r w:rsidRPr="00B05543">
        <w:rPr>
          <w:rFonts w:ascii="Times New Roman" w:hAnsi="Times New Roman" w:cs="Times New Roman"/>
          <w:color w:val="2E2E2E"/>
          <w:shd w:val="clear" w:color="auto" w:fill="FFFFFF"/>
          <w:lang w:val="fr-FR"/>
        </w:rPr>
        <w:t>”</w:t>
      </w:r>
      <w:r w:rsidRPr="00B05543">
        <w:rPr>
          <w:rStyle w:val="Emphasis"/>
          <w:rFonts w:ascii="Times New Roman" w:hAnsi="Times New Roman" w:cs="Times New Roman"/>
          <w:i w:val="0"/>
          <w:iCs w:val="0"/>
          <w:color w:val="000000" w:themeColor="text1"/>
          <w:lang w:val="fr-FR"/>
        </w:rPr>
        <w:t xml:space="preserve">, </w:t>
      </w:r>
      <w:r w:rsidRPr="00B05543">
        <w:rPr>
          <w:rStyle w:val="Emphasis"/>
          <w:rFonts w:ascii="Times New Roman" w:hAnsi="Times New Roman" w:cs="Times New Roman"/>
          <w:iCs w:val="0"/>
          <w:color w:val="000000" w:themeColor="text1"/>
          <w:lang w:val="fr-FR"/>
        </w:rPr>
        <w:t>Communications</w:t>
      </w:r>
      <w:r w:rsidRPr="00B05543">
        <w:rPr>
          <w:rStyle w:val="Emphasis"/>
          <w:rFonts w:ascii="Times New Roman" w:hAnsi="Times New Roman" w:cs="Times New Roman"/>
          <w:i w:val="0"/>
          <w:iCs w:val="0"/>
          <w:color w:val="000000" w:themeColor="text1"/>
          <w:lang w:val="fr-FR"/>
        </w:rPr>
        <w:t>, 25, 1, pp. 149-163.</w:t>
      </w:r>
    </w:p>
    <w:p w14:paraId="78C3BFCF" w14:textId="77777777" w:rsidR="00661A96" w:rsidRPr="00B05543" w:rsidRDefault="00661A96" w:rsidP="00661A96">
      <w:pPr>
        <w:jc w:val="both"/>
        <w:rPr>
          <w:rFonts w:ascii="Times New Roman" w:hAnsi="Times New Roman" w:cs="Times New Roman"/>
          <w:lang w:val="fr-FR"/>
        </w:rPr>
      </w:pPr>
      <w:r w:rsidRPr="00B05543">
        <w:rPr>
          <w:rFonts w:ascii="Times New Roman" w:hAnsi="Times New Roman" w:cs="Times New Roman"/>
          <w:lang w:val="fr-FR"/>
        </w:rPr>
        <w:t xml:space="preserve">Nobre, M. (2022): </w:t>
      </w:r>
      <w:r w:rsidRPr="00B05543">
        <w:rPr>
          <w:rFonts w:ascii="Times New Roman" w:hAnsi="Times New Roman" w:cs="Times New Roman"/>
          <w:i/>
          <w:iCs/>
          <w:lang w:val="fr-FR"/>
        </w:rPr>
        <w:t xml:space="preserve">Limites da democracia. </w:t>
      </w:r>
      <w:r w:rsidRPr="00B05543">
        <w:rPr>
          <w:rFonts w:ascii="Times New Roman" w:hAnsi="Times New Roman" w:cs="Times New Roman"/>
          <w:i/>
          <w:iCs/>
          <w:lang w:val="pt-BR"/>
        </w:rPr>
        <w:t>De Junho de 2013 ao governo Bolsonaro</w:t>
      </w:r>
      <w:r w:rsidRPr="00B05543">
        <w:rPr>
          <w:rFonts w:ascii="Times New Roman" w:hAnsi="Times New Roman" w:cs="Times New Roman"/>
          <w:lang w:val="pt-BR"/>
        </w:rPr>
        <w:t xml:space="preserve">. </w:t>
      </w:r>
      <w:r w:rsidRPr="00B05543">
        <w:rPr>
          <w:rFonts w:ascii="Times New Roman" w:hAnsi="Times New Roman" w:cs="Times New Roman"/>
          <w:lang w:val="fr-FR"/>
        </w:rPr>
        <w:t>São Paulo: Todavia.</w:t>
      </w:r>
    </w:p>
    <w:p w14:paraId="08A26A21" w14:textId="77777777" w:rsidR="00661A96" w:rsidRPr="00B05543" w:rsidRDefault="00661A96" w:rsidP="00661A96">
      <w:pPr>
        <w:jc w:val="both"/>
        <w:rPr>
          <w:rFonts w:ascii="Times New Roman" w:hAnsi="Times New Roman" w:cs="Times New Roman"/>
          <w:color w:val="000000" w:themeColor="text1"/>
          <w:shd w:val="clear" w:color="auto" w:fill="FFFFFF"/>
        </w:rPr>
      </w:pPr>
      <w:r w:rsidRPr="00B05543">
        <w:rPr>
          <w:rStyle w:val="Emphasis"/>
          <w:rFonts w:ascii="Times New Roman" w:hAnsi="Times New Roman" w:cs="Times New Roman"/>
          <w:i w:val="0"/>
          <w:iCs w:val="0"/>
          <w:color w:val="000000" w:themeColor="text1"/>
          <w:lang w:val="fr-FR"/>
        </w:rPr>
        <w:t xml:space="preserve">Nora, P. </w:t>
      </w:r>
      <w:r w:rsidRPr="00B05543">
        <w:rPr>
          <w:rFonts w:ascii="Times New Roman" w:hAnsi="Times New Roman" w:cs="Times New Roman"/>
          <w:color w:val="000000" w:themeColor="text1"/>
          <w:shd w:val="clear" w:color="auto" w:fill="FFFFFF"/>
          <w:lang w:val="fr-FR"/>
        </w:rPr>
        <w:t>(1974): “Le retour de l’événement”, in Le Goff, J. et</w:t>
      </w:r>
      <w:r w:rsidRPr="00B05543">
        <w:rPr>
          <w:rStyle w:val="apple-converted-space"/>
          <w:rFonts w:ascii="Times New Roman" w:hAnsi="Times New Roman" w:cs="Times New Roman"/>
          <w:color w:val="000000" w:themeColor="text1"/>
          <w:shd w:val="clear" w:color="auto" w:fill="FFFFFF"/>
          <w:lang w:val="fr-FR"/>
        </w:rPr>
        <w:t> </w:t>
      </w:r>
      <w:r w:rsidRPr="00B05543">
        <w:rPr>
          <w:rStyle w:val="Emphasis"/>
          <w:rFonts w:ascii="Times New Roman" w:hAnsi="Times New Roman" w:cs="Times New Roman"/>
          <w:i w:val="0"/>
          <w:iCs w:val="0"/>
          <w:color w:val="000000" w:themeColor="text1"/>
          <w:lang w:val="fr-FR"/>
        </w:rPr>
        <w:t>Nora</w:t>
      </w:r>
      <w:r w:rsidRPr="00B05543">
        <w:rPr>
          <w:rFonts w:ascii="Times New Roman" w:hAnsi="Times New Roman" w:cs="Times New Roman"/>
          <w:color w:val="000000" w:themeColor="text1"/>
          <w:shd w:val="clear" w:color="auto" w:fill="FFFFFF"/>
          <w:lang w:val="fr-FR"/>
        </w:rPr>
        <w:t xml:space="preserve">, P. (eds): </w:t>
      </w:r>
      <w:r w:rsidRPr="00B05543">
        <w:rPr>
          <w:rFonts w:ascii="Times New Roman" w:hAnsi="Times New Roman" w:cs="Times New Roman"/>
          <w:i/>
          <w:iCs/>
          <w:color w:val="000000" w:themeColor="text1"/>
          <w:shd w:val="clear" w:color="auto" w:fill="FFFFFF"/>
          <w:lang w:val="fr-FR"/>
        </w:rPr>
        <w:t>Faire de l'histoire I. Nouveaux problèmes</w:t>
      </w:r>
      <w:r w:rsidRPr="00B05543">
        <w:rPr>
          <w:rFonts w:ascii="Times New Roman" w:hAnsi="Times New Roman" w:cs="Times New Roman"/>
          <w:color w:val="000000" w:themeColor="text1"/>
          <w:shd w:val="clear" w:color="auto" w:fill="FFFFFF"/>
          <w:lang w:val="fr-FR"/>
        </w:rPr>
        <w:t xml:space="preserve">, 210-227. </w:t>
      </w:r>
      <w:r w:rsidRPr="00B05543">
        <w:rPr>
          <w:rFonts w:ascii="Times New Roman" w:hAnsi="Times New Roman" w:cs="Times New Roman"/>
          <w:color w:val="000000" w:themeColor="text1"/>
          <w:shd w:val="clear" w:color="auto" w:fill="FFFFFF"/>
        </w:rPr>
        <w:t xml:space="preserve">Paris : Gallimard. </w:t>
      </w:r>
    </w:p>
    <w:p w14:paraId="59CE2644" w14:textId="77777777" w:rsidR="00661A96" w:rsidRPr="00B05543" w:rsidRDefault="00661A96" w:rsidP="00661A96">
      <w:pPr>
        <w:jc w:val="both"/>
        <w:rPr>
          <w:rStyle w:val="apple-converted-space"/>
          <w:rFonts w:ascii="Times New Roman" w:hAnsi="Times New Roman" w:cs="Times New Roman"/>
          <w:color w:val="000000"/>
          <w:spacing w:val="-5"/>
        </w:rPr>
      </w:pPr>
      <w:r w:rsidRPr="00B05543">
        <w:rPr>
          <w:rFonts w:ascii="Times New Roman" w:hAnsi="Times New Roman" w:cs="Times New Roman"/>
          <w:color w:val="000000"/>
          <w:spacing w:val="-5"/>
        </w:rPr>
        <w:t xml:space="preserve">Offe, C. (1976): “Crisis of Crisis Management. Elements of a Political Crisis Theory”, </w:t>
      </w:r>
      <w:r w:rsidRPr="00B05543">
        <w:rPr>
          <w:rFonts w:ascii="Times New Roman" w:hAnsi="Times New Roman" w:cs="Times New Roman"/>
          <w:i/>
          <w:iCs/>
          <w:color w:val="000000"/>
          <w:spacing w:val="-5"/>
        </w:rPr>
        <w:t>International Journal of Politics</w:t>
      </w:r>
      <w:r w:rsidRPr="00B05543">
        <w:rPr>
          <w:rFonts w:ascii="Times New Roman" w:hAnsi="Times New Roman" w:cs="Times New Roman"/>
          <w:color w:val="000000"/>
          <w:spacing w:val="-5"/>
        </w:rPr>
        <w:t>, 6, 3, pp. 29–67.</w:t>
      </w:r>
      <w:r w:rsidRPr="00B05543">
        <w:rPr>
          <w:rStyle w:val="apple-converted-space"/>
          <w:rFonts w:ascii="Times New Roman" w:hAnsi="Times New Roman" w:cs="Times New Roman"/>
          <w:color w:val="000000"/>
          <w:spacing w:val="-5"/>
        </w:rPr>
        <w:t> </w:t>
      </w:r>
    </w:p>
    <w:p w14:paraId="549ED3F8" w14:textId="77777777" w:rsidR="00661A96" w:rsidRPr="00B05543" w:rsidRDefault="00661A96" w:rsidP="00661A96">
      <w:pPr>
        <w:jc w:val="both"/>
        <w:rPr>
          <w:rFonts w:ascii="Times New Roman" w:hAnsi="Times New Roman" w:cs="Times New Roman"/>
          <w:lang w:val="pt-BR"/>
        </w:rPr>
      </w:pPr>
      <w:r w:rsidRPr="00B05543">
        <w:rPr>
          <w:rFonts w:ascii="Times New Roman" w:hAnsi="Times New Roman" w:cs="Times New Roman"/>
          <w:lang w:val="pt-BR"/>
        </w:rPr>
        <w:t xml:space="preserve">Pinheiro-Machado, R. (2020): </w:t>
      </w:r>
      <w:r w:rsidRPr="00B05543">
        <w:rPr>
          <w:rFonts w:ascii="Times New Roman" w:hAnsi="Times New Roman" w:cs="Times New Roman"/>
          <w:i/>
          <w:lang w:val="pt-BR"/>
        </w:rPr>
        <w:t>Amanhã vai ser maior</w:t>
      </w:r>
      <w:r w:rsidRPr="00B05543">
        <w:rPr>
          <w:rFonts w:ascii="Times New Roman" w:hAnsi="Times New Roman" w:cs="Times New Roman"/>
          <w:lang w:val="pt-BR"/>
        </w:rPr>
        <w:t xml:space="preserve">. São Paulo : Planeta. </w:t>
      </w:r>
    </w:p>
    <w:p w14:paraId="6C36C60E" w14:textId="77777777" w:rsidR="00661A96" w:rsidRPr="00B05543" w:rsidRDefault="00661A96" w:rsidP="00661A96">
      <w:pPr>
        <w:jc w:val="both"/>
        <w:rPr>
          <w:rFonts w:ascii="Times New Roman" w:hAnsi="Times New Roman" w:cs="Times New Roman"/>
          <w:lang w:val="de-DE"/>
        </w:rPr>
      </w:pPr>
      <w:r w:rsidRPr="00B05543">
        <w:rPr>
          <w:rFonts w:ascii="Times New Roman" w:hAnsi="Times New Roman" w:cs="Times New Roman"/>
          <w:lang w:val="pt-BR"/>
        </w:rPr>
        <w:t xml:space="preserve">Pomian, K. (1984): </w:t>
      </w:r>
      <w:r w:rsidRPr="00B05543">
        <w:rPr>
          <w:rFonts w:ascii="Times New Roman" w:hAnsi="Times New Roman" w:cs="Times New Roman"/>
          <w:i/>
          <w:iCs/>
          <w:lang w:val="pt-BR"/>
        </w:rPr>
        <w:t>L’ordre du temps</w:t>
      </w:r>
      <w:r w:rsidRPr="00B05543">
        <w:rPr>
          <w:rFonts w:ascii="Times New Roman" w:hAnsi="Times New Roman" w:cs="Times New Roman"/>
          <w:lang w:val="pt-BR"/>
        </w:rPr>
        <w:t xml:space="preserve">. </w:t>
      </w:r>
      <w:r w:rsidRPr="00B05543">
        <w:rPr>
          <w:rFonts w:ascii="Times New Roman" w:hAnsi="Times New Roman" w:cs="Times New Roman"/>
          <w:lang w:val="de-DE"/>
        </w:rPr>
        <w:t xml:space="preserve">Paris: Gallimard. </w:t>
      </w:r>
    </w:p>
    <w:p w14:paraId="0C58F5AF" w14:textId="77777777" w:rsidR="00661A96" w:rsidRPr="00B05543" w:rsidRDefault="00661A96" w:rsidP="00661A96">
      <w:pPr>
        <w:jc w:val="both"/>
        <w:rPr>
          <w:rFonts w:ascii="Times New Roman" w:hAnsi="Times New Roman" w:cs="Times New Roman"/>
          <w:lang w:val="de-DE"/>
        </w:rPr>
      </w:pPr>
      <w:r w:rsidRPr="00B05543">
        <w:rPr>
          <w:rFonts w:ascii="Times New Roman" w:hAnsi="Times New Roman" w:cs="Times New Roman"/>
          <w:lang w:val="de-DE"/>
        </w:rPr>
        <w:t xml:space="preserve">Prisching, M. (2018): </w:t>
      </w:r>
      <w:r w:rsidRPr="00B05543">
        <w:rPr>
          <w:rFonts w:ascii="Times New Roman" w:hAnsi="Times New Roman" w:cs="Times New Roman"/>
          <w:i/>
          <w:lang w:val="de-DE"/>
        </w:rPr>
        <w:t>Zeitdiagnose. Methoden, Modelle, Motive</w:t>
      </w:r>
      <w:r w:rsidRPr="00B05543">
        <w:rPr>
          <w:rFonts w:ascii="Times New Roman" w:hAnsi="Times New Roman" w:cs="Times New Roman"/>
          <w:lang w:val="de-DE"/>
        </w:rPr>
        <w:t>. Basel: Beltz.</w:t>
      </w:r>
    </w:p>
    <w:p w14:paraId="4BD5F1F2" w14:textId="77777777" w:rsidR="00661A96" w:rsidRPr="00B05543" w:rsidRDefault="00661A96" w:rsidP="00661A96">
      <w:pPr>
        <w:jc w:val="both"/>
        <w:rPr>
          <w:rFonts w:ascii="Times New Roman" w:hAnsi="Times New Roman" w:cs="Times New Roman"/>
          <w:lang w:val="de-DE"/>
        </w:rPr>
      </w:pPr>
      <w:r w:rsidRPr="00B05543">
        <w:rPr>
          <w:rFonts w:ascii="Times New Roman" w:hAnsi="Times New Roman" w:cs="Times New Roman"/>
          <w:lang w:val="de-DE"/>
        </w:rPr>
        <w:t xml:space="preserve">Rosa, H. (2005): </w:t>
      </w:r>
      <w:r w:rsidRPr="00B05543">
        <w:rPr>
          <w:rFonts w:ascii="Times New Roman" w:hAnsi="Times New Roman" w:cs="Times New Roman"/>
          <w:i/>
          <w:lang w:val="de-DE"/>
        </w:rPr>
        <w:t>Beschleunigung. Die Veränderung der Zeitstrukturen in der Moderne</w:t>
      </w:r>
      <w:r w:rsidRPr="00B05543">
        <w:rPr>
          <w:rFonts w:ascii="Times New Roman" w:hAnsi="Times New Roman" w:cs="Times New Roman"/>
          <w:lang w:val="de-DE"/>
        </w:rPr>
        <w:t xml:space="preserve">. </w:t>
      </w:r>
      <w:r w:rsidRPr="00B05543">
        <w:rPr>
          <w:rFonts w:ascii="Times New Roman" w:hAnsi="Times New Roman" w:cs="Times New Roman"/>
          <w:lang w:val="fr-FR"/>
        </w:rPr>
        <w:t>Frankfurt: Suhrkamp.</w:t>
      </w:r>
    </w:p>
    <w:p w14:paraId="69AFB3AB" w14:textId="77777777" w:rsidR="00661A96" w:rsidRPr="00B05543" w:rsidRDefault="00661A96" w:rsidP="00661A96">
      <w:pPr>
        <w:jc w:val="both"/>
        <w:rPr>
          <w:rFonts w:ascii="Times New Roman" w:hAnsi="Times New Roman" w:cs="Times New Roman"/>
          <w:color w:val="000000"/>
          <w:shd w:val="clear" w:color="auto" w:fill="FFFFFF"/>
          <w:lang w:val="fr-FR"/>
        </w:rPr>
      </w:pPr>
      <w:r w:rsidRPr="00B05543">
        <w:rPr>
          <w:rFonts w:ascii="Times New Roman" w:hAnsi="Times New Roman" w:cs="Times New Roman"/>
          <w:color w:val="000000"/>
          <w:shd w:val="clear" w:color="auto" w:fill="FFFFFF"/>
          <w:lang w:val="fr-FR"/>
        </w:rPr>
        <w:t>Revel J. (ed.) (1996): </w:t>
      </w:r>
      <w:r w:rsidRPr="00B05543">
        <w:rPr>
          <w:rStyle w:val="Emphasis"/>
          <w:rFonts w:ascii="Times New Roman" w:hAnsi="Times New Roman" w:cs="Times New Roman"/>
          <w:color w:val="000000"/>
          <w:shd w:val="clear" w:color="auto" w:fill="FFFFFF"/>
          <w:lang w:val="fr-FR"/>
        </w:rPr>
        <w:t>Jeux d’échelles. La micro-analyse à l’expérience</w:t>
      </w:r>
      <w:r w:rsidRPr="00B05543">
        <w:rPr>
          <w:rFonts w:ascii="Times New Roman" w:hAnsi="Times New Roman" w:cs="Times New Roman"/>
          <w:color w:val="000000"/>
          <w:shd w:val="clear" w:color="auto" w:fill="FFFFFF"/>
          <w:lang w:val="fr-FR"/>
        </w:rPr>
        <w:t>. Paris : Gallimard/Le Seuil.</w:t>
      </w:r>
    </w:p>
    <w:p w14:paraId="148C9066" w14:textId="77777777" w:rsidR="00661A96" w:rsidRPr="00B05543" w:rsidRDefault="00661A96" w:rsidP="00661A96">
      <w:pPr>
        <w:jc w:val="both"/>
        <w:rPr>
          <w:rFonts w:ascii="Times New Roman" w:hAnsi="Times New Roman" w:cs="Times New Roman"/>
          <w:color w:val="000000" w:themeColor="text1"/>
          <w:shd w:val="clear" w:color="auto" w:fill="FFFFFF"/>
          <w:lang w:val="fr-FR"/>
        </w:rPr>
      </w:pPr>
      <w:r w:rsidRPr="00B05543">
        <w:rPr>
          <w:rFonts w:ascii="Times New Roman" w:hAnsi="Times New Roman" w:cs="Times New Roman"/>
          <w:color w:val="000000" w:themeColor="text1"/>
          <w:shd w:val="clear" w:color="auto" w:fill="FFFFFF"/>
          <w:lang w:val="fr-FR"/>
        </w:rPr>
        <w:t xml:space="preserve">Ricoeur, P. (1983): </w:t>
      </w:r>
      <w:r w:rsidRPr="00B05543">
        <w:rPr>
          <w:rFonts w:ascii="Times New Roman" w:hAnsi="Times New Roman" w:cs="Times New Roman"/>
          <w:i/>
          <w:iCs/>
          <w:color w:val="000000" w:themeColor="text1"/>
          <w:shd w:val="clear" w:color="auto" w:fill="FFFFFF"/>
          <w:lang w:val="fr-FR"/>
        </w:rPr>
        <w:t>Temps et récit</w:t>
      </w:r>
      <w:r w:rsidRPr="00B05543">
        <w:rPr>
          <w:rFonts w:ascii="Times New Roman" w:hAnsi="Times New Roman" w:cs="Times New Roman"/>
          <w:color w:val="000000" w:themeColor="text1"/>
          <w:shd w:val="clear" w:color="auto" w:fill="FFFFFF"/>
          <w:lang w:val="fr-FR"/>
        </w:rPr>
        <w:t xml:space="preserve">. Paris: Seuil. </w:t>
      </w:r>
    </w:p>
    <w:p w14:paraId="6F8C5465" w14:textId="77777777" w:rsidR="00661A96" w:rsidRPr="00B05543" w:rsidRDefault="00661A96" w:rsidP="00661A96">
      <w:pPr>
        <w:jc w:val="both"/>
        <w:rPr>
          <w:rFonts w:ascii="Times New Roman" w:hAnsi="Times New Roman" w:cs="Times New Roman"/>
          <w:color w:val="000000" w:themeColor="text1"/>
          <w:shd w:val="clear" w:color="auto" w:fill="FFFFFF"/>
          <w:lang w:val="fr-FR"/>
        </w:rPr>
      </w:pPr>
      <w:r w:rsidRPr="00B05543">
        <w:rPr>
          <w:rFonts w:ascii="Times New Roman" w:hAnsi="Times New Roman" w:cs="Times New Roman"/>
          <w:color w:val="000000" w:themeColor="text1"/>
          <w:shd w:val="clear" w:color="auto" w:fill="FFFFFF"/>
          <w:lang w:val="fr-FR"/>
        </w:rPr>
        <w:t xml:space="preserve">Rosanvallon, P. (2020): </w:t>
      </w:r>
      <w:r w:rsidRPr="00B05543">
        <w:rPr>
          <w:rFonts w:ascii="Times New Roman" w:hAnsi="Times New Roman" w:cs="Times New Roman"/>
          <w:i/>
          <w:iCs/>
          <w:color w:val="000000" w:themeColor="text1"/>
          <w:shd w:val="clear" w:color="auto" w:fill="FFFFFF"/>
          <w:lang w:val="fr-FR"/>
        </w:rPr>
        <w:t>Le siècle du populisme. Histoire, théorie, critique</w:t>
      </w:r>
      <w:r w:rsidRPr="00B05543">
        <w:rPr>
          <w:rFonts w:ascii="Times New Roman" w:hAnsi="Times New Roman" w:cs="Times New Roman"/>
          <w:color w:val="000000" w:themeColor="text1"/>
          <w:shd w:val="clear" w:color="auto" w:fill="FFFFFF"/>
          <w:lang w:val="fr-FR"/>
        </w:rPr>
        <w:t xml:space="preserve">. Paris : Seuil. </w:t>
      </w:r>
    </w:p>
    <w:p w14:paraId="758EA17F" w14:textId="77777777" w:rsidR="00661A96" w:rsidRPr="00B05543" w:rsidRDefault="00661A96" w:rsidP="00661A96">
      <w:pPr>
        <w:jc w:val="both"/>
        <w:rPr>
          <w:rFonts w:ascii="Times New Roman" w:hAnsi="Times New Roman" w:cs="Times New Roman"/>
          <w:color w:val="000000" w:themeColor="text1"/>
          <w:shd w:val="clear" w:color="auto" w:fill="FFFFFF"/>
        </w:rPr>
      </w:pPr>
      <w:r w:rsidRPr="00B05543">
        <w:rPr>
          <w:rFonts w:ascii="Times New Roman" w:hAnsi="Times New Roman" w:cs="Times New Roman"/>
          <w:color w:val="000000" w:themeColor="text1"/>
          <w:shd w:val="clear" w:color="auto" w:fill="FFFFFF"/>
        </w:rPr>
        <w:t xml:space="preserve">Savage, M. (2009): “Against Epochalism: An Analysis of Conceptions of Change in British Sociology”, </w:t>
      </w:r>
      <w:r w:rsidRPr="00B05543">
        <w:rPr>
          <w:rFonts w:ascii="Times New Roman" w:hAnsi="Times New Roman" w:cs="Times New Roman"/>
          <w:i/>
          <w:color w:val="000000" w:themeColor="text1"/>
          <w:shd w:val="clear" w:color="auto" w:fill="FFFFFF"/>
        </w:rPr>
        <w:t>Cultural Sociology</w:t>
      </w:r>
      <w:r w:rsidRPr="00B05543">
        <w:rPr>
          <w:rFonts w:ascii="Times New Roman" w:hAnsi="Times New Roman" w:cs="Times New Roman"/>
          <w:color w:val="000000" w:themeColor="text1"/>
          <w:shd w:val="clear" w:color="auto" w:fill="FFFFFF"/>
        </w:rPr>
        <w:t>, 3, 2, pp. 217-238.</w:t>
      </w:r>
    </w:p>
    <w:p w14:paraId="7BD67A3F" w14:textId="77777777" w:rsidR="00661A96" w:rsidRPr="00B05543" w:rsidRDefault="00661A96" w:rsidP="00661A96">
      <w:pPr>
        <w:jc w:val="both"/>
        <w:rPr>
          <w:rStyle w:val="Emphasis"/>
          <w:rFonts w:ascii="Times New Roman" w:hAnsi="Times New Roman" w:cs="Times New Roman"/>
          <w:i w:val="0"/>
          <w:iCs w:val="0"/>
          <w:color w:val="000000" w:themeColor="text1"/>
          <w:lang w:val="pt-BR"/>
        </w:rPr>
      </w:pPr>
      <w:r w:rsidRPr="00B05543">
        <w:rPr>
          <w:rFonts w:ascii="Times New Roman" w:hAnsi="Times New Roman" w:cs="Times New Roman"/>
          <w:color w:val="000000" w:themeColor="text1"/>
          <w:shd w:val="clear" w:color="auto" w:fill="FFFFFF"/>
        </w:rPr>
        <w:t xml:space="preserve">Sewell, W. (2005): </w:t>
      </w:r>
      <w:r w:rsidRPr="00B05543">
        <w:rPr>
          <w:rFonts w:ascii="Times New Roman" w:hAnsi="Times New Roman" w:cs="Times New Roman"/>
          <w:i/>
          <w:iCs/>
          <w:color w:val="000000" w:themeColor="text1"/>
          <w:shd w:val="clear" w:color="auto" w:fill="FFFFFF"/>
        </w:rPr>
        <w:t>Logics of History</w:t>
      </w:r>
      <w:r w:rsidRPr="00B05543">
        <w:rPr>
          <w:rFonts w:ascii="Times New Roman" w:hAnsi="Times New Roman" w:cs="Times New Roman"/>
          <w:color w:val="000000" w:themeColor="text1"/>
          <w:shd w:val="clear" w:color="auto" w:fill="FFFFFF"/>
        </w:rPr>
        <w:t>.</w:t>
      </w:r>
      <w:r w:rsidRPr="00B05543">
        <w:rPr>
          <w:rStyle w:val="apple-converted-space"/>
          <w:rFonts w:ascii="Times New Roman" w:hAnsi="Times New Roman" w:cs="Times New Roman"/>
          <w:color w:val="000000" w:themeColor="text1"/>
          <w:shd w:val="clear" w:color="auto" w:fill="FFFFFF"/>
        </w:rPr>
        <w:t> </w:t>
      </w:r>
      <w:r w:rsidRPr="00B05543">
        <w:rPr>
          <w:rStyle w:val="Emphasis"/>
          <w:rFonts w:ascii="Times New Roman" w:hAnsi="Times New Roman" w:cs="Times New Roman"/>
          <w:color w:val="000000" w:themeColor="text1"/>
        </w:rPr>
        <w:t>Social Theory and Social Transformation.</w:t>
      </w:r>
      <w:r w:rsidRPr="00B05543">
        <w:rPr>
          <w:rStyle w:val="Emphasis"/>
          <w:rFonts w:ascii="Times New Roman" w:hAnsi="Times New Roman" w:cs="Times New Roman"/>
          <w:i w:val="0"/>
          <w:iCs w:val="0"/>
          <w:color w:val="000000" w:themeColor="text1"/>
        </w:rPr>
        <w:t xml:space="preserve"> </w:t>
      </w:r>
      <w:r w:rsidRPr="00B05543">
        <w:rPr>
          <w:rStyle w:val="Emphasis"/>
          <w:rFonts w:ascii="Times New Roman" w:hAnsi="Times New Roman" w:cs="Times New Roman"/>
          <w:i w:val="0"/>
          <w:iCs w:val="0"/>
          <w:color w:val="000000" w:themeColor="text1"/>
          <w:lang w:val="pt-BR"/>
        </w:rPr>
        <w:t xml:space="preserve">Chicago: Chicago University Press. </w:t>
      </w:r>
    </w:p>
    <w:p w14:paraId="6E1CBF7D" w14:textId="77777777" w:rsidR="00661A96" w:rsidRPr="00B05543" w:rsidRDefault="00661A96" w:rsidP="00661A96">
      <w:pPr>
        <w:jc w:val="both"/>
        <w:rPr>
          <w:rFonts w:ascii="Times New Roman" w:hAnsi="Times New Roman" w:cs="Times New Roman"/>
          <w:color w:val="000000" w:themeColor="text1"/>
          <w:lang w:val="pt-BR"/>
        </w:rPr>
      </w:pPr>
      <w:r w:rsidRPr="00B05543">
        <w:rPr>
          <w:rFonts w:ascii="Times New Roman" w:hAnsi="Times New Roman" w:cs="Times New Roman"/>
          <w:lang w:val="pt-BR"/>
        </w:rPr>
        <w:t xml:space="preserve">Souza, J. (2016): </w:t>
      </w:r>
      <w:r w:rsidRPr="00B05543">
        <w:rPr>
          <w:rFonts w:ascii="Times New Roman" w:hAnsi="Times New Roman" w:cs="Times New Roman"/>
          <w:i/>
          <w:iCs/>
          <w:lang w:val="pt-BR"/>
        </w:rPr>
        <w:t>A radiografia do golpe</w:t>
      </w:r>
      <w:r w:rsidRPr="00B05543">
        <w:rPr>
          <w:rFonts w:ascii="Times New Roman" w:hAnsi="Times New Roman" w:cs="Times New Roman"/>
          <w:lang w:val="pt-BR"/>
        </w:rPr>
        <w:t xml:space="preserve">. Rio de Janeiro: Leya. </w:t>
      </w:r>
    </w:p>
    <w:p w14:paraId="5FEB214F" w14:textId="77777777" w:rsidR="00661A96" w:rsidRPr="00B05543" w:rsidRDefault="00661A96" w:rsidP="00661A96">
      <w:pPr>
        <w:jc w:val="both"/>
        <w:rPr>
          <w:rFonts w:ascii="Times New Roman" w:hAnsi="Times New Roman" w:cs="Times New Roman"/>
          <w:i/>
        </w:rPr>
      </w:pPr>
      <w:r w:rsidRPr="00B05543">
        <w:rPr>
          <w:rFonts w:ascii="Times New Roman" w:hAnsi="Times New Roman" w:cs="Times New Roman"/>
          <w:lang w:val="pt-BR"/>
        </w:rPr>
        <w:t>Souza de, H  (1984)</w:t>
      </w:r>
      <w:r w:rsidRPr="00B05543">
        <w:rPr>
          <w:rFonts w:ascii="Times New Roman" w:hAnsi="Times New Roman" w:cs="Times New Roman"/>
          <w:i/>
          <w:lang w:val="pt-BR"/>
        </w:rPr>
        <w:t xml:space="preserve">: Como se faz análise de conjuntura? </w:t>
      </w:r>
      <w:r w:rsidRPr="00B05543">
        <w:rPr>
          <w:rFonts w:ascii="Times New Roman" w:hAnsi="Times New Roman" w:cs="Times New Roman"/>
        </w:rPr>
        <w:t>Petrópolis: Vozes.</w:t>
      </w:r>
      <w:r w:rsidRPr="00B05543">
        <w:rPr>
          <w:rFonts w:ascii="Times New Roman" w:hAnsi="Times New Roman" w:cs="Times New Roman"/>
          <w:i/>
        </w:rPr>
        <w:t xml:space="preserve"> </w:t>
      </w:r>
    </w:p>
    <w:p w14:paraId="5A69BA20" w14:textId="77777777" w:rsidR="00661A96" w:rsidRPr="00B05543" w:rsidRDefault="00661A96" w:rsidP="00661A96">
      <w:pPr>
        <w:jc w:val="both"/>
        <w:rPr>
          <w:rFonts w:ascii="Times New Roman" w:hAnsi="Times New Roman" w:cs="Times New Roman"/>
          <w:color w:val="000000" w:themeColor="text1"/>
        </w:rPr>
      </w:pPr>
      <w:r w:rsidRPr="00B05543">
        <w:rPr>
          <w:rFonts w:ascii="Times New Roman" w:hAnsi="Times New Roman" w:cs="Times New Roman"/>
          <w:color w:val="000000" w:themeColor="text1"/>
        </w:rPr>
        <w:t xml:space="preserve">Urbinati, N. (2019): </w:t>
      </w:r>
      <w:r w:rsidRPr="00B05543">
        <w:rPr>
          <w:rFonts w:ascii="Times New Roman" w:hAnsi="Times New Roman" w:cs="Times New Roman"/>
          <w:i/>
          <w:iCs/>
          <w:color w:val="000000" w:themeColor="text1"/>
        </w:rPr>
        <w:t>Me The People. How Populism Transforms Democracy</w:t>
      </w:r>
      <w:r w:rsidRPr="00B05543">
        <w:rPr>
          <w:rFonts w:ascii="Times New Roman" w:hAnsi="Times New Roman" w:cs="Times New Roman"/>
          <w:color w:val="000000" w:themeColor="text1"/>
        </w:rPr>
        <w:t xml:space="preserve">. Cambridge: Harvard University Press. </w:t>
      </w:r>
    </w:p>
    <w:p w14:paraId="25164314" w14:textId="4DA18887" w:rsidR="00661A96" w:rsidRPr="00B05543" w:rsidRDefault="00661A96" w:rsidP="00661A96">
      <w:pPr>
        <w:jc w:val="both"/>
        <w:rPr>
          <w:rFonts w:ascii="Times New Roman" w:hAnsi="Times New Roman" w:cs="Times New Roman"/>
          <w:lang w:val="fr-FR"/>
        </w:rPr>
      </w:pPr>
      <w:r w:rsidRPr="00B05543">
        <w:rPr>
          <w:rFonts w:ascii="Times New Roman" w:hAnsi="Times New Roman" w:cs="Times New Roman"/>
          <w:color w:val="000000" w:themeColor="text1"/>
          <w:lang w:val="fr-FR"/>
        </w:rPr>
        <w:t>Vandenberghe, F. (2020</w:t>
      </w:r>
      <w:r w:rsidR="007F2331">
        <w:rPr>
          <w:rFonts w:ascii="Times New Roman" w:hAnsi="Times New Roman" w:cs="Times New Roman"/>
          <w:color w:val="000000" w:themeColor="text1"/>
          <w:lang w:val="fr-FR"/>
        </w:rPr>
        <w:t>a</w:t>
      </w:r>
      <w:r w:rsidRPr="00B05543">
        <w:rPr>
          <w:rFonts w:ascii="Times New Roman" w:hAnsi="Times New Roman" w:cs="Times New Roman"/>
          <w:color w:val="000000" w:themeColor="text1"/>
          <w:lang w:val="fr-FR"/>
        </w:rPr>
        <w:t xml:space="preserve">): </w:t>
      </w:r>
      <w:r w:rsidRPr="00B05543">
        <w:rPr>
          <w:rFonts w:ascii="Times New Roman" w:hAnsi="Times New Roman" w:cs="Times New Roman"/>
          <w:lang w:val="fr-FR"/>
        </w:rPr>
        <w:t>“Sociologie de la conjuncture, de la structure et de la démocrature au</w:t>
      </w:r>
      <w:r w:rsidRPr="00B05543">
        <w:rPr>
          <w:rFonts w:ascii="Times New Roman" w:hAnsi="Times New Roman" w:cs="Times New Roman"/>
          <w:spacing w:val="1"/>
          <w:lang w:val="fr-FR"/>
        </w:rPr>
        <w:t xml:space="preserve"> </w:t>
      </w:r>
      <w:r w:rsidRPr="00B05543">
        <w:rPr>
          <w:rFonts w:ascii="Times New Roman" w:hAnsi="Times New Roman" w:cs="Times New Roman"/>
          <w:lang w:val="fr-FR"/>
        </w:rPr>
        <w:t>Brésil”,</w:t>
      </w:r>
      <w:r w:rsidRPr="00B05543">
        <w:rPr>
          <w:rFonts w:ascii="Times New Roman" w:hAnsi="Times New Roman" w:cs="Times New Roman"/>
          <w:spacing w:val="-1"/>
          <w:lang w:val="fr-FR"/>
        </w:rPr>
        <w:t xml:space="preserve"> </w:t>
      </w:r>
      <w:r w:rsidRPr="00B05543">
        <w:rPr>
          <w:rFonts w:ascii="Times New Roman" w:hAnsi="Times New Roman" w:cs="Times New Roman"/>
          <w:i/>
          <w:lang w:val="fr-FR"/>
        </w:rPr>
        <w:t>Problèmes d’Amérique</w:t>
      </w:r>
      <w:r w:rsidRPr="00B05543">
        <w:rPr>
          <w:rFonts w:ascii="Times New Roman" w:hAnsi="Times New Roman" w:cs="Times New Roman"/>
          <w:i/>
          <w:spacing w:val="-1"/>
          <w:lang w:val="fr-FR"/>
        </w:rPr>
        <w:t xml:space="preserve"> </w:t>
      </w:r>
      <w:r w:rsidRPr="00B05543">
        <w:rPr>
          <w:rFonts w:ascii="Times New Roman" w:hAnsi="Times New Roman" w:cs="Times New Roman"/>
          <w:i/>
          <w:lang w:val="fr-FR"/>
        </w:rPr>
        <w:t>latine</w:t>
      </w:r>
      <w:r w:rsidRPr="00B05543">
        <w:rPr>
          <w:rFonts w:ascii="Times New Roman" w:hAnsi="Times New Roman" w:cs="Times New Roman"/>
          <w:lang w:val="fr-FR"/>
        </w:rPr>
        <w:t>, 115, 4,</w:t>
      </w:r>
      <w:r w:rsidRPr="00B05543">
        <w:rPr>
          <w:rFonts w:ascii="Times New Roman" w:hAnsi="Times New Roman" w:cs="Times New Roman"/>
          <w:spacing w:val="-1"/>
          <w:lang w:val="fr-FR"/>
        </w:rPr>
        <w:t xml:space="preserve"> </w:t>
      </w:r>
      <w:r w:rsidRPr="00B05543">
        <w:rPr>
          <w:rFonts w:ascii="Times New Roman" w:hAnsi="Times New Roman" w:cs="Times New Roman"/>
          <w:lang w:val="fr-FR"/>
        </w:rPr>
        <w:t>pp. 129-144.</w:t>
      </w:r>
    </w:p>
    <w:p w14:paraId="62182DDB" w14:textId="77777777" w:rsidR="00661A96" w:rsidRPr="00B05543" w:rsidRDefault="00661A96" w:rsidP="00661A96">
      <w:pPr>
        <w:jc w:val="both"/>
        <w:rPr>
          <w:rFonts w:ascii="Times New Roman" w:hAnsi="Times New Roman" w:cs="Times New Roman"/>
          <w:color w:val="000000" w:themeColor="text1"/>
          <w:lang w:val="de-DE"/>
        </w:rPr>
      </w:pPr>
      <w:r w:rsidRPr="00B05543">
        <w:rPr>
          <w:rFonts w:ascii="Times New Roman" w:hAnsi="Times New Roman" w:cs="Times New Roman"/>
          <w:color w:val="000000" w:themeColor="text1"/>
        </w:rPr>
        <w:t xml:space="preserve">Vandenberghe, F. (2020b): “Demokratur in Brasilien. </w:t>
      </w:r>
      <w:r w:rsidRPr="00B05543">
        <w:rPr>
          <w:rFonts w:ascii="Times New Roman" w:hAnsi="Times New Roman" w:cs="Times New Roman"/>
          <w:color w:val="000000" w:themeColor="text1"/>
          <w:lang w:val="de-DE"/>
        </w:rPr>
        <w:t>Versuch einer Lehre vom Systemzusammenbruch”,</w:t>
      </w:r>
      <w:r w:rsidRPr="00B05543">
        <w:rPr>
          <w:rStyle w:val="apple-converted-space"/>
          <w:rFonts w:ascii="Times New Roman" w:hAnsi="Times New Roman" w:cs="Times New Roman"/>
          <w:color w:val="000000" w:themeColor="text1"/>
          <w:lang w:val="de-DE"/>
        </w:rPr>
        <w:t> </w:t>
      </w:r>
      <w:r w:rsidRPr="00B05543">
        <w:rPr>
          <w:rStyle w:val="apple-converted-space"/>
          <w:rFonts w:ascii="Times New Roman" w:hAnsi="Times New Roman" w:cs="Times New Roman"/>
          <w:i/>
          <w:iCs/>
          <w:color w:val="000000" w:themeColor="text1"/>
          <w:lang w:val="de-DE"/>
        </w:rPr>
        <w:t>Leviathan</w:t>
      </w:r>
      <w:r w:rsidRPr="00B05543">
        <w:rPr>
          <w:rStyle w:val="apple-converted-space"/>
          <w:rFonts w:ascii="Times New Roman" w:hAnsi="Times New Roman" w:cs="Times New Roman"/>
          <w:color w:val="000000" w:themeColor="text1"/>
          <w:lang w:val="de-DE"/>
        </w:rPr>
        <w:t xml:space="preserve">, </w:t>
      </w:r>
      <w:r w:rsidRPr="00B05543">
        <w:rPr>
          <w:rFonts w:ascii="Times New Roman" w:hAnsi="Times New Roman" w:cs="Times New Roman"/>
          <w:color w:val="000000" w:themeColor="text1"/>
          <w:lang w:val="de-DE"/>
        </w:rPr>
        <w:t>48, 4 , pp. 637-654.</w:t>
      </w:r>
      <w:r w:rsidRPr="00B05543">
        <w:rPr>
          <w:rStyle w:val="apple-converted-space"/>
          <w:rFonts w:ascii="Times New Roman" w:hAnsi="Times New Roman" w:cs="Times New Roman"/>
          <w:color w:val="000000" w:themeColor="text1"/>
          <w:lang w:val="de-DE"/>
        </w:rPr>
        <w:t> </w:t>
      </w:r>
    </w:p>
    <w:p w14:paraId="54A4115C" w14:textId="77777777" w:rsidR="00661A96" w:rsidRPr="00B05543" w:rsidRDefault="00661A96" w:rsidP="00661A96">
      <w:pPr>
        <w:jc w:val="both"/>
        <w:rPr>
          <w:rFonts w:ascii="Times New Roman" w:hAnsi="Times New Roman" w:cs="Times New Roman"/>
        </w:rPr>
      </w:pPr>
      <w:r w:rsidRPr="00B05543">
        <w:rPr>
          <w:rFonts w:ascii="Times New Roman" w:hAnsi="Times New Roman" w:cs="Times New Roman"/>
        </w:rPr>
        <w:t xml:space="preserve">Vinzent, M. (2019): </w:t>
      </w:r>
      <w:r w:rsidRPr="00B05543">
        <w:rPr>
          <w:rFonts w:ascii="Times New Roman" w:hAnsi="Times New Roman" w:cs="Times New Roman"/>
          <w:i/>
          <w:iCs/>
        </w:rPr>
        <w:t>Writing the History of Early Christianity. From Reception to Retrospection</w:t>
      </w:r>
      <w:r w:rsidRPr="00B05543">
        <w:rPr>
          <w:rFonts w:ascii="Times New Roman" w:hAnsi="Times New Roman" w:cs="Times New Roman"/>
        </w:rPr>
        <w:t xml:space="preserve">. Cambridge: Cambridge University Press. </w:t>
      </w:r>
    </w:p>
    <w:p w14:paraId="353AD85B" w14:textId="77777777" w:rsidR="00661A96" w:rsidRPr="00B05543" w:rsidRDefault="00661A96" w:rsidP="00661A96">
      <w:pPr>
        <w:jc w:val="both"/>
        <w:rPr>
          <w:rFonts w:ascii="Times New Roman" w:hAnsi="Times New Roman" w:cs="Times New Roman"/>
          <w:color w:val="000000" w:themeColor="text1"/>
        </w:rPr>
      </w:pPr>
      <w:r w:rsidRPr="00B05543">
        <w:rPr>
          <w:rFonts w:ascii="Times New Roman" w:hAnsi="Times New Roman" w:cs="Times New Roman"/>
          <w:color w:val="000000" w:themeColor="text1"/>
        </w:rPr>
        <w:t xml:space="preserve">Wagner, P. (1994): </w:t>
      </w:r>
      <w:r w:rsidRPr="00B05543">
        <w:rPr>
          <w:rFonts w:ascii="Times New Roman" w:hAnsi="Times New Roman" w:cs="Times New Roman"/>
          <w:i/>
          <w:iCs/>
          <w:color w:val="000000" w:themeColor="text1"/>
          <w:shd w:val="clear" w:color="auto" w:fill="FFFFFF"/>
        </w:rPr>
        <w:t>A Sociology of Modernity.</w:t>
      </w:r>
      <w:r w:rsidRPr="00B05543">
        <w:rPr>
          <w:rStyle w:val="apple-converted-space"/>
          <w:rFonts w:ascii="Times New Roman" w:hAnsi="Times New Roman" w:cs="Times New Roman"/>
          <w:i/>
          <w:iCs/>
          <w:color w:val="000000" w:themeColor="text1"/>
          <w:shd w:val="clear" w:color="auto" w:fill="FFFFFF"/>
        </w:rPr>
        <w:t> </w:t>
      </w:r>
      <w:r w:rsidRPr="00B05543">
        <w:rPr>
          <w:rStyle w:val="Emphasis"/>
          <w:rFonts w:ascii="Times New Roman" w:hAnsi="Times New Roman" w:cs="Times New Roman"/>
          <w:i w:val="0"/>
          <w:iCs w:val="0"/>
          <w:color w:val="000000" w:themeColor="text1"/>
        </w:rPr>
        <w:t xml:space="preserve">Liberty and Discipline. London: Routledge. </w:t>
      </w:r>
    </w:p>
    <w:p w14:paraId="2D8ADE0C" w14:textId="77777777" w:rsidR="00661A96" w:rsidRPr="00B05543" w:rsidRDefault="00661A96" w:rsidP="00661A96">
      <w:pPr>
        <w:jc w:val="both"/>
        <w:rPr>
          <w:rFonts w:ascii="Times New Roman" w:hAnsi="Times New Roman" w:cs="Times New Roman"/>
          <w:color w:val="000000" w:themeColor="text1"/>
        </w:rPr>
      </w:pPr>
      <w:r w:rsidRPr="00B05543">
        <w:rPr>
          <w:rFonts w:ascii="Times New Roman" w:hAnsi="Times New Roman" w:cs="Times New Roman"/>
        </w:rPr>
        <w:t xml:space="preserve">Wagner-Pacifici, R. (2017): </w:t>
      </w:r>
      <w:r w:rsidRPr="00B05543">
        <w:rPr>
          <w:rFonts w:ascii="Times New Roman" w:hAnsi="Times New Roman" w:cs="Times New Roman"/>
          <w:i/>
          <w:iCs/>
        </w:rPr>
        <w:t>What is an Event?</w:t>
      </w:r>
      <w:r w:rsidRPr="00B05543">
        <w:rPr>
          <w:rFonts w:ascii="Times New Roman" w:hAnsi="Times New Roman" w:cs="Times New Roman"/>
        </w:rPr>
        <w:t xml:space="preserve"> Chicago: Chicago University Press. World Economic Forum (1923</w:t>
      </w:r>
      <w:r w:rsidRPr="00B05543">
        <w:rPr>
          <w:rFonts w:ascii="Times New Roman" w:hAnsi="Times New Roman" w:cs="Times New Roman"/>
          <w:i/>
          <w:iCs/>
        </w:rPr>
        <w:t>): Global Risks Report.</w:t>
      </w:r>
      <w:r w:rsidRPr="00B05543">
        <w:rPr>
          <w:rFonts w:ascii="Times New Roman" w:hAnsi="Times New Roman" w:cs="Times New Roman"/>
          <w:color w:val="1456E2"/>
        </w:rPr>
        <w:t xml:space="preserve"> </w:t>
      </w:r>
      <w:r w:rsidRPr="00B05543">
        <w:rPr>
          <w:rFonts w:ascii="Times New Roman" w:hAnsi="Times New Roman" w:cs="Times New Roman"/>
          <w:color w:val="000000" w:themeColor="text1"/>
        </w:rPr>
        <w:t xml:space="preserve">Available at https://www.weforum.org/reports/global- risks-report-2023/. </w:t>
      </w:r>
    </w:p>
    <w:p w14:paraId="437534AC" w14:textId="77777777" w:rsidR="00661A96" w:rsidRPr="00B05543" w:rsidRDefault="00661A96" w:rsidP="00661A96">
      <w:pPr>
        <w:jc w:val="both"/>
        <w:rPr>
          <w:rFonts w:ascii="Times New Roman" w:hAnsi="Times New Roman" w:cs="Times New Roman"/>
          <w:color w:val="000000" w:themeColor="text1"/>
        </w:rPr>
      </w:pPr>
      <w:r w:rsidRPr="00B05543">
        <w:rPr>
          <w:rFonts w:ascii="Times New Roman" w:hAnsi="Times New Roman" w:cs="Times New Roman"/>
          <w:lang w:val="nl-BE"/>
        </w:rPr>
        <w:t xml:space="preserve">Zurn, C. </w:t>
      </w:r>
      <w:r w:rsidRPr="00B05543">
        <w:rPr>
          <w:rFonts w:ascii="Times New Roman" w:hAnsi="Times New Roman" w:cs="Times New Roman"/>
        </w:rPr>
        <w:t xml:space="preserve">(2011) “Social Pathologies as Second-Order Disorders”, pp. 345-370 </w:t>
      </w:r>
    </w:p>
    <w:p w14:paraId="02727AD0" w14:textId="77777777" w:rsidR="00661A96" w:rsidRPr="00B05543" w:rsidRDefault="00661A96" w:rsidP="00661A96">
      <w:pPr>
        <w:jc w:val="both"/>
        <w:rPr>
          <w:rFonts w:ascii="Times New Roman" w:hAnsi="Times New Roman" w:cs="Times New Roman"/>
          <w:color w:val="1456E2"/>
        </w:rPr>
      </w:pPr>
      <w:r w:rsidRPr="00B05543">
        <w:rPr>
          <w:rFonts w:ascii="Times New Roman" w:hAnsi="Times New Roman" w:cs="Times New Roman"/>
        </w:rPr>
        <w:t xml:space="preserve">in D. Petherbridge (ed.): </w:t>
      </w:r>
      <w:r w:rsidRPr="00B05543">
        <w:rPr>
          <w:rFonts w:ascii="Times New Roman" w:hAnsi="Times New Roman" w:cs="Times New Roman"/>
          <w:i/>
          <w:iCs/>
        </w:rPr>
        <w:t xml:space="preserve">Axel Honneth: Critical Essays </w:t>
      </w:r>
      <w:r w:rsidRPr="00B05543">
        <w:rPr>
          <w:rFonts w:ascii="Times New Roman" w:hAnsi="Times New Roman" w:cs="Times New Roman"/>
        </w:rPr>
        <w:t>Leiden: Brill.</w:t>
      </w:r>
    </w:p>
    <w:p w14:paraId="03AD04B7" w14:textId="716E30ED" w:rsidR="00661A96" w:rsidRPr="00B05543" w:rsidRDefault="00661A96" w:rsidP="00661A96">
      <w:pPr>
        <w:rPr>
          <w:rFonts w:ascii="Times New Roman" w:hAnsi="Times New Roman" w:cs="Times New Roman"/>
          <w:lang w:val="nl-BE"/>
        </w:rPr>
      </w:pPr>
      <w:r w:rsidRPr="00B05543">
        <w:rPr>
          <w:rFonts w:ascii="Times New Roman" w:hAnsi="Times New Roman" w:cs="Times New Roman"/>
          <w:lang w:val="nl-BE"/>
        </w:rPr>
        <w:t xml:space="preserve"> </w:t>
      </w:r>
    </w:p>
  </w:endnote>
  <w:endnote w:id="13">
    <w:p w14:paraId="74B57F91" w14:textId="53E9FF8A" w:rsidR="00753320" w:rsidRPr="00B05543" w:rsidRDefault="00753320">
      <w:pPr>
        <w:pStyle w:val="EndnoteText"/>
        <w:rPr>
          <w:rFonts w:ascii="Times New Roman" w:hAnsi="Times New Roman" w:cs="Times New Roman"/>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86374" w14:textId="77777777" w:rsidR="001E28E3" w:rsidRDefault="001E28E3" w:rsidP="00FD6848">
      <w:r>
        <w:separator/>
      </w:r>
    </w:p>
  </w:footnote>
  <w:footnote w:type="continuationSeparator" w:id="0">
    <w:p w14:paraId="436ED6FD" w14:textId="77777777" w:rsidR="001E28E3" w:rsidRDefault="001E28E3" w:rsidP="00FD6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B1AC" w14:textId="1AF1AD58" w:rsidR="00B6730D" w:rsidRDefault="00B6730D" w:rsidP="00FD68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B4BBCBE" w14:textId="77777777" w:rsidR="00B6730D" w:rsidRDefault="00B6730D" w:rsidP="00FD68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7499" w14:textId="7DE0AD46" w:rsidR="00B6730D" w:rsidRDefault="00B6730D" w:rsidP="00FD68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320">
      <w:rPr>
        <w:rStyle w:val="PageNumber"/>
        <w:noProof/>
      </w:rPr>
      <w:t>23</w:t>
    </w:r>
    <w:r>
      <w:rPr>
        <w:rStyle w:val="PageNumber"/>
      </w:rPr>
      <w:fldChar w:fldCharType="end"/>
    </w:r>
  </w:p>
  <w:p w14:paraId="75C103B0" w14:textId="77777777" w:rsidR="00B6730D" w:rsidRDefault="00B6730D" w:rsidP="00FD68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D2D"/>
    <w:multiLevelType w:val="multilevel"/>
    <w:tmpl w:val="4614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F2510"/>
    <w:multiLevelType w:val="multilevel"/>
    <w:tmpl w:val="421A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D3540"/>
    <w:multiLevelType w:val="hybridMultilevel"/>
    <w:tmpl w:val="21D68FA8"/>
    <w:lvl w:ilvl="0" w:tplc="BA80547C">
      <w:start w:val="68"/>
      <w:numFmt w:val="decimal"/>
      <w:lvlText w:val="%1."/>
      <w:lvlJc w:val="left"/>
      <w:pPr>
        <w:ind w:left="159" w:hanging="384"/>
      </w:pPr>
      <w:rPr>
        <w:rFonts w:hint="default"/>
        <w:w w:val="100"/>
        <w:lang w:val="fr-FR" w:eastAsia="en-US" w:bidi="ar-SA"/>
      </w:rPr>
    </w:lvl>
    <w:lvl w:ilvl="1" w:tplc="B01EE9B6">
      <w:numFmt w:val="bullet"/>
      <w:lvlText w:val="•"/>
      <w:lvlJc w:val="left"/>
      <w:pPr>
        <w:ind w:left="1012" w:hanging="384"/>
      </w:pPr>
      <w:rPr>
        <w:rFonts w:hint="default"/>
        <w:lang w:val="fr-FR" w:eastAsia="en-US" w:bidi="ar-SA"/>
      </w:rPr>
    </w:lvl>
    <w:lvl w:ilvl="2" w:tplc="8BB87512">
      <w:numFmt w:val="bullet"/>
      <w:lvlText w:val="•"/>
      <w:lvlJc w:val="left"/>
      <w:pPr>
        <w:ind w:left="1864" w:hanging="384"/>
      </w:pPr>
      <w:rPr>
        <w:rFonts w:hint="default"/>
        <w:lang w:val="fr-FR" w:eastAsia="en-US" w:bidi="ar-SA"/>
      </w:rPr>
    </w:lvl>
    <w:lvl w:ilvl="3" w:tplc="B2E82054">
      <w:numFmt w:val="bullet"/>
      <w:lvlText w:val="•"/>
      <w:lvlJc w:val="left"/>
      <w:pPr>
        <w:ind w:left="2716" w:hanging="384"/>
      </w:pPr>
      <w:rPr>
        <w:rFonts w:hint="default"/>
        <w:lang w:val="fr-FR" w:eastAsia="en-US" w:bidi="ar-SA"/>
      </w:rPr>
    </w:lvl>
    <w:lvl w:ilvl="4" w:tplc="BE5A3430">
      <w:numFmt w:val="bullet"/>
      <w:lvlText w:val="•"/>
      <w:lvlJc w:val="left"/>
      <w:pPr>
        <w:ind w:left="3568" w:hanging="384"/>
      </w:pPr>
      <w:rPr>
        <w:rFonts w:hint="default"/>
        <w:lang w:val="fr-FR" w:eastAsia="en-US" w:bidi="ar-SA"/>
      </w:rPr>
    </w:lvl>
    <w:lvl w:ilvl="5" w:tplc="8CAC3A98">
      <w:numFmt w:val="bullet"/>
      <w:lvlText w:val="•"/>
      <w:lvlJc w:val="left"/>
      <w:pPr>
        <w:ind w:left="4420" w:hanging="384"/>
      </w:pPr>
      <w:rPr>
        <w:rFonts w:hint="default"/>
        <w:lang w:val="fr-FR" w:eastAsia="en-US" w:bidi="ar-SA"/>
      </w:rPr>
    </w:lvl>
    <w:lvl w:ilvl="6" w:tplc="5524B06A">
      <w:numFmt w:val="bullet"/>
      <w:lvlText w:val="•"/>
      <w:lvlJc w:val="left"/>
      <w:pPr>
        <w:ind w:left="5272" w:hanging="384"/>
      </w:pPr>
      <w:rPr>
        <w:rFonts w:hint="default"/>
        <w:lang w:val="fr-FR" w:eastAsia="en-US" w:bidi="ar-SA"/>
      </w:rPr>
    </w:lvl>
    <w:lvl w:ilvl="7" w:tplc="5C6E557E">
      <w:numFmt w:val="bullet"/>
      <w:lvlText w:val="•"/>
      <w:lvlJc w:val="left"/>
      <w:pPr>
        <w:ind w:left="6124" w:hanging="384"/>
      </w:pPr>
      <w:rPr>
        <w:rFonts w:hint="default"/>
        <w:lang w:val="fr-FR" w:eastAsia="en-US" w:bidi="ar-SA"/>
      </w:rPr>
    </w:lvl>
    <w:lvl w:ilvl="8" w:tplc="3542ACFC">
      <w:numFmt w:val="bullet"/>
      <w:lvlText w:val="•"/>
      <w:lvlJc w:val="left"/>
      <w:pPr>
        <w:ind w:left="6976" w:hanging="384"/>
      </w:pPr>
      <w:rPr>
        <w:rFonts w:hint="default"/>
        <w:lang w:val="fr-FR" w:eastAsia="en-US" w:bidi="ar-SA"/>
      </w:rPr>
    </w:lvl>
  </w:abstractNum>
  <w:num w:numId="1" w16cid:durableId="1879733394">
    <w:abstractNumId w:val="2"/>
  </w:num>
  <w:num w:numId="2" w16cid:durableId="636646658">
    <w:abstractNumId w:val="0"/>
  </w:num>
  <w:num w:numId="3" w16cid:durableId="302078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GrammaticalErrors/>
  <w:proofState w:spelling="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54B"/>
    <w:rsid w:val="0000135B"/>
    <w:rsid w:val="000030D2"/>
    <w:rsid w:val="000054C1"/>
    <w:rsid w:val="00007A71"/>
    <w:rsid w:val="0001182F"/>
    <w:rsid w:val="00011F4E"/>
    <w:rsid w:val="00013C9E"/>
    <w:rsid w:val="0002040B"/>
    <w:rsid w:val="00022B6E"/>
    <w:rsid w:val="00034669"/>
    <w:rsid w:val="0003536B"/>
    <w:rsid w:val="00041333"/>
    <w:rsid w:val="000417AC"/>
    <w:rsid w:val="0004446B"/>
    <w:rsid w:val="00044887"/>
    <w:rsid w:val="00045241"/>
    <w:rsid w:val="00053CDA"/>
    <w:rsid w:val="0005457B"/>
    <w:rsid w:val="00055C92"/>
    <w:rsid w:val="00056385"/>
    <w:rsid w:val="00056413"/>
    <w:rsid w:val="000564F5"/>
    <w:rsid w:val="00056A02"/>
    <w:rsid w:val="0005702E"/>
    <w:rsid w:val="000627EA"/>
    <w:rsid w:val="00063236"/>
    <w:rsid w:val="00065176"/>
    <w:rsid w:val="00065FCD"/>
    <w:rsid w:val="000717B7"/>
    <w:rsid w:val="00073F95"/>
    <w:rsid w:val="000743CE"/>
    <w:rsid w:val="00080266"/>
    <w:rsid w:val="00081818"/>
    <w:rsid w:val="00081A10"/>
    <w:rsid w:val="00082E76"/>
    <w:rsid w:val="00090130"/>
    <w:rsid w:val="000935E2"/>
    <w:rsid w:val="000942D4"/>
    <w:rsid w:val="00094543"/>
    <w:rsid w:val="00094D51"/>
    <w:rsid w:val="00095F08"/>
    <w:rsid w:val="00096ABC"/>
    <w:rsid w:val="000A3A5E"/>
    <w:rsid w:val="000A3F1D"/>
    <w:rsid w:val="000A4B94"/>
    <w:rsid w:val="000A6047"/>
    <w:rsid w:val="000B1D2F"/>
    <w:rsid w:val="000B27E5"/>
    <w:rsid w:val="000B48B5"/>
    <w:rsid w:val="000B4ABD"/>
    <w:rsid w:val="000B5138"/>
    <w:rsid w:val="000B7BA4"/>
    <w:rsid w:val="000C24EE"/>
    <w:rsid w:val="000C2C8E"/>
    <w:rsid w:val="000C6510"/>
    <w:rsid w:val="000D6371"/>
    <w:rsid w:val="000E02E5"/>
    <w:rsid w:val="000E0BB2"/>
    <w:rsid w:val="000E1964"/>
    <w:rsid w:val="000E3695"/>
    <w:rsid w:val="000E6A4E"/>
    <w:rsid w:val="000E7EAD"/>
    <w:rsid w:val="000F2076"/>
    <w:rsid w:val="000F2754"/>
    <w:rsid w:val="000F3613"/>
    <w:rsid w:val="001001BB"/>
    <w:rsid w:val="00102109"/>
    <w:rsid w:val="00107FD4"/>
    <w:rsid w:val="00110CF8"/>
    <w:rsid w:val="00111533"/>
    <w:rsid w:val="00113A12"/>
    <w:rsid w:val="00114B82"/>
    <w:rsid w:val="0011581D"/>
    <w:rsid w:val="00116181"/>
    <w:rsid w:val="00124762"/>
    <w:rsid w:val="00124940"/>
    <w:rsid w:val="0013164C"/>
    <w:rsid w:val="00134DB1"/>
    <w:rsid w:val="00137632"/>
    <w:rsid w:val="00141C2B"/>
    <w:rsid w:val="0014226A"/>
    <w:rsid w:val="0014261F"/>
    <w:rsid w:val="0014422C"/>
    <w:rsid w:val="00146CDF"/>
    <w:rsid w:val="001502E8"/>
    <w:rsid w:val="00150E2F"/>
    <w:rsid w:val="00154CC0"/>
    <w:rsid w:val="00154E9D"/>
    <w:rsid w:val="0015565A"/>
    <w:rsid w:val="001577D8"/>
    <w:rsid w:val="00166326"/>
    <w:rsid w:val="00166B66"/>
    <w:rsid w:val="00167284"/>
    <w:rsid w:val="001723A5"/>
    <w:rsid w:val="0017654B"/>
    <w:rsid w:val="00176EBE"/>
    <w:rsid w:val="00180431"/>
    <w:rsid w:val="00180A74"/>
    <w:rsid w:val="00183F4F"/>
    <w:rsid w:val="0018472B"/>
    <w:rsid w:val="00184D81"/>
    <w:rsid w:val="00187992"/>
    <w:rsid w:val="00190606"/>
    <w:rsid w:val="00190DE4"/>
    <w:rsid w:val="0019196C"/>
    <w:rsid w:val="001947C1"/>
    <w:rsid w:val="00195763"/>
    <w:rsid w:val="00195A38"/>
    <w:rsid w:val="001A26A8"/>
    <w:rsid w:val="001A60CF"/>
    <w:rsid w:val="001B3E98"/>
    <w:rsid w:val="001B3FF3"/>
    <w:rsid w:val="001B5B87"/>
    <w:rsid w:val="001C0703"/>
    <w:rsid w:val="001C21DB"/>
    <w:rsid w:val="001C348C"/>
    <w:rsid w:val="001C5843"/>
    <w:rsid w:val="001C5ED5"/>
    <w:rsid w:val="001C705B"/>
    <w:rsid w:val="001D0E84"/>
    <w:rsid w:val="001D0F01"/>
    <w:rsid w:val="001D16AE"/>
    <w:rsid w:val="001D5637"/>
    <w:rsid w:val="001D6802"/>
    <w:rsid w:val="001E17A4"/>
    <w:rsid w:val="001E28E3"/>
    <w:rsid w:val="001E2A65"/>
    <w:rsid w:val="001E37F8"/>
    <w:rsid w:val="001E5DC4"/>
    <w:rsid w:val="001F3563"/>
    <w:rsid w:val="001F4D3E"/>
    <w:rsid w:val="001F5DFF"/>
    <w:rsid w:val="00200FC7"/>
    <w:rsid w:val="00216285"/>
    <w:rsid w:val="00217CD6"/>
    <w:rsid w:val="00220CBB"/>
    <w:rsid w:val="00224AC9"/>
    <w:rsid w:val="002252B2"/>
    <w:rsid w:val="00225AA9"/>
    <w:rsid w:val="0023204A"/>
    <w:rsid w:val="00235F97"/>
    <w:rsid w:val="00236A70"/>
    <w:rsid w:val="00237B61"/>
    <w:rsid w:val="00241862"/>
    <w:rsid w:val="00244224"/>
    <w:rsid w:val="00247350"/>
    <w:rsid w:val="0025561B"/>
    <w:rsid w:val="00256985"/>
    <w:rsid w:val="00260503"/>
    <w:rsid w:val="002656C4"/>
    <w:rsid w:val="00272915"/>
    <w:rsid w:val="00276311"/>
    <w:rsid w:val="002771DE"/>
    <w:rsid w:val="00280A05"/>
    <w:rsid w:val="002816A8"/>
    <w:rsid w:val="00284347"/>
    <w:rsid w:val="00285A9A"/>
    <w:rsid w:val="00290717"/>
    <w:rsid w:val="00291B26"/>
    <w:rsid w:val="002921AA"/>
    <w:rsid w:val="002A03D5"/>
    <w:rsid w:val="002A0CD5"/>
    <w:rsid w:val="002A1BA4"/>
    <w:rsid w:val="002A40CC"/>
    <w:rsid w:val="002A52B0"/>
    <w:rsid w:val="002A6A06"/>
    <w:rsid w:val="002B1CC8"/>
    <w:rsid w:val="002B3C0E"/>
    <w:rsid w:val="002B44DE"/>
    <w:rsid w:val="002B5164"/>
    <w:rsid w:val="002B7FB8"/>
    <w:rsid w:val="002C04A9"/>
    <w:rsid w:val="002C083D"/>
    <w:rsid w:val="002C2742"/>
    <w:rsid w:val="002C6BE4"/>
    <w:rsid w:val="002C6E35"/>
    <w:rsid w:val="002D02DA"/>
    <w:rsid w:val="002D0877"/>
    <w:rsid w:val="002D241B"/>
    <w:rsid w:val="002D2606"/>
    <w:rsid w:val="002D4C85"/>
    <w:rsid w:val="002E1AEB"/>
    <w:rsid w:val="002E507B"/>
    <w:rsid w:val="002E56E9"/>
    <w:rsid w:val="002E7D39"/>
    <w:rsid w:val="002F5337"/>
    <w:rsid w:val="002F7996"/>
    <w:rsid w:val="00300522"/>
    <w:rsid w:val="00302FFC"/>
    <w:rsid w:val="00303848"/>
    <w:rsid w:val="00307CD2"/>
    <w:rsid w:val="003144FE"/>
    <w:rsid w:val="00321F3B"/>
    <w:rsid w:val="003260E2"/>
    <w:rsid w:val="00327298"/>
    <w:rsid w:val="003324AF"/>
    <w:rsid w:val="00334376"/>
    <w:rsid w:val="003401E7"/>
    <w:rsid w:val="003422F4"/>
    <w:rsid w:val="00343D20"/>
    <w:rsid w:val="00344EEC"/>
    <w:rsid w:val="00347383"/>
    <w:rsid w:val="00347B8E"/>
    <w:rsid w:val="00347F0B"/>
    <w:rsid w:val="00350234"/>
    <w:rsid w:val="003512FE"/>
    <w:rsid w:val="00352511"/>
    <w:rsid w:val="0035378A"/>
    <w:rsid w:val="00353B8C"/>
    <w:rsid w:val="003545BD"/>
    <w:rsid w:val="00355227"/>
    <w:rsid w:val="00355272"/>
    <w:rsid w:val="00360F8C"/>
    <w:rsid w:val="00362D37"/>
    <w:rsid w:val="00362FA7"/>
    <w:rsid w:val="003671C9"/>
    <w:rsid w:val="0036755E"/>
    <w:rsid w:val="00371554"/>
    <w:rsid w:val="00371A59"/>
    <w:rsid w:val="00380C44"/>
    <w:rsid w:val="003811BC"/>
    <w:rsid w:val="00383A4F"/>
    <w:rsid w:val="00384C39"/>
    <w:rsid w:val="00386352"/>
    <w:rsid w:val="003928AD"/>
    <w:rsid w:val="00395A23"/>
    <w:rsid w:val="003964E8"/>
    <w:rsid w:val="0039703A"/>
    <w:rsid w:val="00397746"/>
    <w:rsid w:val="00397CF1"/>
    <w:rsid w:val="00397DB6"/>
    <w:rsid w:val="003A0D1F"/>
    <w:rsid w:val="003A1208"/>
    <w:rsid w:val="003A15D5"/>
    <w:rsid w:val="003A3361"/>
    <w:rsid w:val="003A4261"/>
    <w:rsid w:val="003A433C"/>
    <w:rsid w:val="003B1271"/>
    <w:rsid w:val="003B1A69"/>
    <w:rsid w:val="003B1EB8"/>
    <w:rsid w:val="003B4A00"/>
    <w:rsid w:val="003B63A8"/>
    <w:rsid w:val="003B681A"/>
    <w:rsid w:val="003B6A52"/>
    <w:rsid w:val="003B7136"/>
    <w:rsid w:val="003B78AE"/>
    <w:rsid w:val="003C2D87"/>
    <w:rsid w:val="003D0B62"/>
    <w:rsid w:val="003D355F"/>
    <w:rsid w:val="003D3870"/>
    <w:rsid w:val="003D3DC8"/>
    <w:rsid w:val="003D4D49"/>
    <w:rsid w:val="003D5F21"/>
    <w:rsid w:val="003E2A26"/>
    <w:rsid w:val="003F0C8B"/>
    <w:rsid w:val="003F582D"/>
    <w:rsid w:val="0040066B"/>
    <w:rsid w:val="004025E4"/>
    <w:rsid w:val="00403D3D"/>
    <w:rsid w:val="004062EF"/>
    <w:rsid w:val="00407F9F"/>
    <w:rsid w:val="00421E6C"/>
    <w:rsid w:val="00422EE0"/>
    <w:rsid w:val="00436D64"/>
    <w:rsid w:val="00454F58"/>
    <w:rsid w:val="00456A97"/>
    <w:rsid w:val="00457B07"/>
    <w:rsid w:val="0046134B"/>
    <w:rsid w:val="004617E7"/>
    <w:rsid w:val="00465670"/>
    <w:rsid w:val="00474EAC"/>
    <w:rsid w:val="004820D6"/>
    <w:rsid w:val="00486C49"/>
    <w:rsid w:val="00492753"/>
    <w:rsid w:val="00492C98"/>
    <w:rsid w:val="004958F0"/>
    <w:rsid w:val="00497E95"/>
    <w:rsid w:val="004A08AB"/>
    <w:rsid w:val="004A20A3"/>
    <w:rsid w:val="004A3A5D"/>
    <w:rsid w:val="004A7FDF"/>
    <w:rsid w:val="004B2777"/>
    <w:rsid w:val="004B2A3B"/>
    <w:rsid w:val="004B2E1C"/>
    <w:rsid w:val="004B4180"/>
    <w:rsid w:val="004B4906"/>
    <w:rsid w:val="004B5E55"/>
    <w:rsid w:val="004B6604"/>
    <w:rsid w:val="004B75A3"/>
    <w:rsid w:val="004D3CCA"/>
    <w:rsid w:val="004E08A2"/>
    <w:rsid w:val="004E3F6B"/>
    <w:rsid w:val="004E58AF"/>
    <w:rsid w:val="004E7F41"/>
    <w:rsid w:val="004F1C74"/>
    <w:rsid w:val="004F4DAC"/>
    <w:rsid w:val="004F6E56"/>
    <w:rsid w:val="004F7082"/>
    <w:rsid w:val="004F723D"/>
    <w:rsid w:val="0050213F"/>
    <w:rsid w:val="005066E8"/>
    <w:rsid w:val="005069CD"/>
    <w:rsid w:val="00511545"/>
    <w:rsid w:val="00512EF4"/>
    <w:rsid w:val="0052548D"/>
    <w:rsid w:val="00531355"/>
    <w:rsid w:val="00531F4A"/>
    <w:rsid w:val="00534C84"/>
    <w:rsid w:val="0053672D"/>
    <w:rsid w:val="005426B3"/>
    <w:rsid w:val="0054296E"/>
    <w:rsid w:val="00543BA1"/>
    <w:rsid w:val="00545890"/>
    <w:rsid w:val="005460F5"/>
    <w:rsid w:val="005471AB"/>
    <w:rsid w:val="00547FB8"/>
    <w:rsid w:val="00554952"/>
    <w:rsid w:val="005610EA"/>
    <w:rsid w:val="0056202A"/>
    <w:rsid w:val="0056420A"/>
    <w:rsid w:val="0056613A"/>
    <w:rsid w:val="005709A0"/>
    <w:rsid w:val="0057145E"/>
    <w:rsid w:val="0057576F"/>
    <w:rsid w:val="00575BD2"/>
    <w:rsid w:val="00575CBA"/>
    <w:rsid w:val="0057764E"/>
    <w:rsid w:val="005806DF"/>
    <w:rsid w:val="005813C4"/>
    <w:rsid w:val="005873B0"/>
    <w:rsid w:val="00590DE3"/>
    <w:rsid w:val="00594188"/>
    <w:rsid w:val="00594233"/>
    <w:rsid w:val="005943C1"/>
    <w:rsid w:val="00596817"/>
    <w:rsid w:val="00597C8A"/>
    <w:rsid w:val="00597D24"/>
    <w:rsid w:val="005A073C"/>
    <w:rsid w:val="005A24FD"/>
    <w:rsid w:val="005A2AB0"/>
    <w:rsid w:val="005A680F"/>
    <w:rsid w:val="005A6886"/>
    <w:rsid w:val="005B18EF"/>
    <w:rsid w:val="005B2F0E"/>
    <w:rsid w:val="005B31B7"/>
    <w:rsid w:val="005B4A2A"/>
    <w:rsid w:val="005B78B8"/>
    <w:rsid w:val="005C4021"/>
    <w:rsid w:val="005D0DF8"/>
    <w:rsid w:val="005D7B31"/>
    <w:rsid w:val="005E2150"/>
    <w:rsid w:val="005E4967"/>
    <w:rsid w:val="005E5643"/>
    <w:rsid w:val="005F11F9"/>
    <w:rsid w:val="005F194C"/>
    <w:rsid w:val="005F5B05"/>
    <w:rsid w:val="005F668A"/>
    <w:rsid w:val="006032DE"/>
    <w:rsid w:val="00610874"/>
    <w:rsid w:val="0061144F"/>
    <w:rsid w:val="006143F5"/>
    <w:rsid w:val="006157D1"/>
    <w:rsid w:val="00620DF9"/>
    <w:rsid w:val="00622DE2"/>
    <w:rsid w:val="006267E1"/>
    <w:rsid w:val="00627AB5"/>
    <w:rsid w:val="00631344"/>
    <w:rsid w:val="00644907"/>
    <w:rsid w:val="00645667"/>
    <w:rsid w:val="00650D39"/>
    <w:rsid w:val="00654732"/>
    <w:rsid w:val="0065609A"/>
    <w:rsid w:val="0065740B"/>
    <w:rsid w:val="00660D2E"/>
    <w:rsid w:val="00661714"/>
    <w:rsid w:val="00661A96"/>
    <w:rsid w:val="00661CBC"/>
    <w:rsid w:val="00662256"/>
    <w:rsid w:val="00665698"/>
    <w:rsid w:val="0067075B"/>
    <w:rsid w:val="00675D6F"/>
    <w:rsid w:val="00677355"/>
    <w:rsid w:val="00680398"/>
    <w:rsid w:val="006804FD"/>
    <w:rsid w:val="006812E4"/>
    <w:rsid w:val="006844E4"/>
    <w:rsid w:val="00685787"/>
    <w:rsid w:val="006876DC"/>
    <w:rsid w:val="00690294"/>
    <w:rsid w:val="00690FA9"/>
    <w:rsid w:val="00693191"/>
    <w:rsid w:val="006935CE"/>
    <w:rsid w:val="00696142"/>
    <w:rsid w:val="006A236F"/>
    <w:rsid w:val="006B0752"/>
    <w:rsid w:val="006B3253"/>
    <w:rsid w:val="006B6F97"/>
    <w:rsid w:val="006C07B7"/>
    <w:rsid w:val="006C397E"/>
    <w:rsid w:val="006C51C7"/>
    <w:rsid w:val="006C5583"/>
    <w:rsid w:val="006C618B"/>
    <w:rsid w:val="006C72D2"/>
    <w:rsid w:val="006D03BC"/>
    <w:rsid w:val="006D4A72"/>
    <w:rsid w:val="006D620C"/>
    <w:rsid w:val="006E14D0"/>
    <w:rsid w:val="006E2658"/>
    <w:rsid w:val="006E2F7E"/>
    <w:rsid w:val="006E35AA"/>
    <w:rsid w:val="006E76E9"/>
    <w:rsid w:val="006F01F4"/>
    <w:rsid w:val="006F0CE1"/>
    <w:rsid w:val="006F3E04"/>
    <w:rsid w:val="006F792C"/>
    <w:rsid w:val="006F7A37"/>
    <w:rsid w:val="00700B15"/>
    <w:rsid w:val="007044C8"/>
    <w:rsid w:val="007046D3"/>
    <w:rsid w:val="00712308"/>
    <w:rsid w:val="00714354"/>
    <w:rsid w:val="007144F5"/>
    <w:rsid w:val="00715E80"/>
    <w:rsid w:val="00717E2D"/>
    <w:rsid w:val="00722602"/>
    <w:rsid w:val="0072321A"/>
    <w:rsid w:val="007239BA"/>
    <w:rsid w:val="00724CE5"/>
    <w:rsid w:val="00725455"/>
    <w:rsid w:val="007318A4"/>
    <w:rsid w:val="00735117"/>
    <w:rsid w:val="00735A18"/>
    <w:rsid w:val="00736201"/>
    <w:rsid w:val="00736EE1"/>
    <w:rsid w:val="007400AD"/>
    <w:rsid w:val="00742249"/>
    <w:rsid w:val="00745945"/>
    <w:rsid w:val="007469A6"/>
    <w:rsid w:val="00753320"/>
    <w:rsid w:val="00754AC4"/>
    <w:rsid w:val="00757389"/>
    <w:rsid w:val="00760A2F"/>
    <w:rsid w:val="007621ED"/>
    <w:rsid w:val="00764AB6"/>
    <w:rsid w:val="007654E0"/>
    <w:rsid w:val="00770778"/>
    <w:rsid w:val="00772C82"/>
    <w:rsid w:val="00773BB9"/>
    <w:rsid w:val="00775FA9"/>
    <w:rsid w:val="007771E9"/>
    <w:rsid w:val="00777390"/>
    <w:rsid w:val="00777B7B"/>
    <w:rsid w:val="00780698"/>
    <w:rsid w:val="0078242B"/>
    <w:rsid w:val="00786573"/>
    <w:rsid w:val="007866E4"/>
    <w:rsid w:val="00792533"/>
    <w:rsid w:val="0079466C"/>
    <w:rsid w:val="007A242C"/>
    <w:rsid w:val="007A3A42"/>
    <w:rsid w:val="007A3AF4"/>
    <w:rsid w:val="007B061A"/>
    <w:rsid w:val="007B2A4D"/>
    <w:rsid w:val="007B4C5F"/>
    <w:rsid w:val="007B63E9"/>
    <w:rsid w:val="007B744C"/>
    <w:rsid w:val="007B7F23"/>
    <w:rsid w:val="007D0397"/>
    <w:rsid w:val="007D73E5"/>
    <w:rsid w:val="007E0797"/>
    <w:rsid w:val="007E1F63"/>
    <w:rsid w:val="007E50C3"/>
    <w:rsid w:val="007E636E"/>
    <w:rsid w:val="007E6810"/>
    <w:rsid w:val="007E6EE4"/>
    <w:rsid w:val="007F1129"/>
    <w:rsid w:val="007F2331"/>
    <w:rsid w:val="007F2A79"/>
    <w:rsid w:val="007F33C6"/>
    <w:rsid w:val="007F432A"/>
    <w:rsid w:val="00801A4C"/>
    <w:rsid w:val="0080550B"/>
    <w:rsid w:val="00805F92"/>
    <w:rsid w:val="00811342"/>
    <w:rsid w:val="00823171"/>
    <w:rsid w:val="00824358"/>
    <w:rsid w:val="008250C6"/>
    <w:rsid w:val="00826BB4"/>
    <w:rsid w:val="00826D57"/>
    <w:rsid w:val="008302A3"/>
    <w:rsid w:val="00830C43"/>
    <w:rsid w:val="0083130D"/>
    <w:rsid w:val="008336CE"/>
    <w:rsid w:val="00833FAB"/>
    <w:rsid w:val="00835011"/>
    <w:rsid w:val="00837582"/>
    <w:rsid w:val="00842E82"/>
    <w:rsid w:val="0084339B"/>
    <w:rsid w:val="00844403"/>
    <w:rsid w:val="00845074"/>
    <w:rsid w:val="00847626"/>
    <w:rsid w:val="0084791B"/>
    <w:rsid w:val="0085612E"/>
    <w:rsid w:val="0086084E"/>
    <w:rsid w:val="00860C35"/>
    <w:rsid w:val="0086218D"/>
    <w:rsid w:val="0086271A"/>
    <w:rsid w:val="00870BE7"/>
    <w:rsid w:val="0087177D"/>
    <w:rsid w:val="00874996"/>
    <w:rsid w:val="008750C3"/>
    <w:rsid w:val="008814FB"/>
    <w:rsid w:val="00884F8C"/>
    <w:rsid w:val="00886FE2"/>
    <w:rsid w:val="008959CF"/>
    <w:rsid w:val="00897415"/>
    <w:rsid w:val="008A0794"/>
    <w:rsid w:val="008A25C6"/>
    <w:rsid w:val="008A303B"/>
    <w:rsid w:val="008B3AAB"/>
    <w:rsid w:val="008B5791"/>
    <w:rsid w:val="008B58BD"/>
    <w:rsid w:val="008B743E"/>
    <w:rsid w:val="008C56F3"/>
    <w:rsid w:val="008C658C"/>
    <w:rsid w:val="008C78D2"/>
    <w:rsid w:val="008D0821"/>
    <w:rsid w:val="008D1C71"/>
    <w:rsid w:val="008D400D"/>
    <w:rsid w:val="008D6094"/>
    <w:rsid w:val="008D7068"/>
    <w:rsid w:val="008E67A3"/>
    <w:rsid w:val="008F0747"/>
    <w:rsid w:val="008F2159"/>
    <w:rsid w:val="008F48A2"/>
    <w:rsid w:val="008F66A8"/>
    <w:rsid w:val="008F6740"/>
    <w:rsid w:val="008F76F5"/>
    <w:rsid w:val="008F7D56"/>
    <w:rsid w:val="00904839"/>
    <w:rsid w:val="00907868"/>
    <w:rsid w:val="00914F77"/>
    <w:rsid w:val="009204DD"/>
    <w:rsid w:val="00920AE6"/>
    <w:rsid w:val="00925244"/>
    <w:rsid w:val="0092797A"/>
    <w:rsid w:val="00930D2A"/>
    <w:rsid w:val="00935311"/>
    <w:rsid w:val="00935C8A"/>
    <w:rsid w:val="00935F7A"/>
    <w:rsid w:val="0093608C"/>
    <w:rsid w:val="009370C4"/>
    <w:rsid w:val="00943E74"/>
    <w:rsid w:val="00944D40"/>
    <w:rsid w:val="0094752B"/>
    <w:rsid w:val="0095326F"/>
    <w:rsid w:val="0095341C"/>
    <w:rsid w:val="00953E41"/>
    <w:rsid w:val="00956E8F"/>
    <w:rsid w:val="00964308"/>
    <w:rsid w:val="00970C4F"/>
    <w:rsid w:val="009719C3"/>
    <w:rsid w:val="00972A6F"/>
    <w:rsid w:val="00975E26"/>
    <w:rsid w:val="00975E8D"/>
    <w:rsid w:val="00980D7B"/>
    <w:rsid w:val="00983224"/>
    <w:rsid w:val="00991710"/>
    <w:rsid w:val="00993C17"/>
    <w:rsid w:val="00996B19"/>
    <w:rsid w:val="00996C70"/>
    <w:rsid w:val="009979F1"/>
    <w:rsid w:val="009B07D5"/>
    <w:rsid w:val="009B1DDC"/>
    <w:rsid w:val="009B6F90"/>
    <w:rsid w:val="009C4D58"/>
    <w:rsid w:val="009C59B4"/>
    <w:rsid w:val="009C5A46"/>
    <w:rsid w:val="009D0A37"/>
    <w:rsid w:val="009D2529"/>
    <w:rsid w:val="009D7BCE"/>
    <w:rsid w:val="009E1BC9"/>
    <w:rsid w:val="009E35ED"/>
    <w:rsid w:val="009F007E"/>
    <w:rsid w:val="009F2B60"/>
    <w:rsid w:val="009F7C60"/>
    <w:rsid w:val="00A0250D"/>
    <w:rsid w:val="00A02C30"/>
    <w:rsid w:val="00A10AB5"/>
    <w:rsid w:val="00A113E1"/>
    <w:rsid w:val="00A12CA9"/>
    <w:rsid w:val="00A13738"/>
    <w:rsid w:val="00A13C53"/>
    <w:rsid w:val="00A20EAC"/>
    <w:rsid w:val="00A305F8"/>
    <w:rsid w:val="00A35CCA"/>
    <w:rsid w:val="00A4142B"/>
    <w:rsid w:val="00A45CE0"/>
    <w:rsid w:val="00A461BB"/>
    <w:rsid w:val="00A47585"/>
    <w:rsid w:val="00A511B2"/>
    <w:rsid w:val="00A51C00"/>
    <w:rsid w:val="00A528F1"/>
    <w:rsid w:val="00A5599B"/>
    <w:rsid w:val="00A64B9B"/>
    <w:rsid w:val="00A65109"/>
    <w:rsid w:val="00A67FEF"/>
    <w:rsid w:val="00A703B3"/>
    <w:rsid w:val="00A71FD1"/>
    <w:rsid w:val="00A72866"/>
    <w:rsid w:val="00A76BCA"/>
    <w:rsid w:val="00A77B31"/>
    <w:rsid w:val="00A81B3D"/>
    <w:rsid w:val="00A827AB"/>
    <w:rsid w:val="00A939E6"/>
    <w:rsid w:val="00A97FB6"/>
    <w:rsid w:val="00AA3F6A"/>
    <w:rsid w:val="00AB5517"/>
    <w:rsid w:val="00AB5CCB"/>
    <w:rsid w:val="00AB6950"/>
    <w:rsid w:val="00AC3630"/>
    <w:rsid w:val="00AC3C3E"/>
    <w:rsid w:val="00AC4E2B"/>
    <w:rsid w:val="00AC6296"/>
    <w:rsid w:val="00AD1FFB"/>
    <w:rsid w:val="00AD3445"/>
    <w:rsid w:val="00AD3E07"/>
    <w:rsid w:val="00AE268F"/>
    <w:rsid w:val="00AE3E56"/>
    <w:rsid w:val="00AE410B"/>
    <w:rsid w:val="00AE4EAA"/>
    <w:rsid w:val="00AE65D8"/>
    <w:rsid w:val="00AE7B17"/>
    <w:rsid w:val="00AF6319"/>
    <w:rsid w:val="00B04361"/>
    <w:rsid w:val="00B04A04"/>
    <w:rsid w:val="00B05253"/>
    <w:rsid w:val="00B0530F"/>
    <w:rsid w:val="00B05543"/>
    <w:rsid w:val="00B06ACC"/>
    <w:rsid w:val="00B12161"/>
    <w:rsid w:val="00B12993"/>
    <w:rsid w:val="00B20372"/>
    <w:rsid w:val="00B207BD"/>
    <w:rsid w:val="00B2468D"/>
    <w:rsid w:val="00B25078"/>
    <w:rsid w:val="00B324B0"/>
    <w:rsid w:val="00B35BE9"/>
    <w:rsid w:val="00B373C3"/>
    <w:rsid w:val="00B421CD"/>
    <w:rsid w:val="00B44380"/>
    <w:rsid w:val="00B46854"/>
    <w:rsid w:val="00B54F33"/>
    <w:rsid w:val="00B6730D"/>
    <w:rsid w:val="00B67D47"/>
    <w:rsid w:val="00B73C7B"/>
    <w:rsid w:val="00B74E27"/>
    <w:rsid w:val="00B8117A"/>
    <w:rsid w:val="00B82279"/>
    <w:rsid w:val="00B83434"/>
    <w:rsid w:val="00B87BB1"/>
    <w:rsid w:val="00B911ED"/>
    <w:rsid w:val="00BA2BE3"/>
    <w:rsid w:val="00BA2BFB"/>
    <w:rsid w:val="00BA6782"/>
    <w:rsid w:val="00BB28CD"/>
    <w:rsid w:val="00BB388E"/>
    <w:rsid w:val="00BB5242"/>
    <w:rsid w:val="00BC0DC1"/>
    <w:rsid w:val="00BC2604"/>
    <w:rsid w:val="00BC440C"/>
    <w:rsid w:val="00BC4639"/>
    <w:rsid w:val="00BC72D9"/>
    <w:rsid w:val="00BD0A7F"/>
    <w:rsid w:val="00BD3F38"/>
    <w:rsid w:val="00BD49FE"/>
    <w:rsid w:val="00BE11EF"/>
    <w:rsid w:val="00BE4E35"/>
    <w:rsid w:val="00BE5288"/>
    <w:rsid w:val="00BE7807"/>
    <w:rsid w:val="00BF6663"/>
    <w:rsid w:val="00C03C90"/>
    <w:rsid w:val="00C05B54"/>
    <w:rsid w:val="00C0695D"/>
    <w:rsid w:val="00C13207"/>
    <w:rsid w:val="00C14E34"/>
    <w:rsid w:val="00C1545F"/>
    <w:rsid w:val="00C173CA"/>
    <w:rsid w:val="00C21A29"/>
    <w:rsid w:val="00C24B4B"/>
    <w:rsid w:val="00C27389"/>
    <w:rsid w:val="00C30B55"/>
    <w:rsid w:val="00C30CFF"/>
    <w:rsid w:val="00C33FF1"/>
    <w:rsid w:val="00C34877"/>
    <w:rsid w:val="00C35D7E"/>
    <w:rsid w:val="00C369D1"/>
    <w:rsid w:val="00C36E91"/>
    <w:rsid w:val="00C42ECB"/>
    <w:rsid w:val="00C4652D"/>
    <w:rsid w:val="00C47BFD"/>
    <w:rsid w:val="00C51BC9"/>
    <w:rsid w:val="00C53146"/>
    <w:rsid w:val="00C5585D"/>
    <w:rsid w:val="00C56D12"/>
    <w:rsid w:val="00C675A3"/>
    <w:rsid w:val="00C71D25"/>
    <w:rsid w:val="00C75AA7"/>
    <w:rsid w:val="00C81695"/>
    <w:rsid w:val="00C8245F"/>
    <w:rsid w:val="00C867D4"/>
    <w:rsid w:val="00C968F3"/>
    <w:rsid w:val="00C9759B"/>
    <w:rsid w:val="00CA0108"/>
    <w:rsid w:val="00CA2DBA"/>
    <w:rsid w:val="00CA5EE1"/>
    <w:rsid w:val="00CA7A43"/>
    <w:rsid w:val="00CB4689"/>
    <w:rsid w:val="00CB63D3"/>
    <w:rsid w:val="00CB7F76"/>
    <w:rsid w:val="00CC0108"/>
    <w:rsid w:val="00CC0387"/>
    <w:rsid w:val="00CC56A4"/>
    <w:rsid w:val="00CC7EF1"/>
    <w:rsid w:val="00CD193A"/>
    <w:rsid w:val="00CD5FE1"/>
    <w:rsid w:val="00CE0661"/>
    <w:rsid w:val="00CE32B7"/>
    <w:rsid w:val="00CE5947"/>
    <w:rsid w:val="00CF3D29"/>
    <w:rsid w:val="00CF57B2"/>
    <w:rsid w:val="00CF6DA1"/>
    <w:rsid w:val="00D00C32"/>
    <w:rsid w:val="00D01631"/>
    <w:rsid w:val="00D01C83"/>
    <w:rsid w:val="00D02926"/>
    <w:rsid w:val="00D05AFB"/>
    <w:rsid w:val="00D10459"/>
    <w:rsid w:val="00D12814"/>
    <w:rsid w:val="00D14EC6"/>
    <w:rsid w:val="00D17A1D"/>
    <w:rsid w:val="00D205BD"/>
    <w:rsid w:val="00D2102F"/>
    <w:rsid w:val="00D22032"/>
    <w:rsid w:val="00D22DEC"/>
    <w:rsid w:val="00D34939"/>
    <w:rsid w:val="00D36825"/>
    <w:rsid w:val="00D36B2D"/>
    <w:rsid w:val="00D401E6"/>
    <w:rsid w:val="00D4209C"/>
    <w:rsid w:val="00D50E5F"/>
    <w:rsid w:val="00D51F4C"/>
    <w:rsid w:val="00D5661E"/>
    <w:rsid w:val="00D56A97"/>
    <w:rsid w:val="00D62118"/>
    <w:rsid w:val="00D66C3E"/>
    <w:rsid w:val="00D67A2A"/>
    <w:rsid w:val="00D71C41"/>
    <w:rsid w:val="00D75CB2"/>
    <w:rsid w:val="00D7680C"/>
    <w:rsid w:val="00D81B12"/>
    <w:rsid w:val="00D82924"/>
    <w:rsid w:val="00D82EBB"/>
    <w:rsid w:val="00D86021"/>
    <w:rsid w:val="00D8794C"/>
    <w:rsid w:val="00D87B0A"/>
    <w:rsid w:val="00D92A69"/>
    <w:rsid w:val="00D94788"/>
    <w:rsid w:val="00D955F3"/>
    <w:rsid w:val="00D964E9"/>
    <w:rsid w:val="00DA2B1A"/>
    <w:rsid w:val="00DA510B"/>
    <w:rsid w:val="00DA5B57"/>
    <w:rsid w:val="00DA7479"/>
    <w:rsid w:val="00DA76E5"/>
    <w:rsid w:val="00DB5C58"/>
    <w:rsid w:val="00DC2E45"/>
    <w:rsid w:val="00DD53D8"/>
    <w:rsid w:val="00DE054F"/>
    <w:rsid w:val="00DE0A21"/>
    <w:rsid w:val="00DE10DF"/>
    <w:rsid w:val="00DE1170"/>
    <w:rsid w:val="00DE3119"/>
    <w:rsid w:val="00DE51D7"/>
    <w:rsid w:val="00DE79E7"/>
    <w:rsid w:val="00DF0DD7"/>
    <w:rsid w:val="00DF17F6"/>
    <w:rsid w:val="00DF73C7"/>
    <w:rsid w:val="00DF7B2C"/>
    <w:rsid w:val="00E003A2"/>
    <w:rsid w:val="00E003F7"/>
    <w:rsid w:val="00E0302D"/>
    <w:rsid w:val="00E03B5F"/>
    <w:rsid w:val="00E07285"/>
    <w:rsid w:val="00E1003B"/>
    <w:rsid w:val="00E14AFC"/>
    <w:rsid w:val="00E16604"/>
    <w:rsid w:val="00E21232"/>
    <w:rsid w:val="00E238D4"/>
    <w:rsid w:val="00E25CE6"/>
    <w:rsid w:val="00E364D8"/>
    <w:rsid w:val="00E45947"/>
    <w:rsid w:val="00E52BE0"/>
    <w:rsid w:val="00E5533A"/>
    <w:rsid w:val="00E66246"/>
    <w:rsid w:val="00E70960"/>
    <w:rsid w:val="00E729BA"/>
    <w:rsid w:val="00E76590"/>
    <w:rsid w:val="00E77298"/>
    <w:rsid w:val="00E81528"/>
    <w:rsid w:val="00E83484"/>
    <w:rsid w:val="00E84443"/>
    <w:rsid w:val="00E84FEF"/>
    <w:rsid w:val="00E9245B"/>
    <w:rsid w:val="00E92F9C"/>
    <w:rsid w:val="00E96A91"/>
    <w:rsid w:val="00E97E9D"/>
    <w:rsid w:val="00EA17B8"/>
    <w:rsid w:val="00EA5760"/>
    <w:rsid w:val="00EA5A97"/>
    <w:rsid w:val="00EB6926"/>
    <w:rsid w:val="00EB7469"/>
    <w:rsid w:val="00EC248E"/>
    <w:rsid w:val="00EC3C71"/>
    <w:rsid w:val="00ED3538"/>
    <w:rsid w:val="00ED6B83"/>
    <w:rsid w:val="00EE2284"/>
    <w:rsid w:val="00EE3F63"/>
    <w:rsid w:val="00EE4084"/>
    <w:rsid w:val="00EE6DD0"/>
    <w:rsid w:val="00EF3EA9"/>
    <w:rsid w:val="00EF3F4A"/>
    <w:rsid w:val="00EF51E0"/>
    <w:rsid w:val="00EF63BD"/>
    <w:rsid w:val="00EF6417"/>
    <w:rsid w:val="00EF697A"/>
    <w:rsid w:val="00F016AB"/>
    <w:rsid w:val="00F10163"/>
    <w:rsid w:val="00F11007"/>
    <w:rsid w:val="00F121DF"/>
    <w:rsid w:val="00F1653A"/>
    <w:rsid w:val="00F25D06"/>
    <w:rsid w:val="00F26078"/>
    <w:rsid w:val="00F271E6"/>
    <w:rsid w:val="00F318C3"/>
    <w:rsid w:val="00F3247A"/>
    <w:rsid w:val="00F344F5"/>
    <w:rsid w:val="00F35F07"/>
    <w:rsid w:val="00F36F99"/>
    <w:rsid w:val="00F370F5"/>
    <w:rsid w:val="00F44019"/>
    <w:rsid w:val="00F448E2"/>
    <w:rsid w:val="00F51DC2"/>
    <w:rsid w:val="00F51FCF"/>
    <w:rsid w:val="00F53872"/>
    <w:rsid w:val="00F543E7"/>
    <w:rsid w:val="00F54762"/>
    <w:rsid w:val="00F56041"/>
    <w:rsid w:val="00F57497"/>
    <w:rsid w:val="00F61C85"/>
    <w:rsid w:val="00F64E32"/>
    <w:rsid w:val="00F65B42"/>
    <w:rsid w:val="00F72D89"/>
    <w:rsid w:val="00F76316"/>
    <w:rsid w:val="00F806F9"/>
    <w:rsid w:val="00F841EE"/>
    <w:rsid w:val="00FA12B6"/>
    <w:rsid w:val="00FA15E7"/>
    <w:rsid w:val="00FA2BF9"/>
    <w:rsid w:val="00FA3271"/>
    <w:rsid w:val="00FA36DF"/>
    <w:rsid w:val="00FA734A"/>
    <w:rsid w:val="00FB2C49"/>
    <w:rsid w:val="00FC0BB0"/>
    <w:rsid w:val="00FC2137"/>
    <w:rsid w:val="00FD46F7"/>
    <w:rsid w:val="00FD6848"/>
    <w:rsid w:val="00FD6D19"/>
    <w:rsid w:val="00FD7CBE"/>
    <w:rsid w:val="00FE10DE"/>
    <w:rsid w:val="00FE1520"/>
    <w:rsid w:val="00FE16FF"/>
    <w:rsid w:val="00FE34F1"/>
    <w:rsid w:val="00FE35DF"/>
    <w:rsid w:val="00FF18A6"/>
    <w:rsid w:val="00FF36EB"/>
    <w:rsid w:val="00FF3735"/>
    <w:rsid w:val="00FF7170"/>
    <w:rsid w:val="00FF7679"/>
    <w:rsid w:val="00FF7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A97C2"/>
  <w14:defaultImageDpi w14:val="300"/>
  <w15:docId w15:val="{71AC66E9-EB34-A043-98AA-FAE455F9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C5585D"/>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next w:val="Normal"/>
    <w:link w:val="Heading2Char"/>
    <w:uiPriority w:val="9"/>
    <w:semiHidden/>
    <w:unhideWhenUsed/>
    <w:qFormat/>
    <w:rsid w:val="004F4DA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FEF"/>
    <w:rPr>
      <w:rFonts w:ascii="Lucida Grande" w:hAnsi="Lucida Grande" w:cs="Lucida Grande"/>
      <w:sz w:val="18"/>
      <w:szCs w:val="18"/>
      <w:lang w:val="pt-BR"/>
    </w:rPr>
  </w:style>
  <w:style w:type="paragraph" w:styleId="Header">
    <w:name w:val="header"/>
    <w:basedOn w:val="Normal"/>
    <w:link w:val="HeaderChar"/>
    <w:uiPriority w:val="99"/>
    <w:unhideWhenUsed/>
    <w:rsid w:val="00FD6848"/>
    <w:pPr>
      <w:tabs>
        <w:tab w:val="center" w:pos="4320"/>
        <w:tab w:val="right" w:pos="8640"/>
      </w:tabs>
    </w:pPr>
  </w:style>
  <w:style w:type="character" w:customStyle="1" w:styleId="HeaderChar">
    <w:name w:val="Header Char"/>
    <w:basedOn w:val="DefaultParagraphFont"/>
    <w:link w:val="Header"/>
    <w:uiPriority w:val="99"/>
    <w:rsid w:val="00FD6848"/>
    <w:rPr>
      <w:lang w:val="pt-BR"/>
    </w:rPr>
  </w:style>
  <w:style w:type="character" w:styleId="PageNumber">
    <w:name w:val="page number"/>
    <w:basedOn w:val="DefaultParagraphFont"/>
    <w:uiPriority w:val="99"/>
    <w:semiHidden/>
    <w:unhideWhenUsed/>
    <w:rsid w:val="00FD6848"/>
  </w:style>
  <w:style w:type="paragraph" w:customStyle="1" w:styleId="Normal1">
    <w:name w:val="Normal1"/>
    <w:rsid w:val="004A08AB"/>
    <w:pPr>
      <w:pBdr>
        <w:top w:val="nil"/>
        <w:left w:val="nil"/>
        <w:bottom w:val="nil"/>
        <w:right w:val="nil"/>
        <w:between w:val="nil"/>
      </w:pBdr>
    </w:pPr>
    <w:rPr>
      <w:rFonts w:ascii="Times" w:eastAsia="Times" w:hAnsi="Times" w:cs="Times"/>
      <w:color w:val="000000"/>
    </w:rPr>
  </w:style>
  <w:style w:type="character" w:styleId="Emphasis">
    <w:name w:val="Emphasis"/>
    <w:basedOn w:val="DefaultParagraphFont"/>
    <w:uiPriority w:val="20"/>
    <w:qFormat/>
    <w:rsid w:val="00596817"/>
    <w:rPr>
      <w:i/>
      <w:iCs/>
    </w:rPr>
  </w:style>
  <w:style w:type="character" w:customStyle="1" w:styleId="Heading1Char">
    <w:name w:val="Heading 1 Char"/>
    <w:basedOn w:val="DefaultParagraphFont"/>
    <w:link w:val="Heading1"/>
    <w:uiPriority w:val="9"/>
    <w:rsid w:val="00C5585D"/>
    <w:rPr>
      <w:rFonts w:ascii="Times New Roman" w:eastAsia="Times New Roman" w:hAnsi="Times New Roman" w:cs="Times New Roman"/>
      <w:b/>
      <w:bCs/>
      <w:kern w:val="36"/>
      <w:sz w:val="48"/>
      <w:szCs w:val="48"/>
      <w:lang w:val="fr-FR" w:eastAsia="fr-FR"/>
    </w:rPr>
  </w:style>
  <w:style w:type="character" w:customStyle="1" w:styleId="size12">
    <w:name w:val="size12"/>
    <w:basedOn w:val="DefaultParagraphFont"/>
    <w:rsid w:val="00C5585D"/>
  </w:style>
  <w:style w:type="paragraph" w:styleId="NormalWeb">
    <w:name w:val="Normal (Web)"/>
    <w:basedOn w:val="Normal"/>
    <w:uiPriority w:val="99"/>
    <w:unhideWhenUsed/>
    <w:rsid w:val="00884F8C"/>
    <w:pPr>
      <w:spacing w:before="100" w:beforeAutospacing="1" w:after="100" w:afterAutospacing="1"/>
    </w:pPr>
    <w:rPr>
      <w:rFonts w:ascii="Times New Roman" w:eastAsia="Times New Roman" w:hAnsi="Times New Roman" w:cs="Times New Roman"/>
      <w:lang w:val="nl-BE" w:eastAsia="nl-NL"/>
    </w:rPr>
  </w:style>
  <w:style w:type="character" w:customStyle="1" w:styleId="apple-converted-space">
    <w:name w:val="apple-converted-space"/>
    <w:basedOn w:val="DefaultParagraphFont"/>
    <w:rsid w:val="00285A9A"/>
  </w:style>
  <w:style w:type="paragraph" w:styleId="ListParagraph">
    <w:name w:val="List Paragraph"/>
    <w:basedOn w:val="Normal"/>
    <w:uiPriority w:val="1"/>
    <w:qFormat/>
    <w:rsid w:val="00FC0BB0"/>
    <w:pPr>
      <w:widowControl w:val="0"/>
      <w:autoSpaceDE w:val="0"/>
      <w:autoSpaceDN w:val="0"/>
      <w:ind w:left="159" w:right="580"/>
      <w:jc w:val="both"/>
    </w:pPr>
    <w:rPr>
      <w:rFonts w:ascii="Times New Roman" w:eastAsia="Times New Roman" w:hAnsi="Times New Roman" w:cs="Times New Roman"/>
      <w:sz w:val="22"/>
      <w:szCs w:val="22"/>
      <w:lang w:val="fr-FR"/>
    </w:rPr>
  </w:style>
  <w:style w:type="character" w:styleId="Hyperlink">
    <w:name w:val="Hyperlink"/>
    <w:basedOn w:val="DefaultParagraphFont"/>
    <w:uiPriority w:val="99"/>
    <w:semiHidden/>
    <w:unhideWhenUsed/>
    <w:rsid w:val="006C51C7"/>
    <w:rPr>
      <w:color w:val="0000FF"/>
      <w:u w:val="single"/>
    </w:rPr>
  </w:style>
  <w:style w:type="paragraph" w:styleId="EndnoteText">
    <w:name w:val="endnote text"/>
    <w:basedOn w:val="Normal"/>
    <w:link w:val="EndnoteTextChar"/>
    <w:uiPriority w:val="99"/>
    <w:semiHidden/>
    <w:unhideWhenUsed/>
    <w:rsid w:val="004E3F6B"/>
    <w:rPr>
      <w:sz w:val="20"/>
      <w:szCs w:val="20"/>
    </w:rPr>
  </w:style>
  <w:style w:type="character" w:customStyle="1" w:styleId="EndnoteTextChar">
    <w:name w:val="Endnote Text Char"/>
    <w:basedOn w:val="DefaultParagraphFont"/>
    <w:link w:val="EndnoteText"/>
    <w:uiPriority w:val="99"/>
    <w:semiHidden/>
    <w:rsid w:val="004E3F6B"/>
    <w:rPr>
      <w:sz w:val="20"/>
      <w:szCs w:val="20"/>
      <w:lang w:val="en-GB"/>
    </w:rPr>
  </w:style>
  <w:style w:type="character" w:styleId="EndnoteReference">
    <w:name w:val="endnote reference"/>
    <w:basedOn w:val="DefaultParagraphFont"/>
    <w:uiPriority w:val="99"/>
    <w:semiHidden/>
    <w:unhideWhenUsed/>
    <w:rsid w:val="004E3F6B"/>
    <w:rPr>
      <w:vertAlign w:val="superscript"/>
    </w:rPr>
  </w:style>
  <w:style w:type="paragraph" w:styleId="FootnoteText">
    <w:name w:val="footnote text"/>
    <w:basedOn w:val="Normal"/>
    <w:link w:val="FootnoteTextChar"/>
    <w:uiPriority w:val="99"/>
    <w:semiHidden/>
    <w:unhideWhenUsed/>
    <w:rsid w:val="00722602"/>
    <w:rPr>
      <w:sz w:val="20"/>
      <w:szCs w:val="20"/>
    </w:rPr>
  </w:style>
  <w:style w:type="character" w:customStyle="1" w:styleId="FootnoteTextChar">
    <w:name w:val="Footnote Text Char"/>
    <w:basedOn w:val="DefaultParagraphFont"/>
    <w:link w:val="FootnoteText"/>
    <w:uiPriority w:val="99"/>
    <w:semiHidden/>
    <w:rsid w:val="00722602"/>
    <w:rPr>
      <w:sz w:val="20"/>
      <w:szCs w:val="20"/>
      <w:lang w:val="en-GB"/>
    </w:rPr>
  </w:style>
  <w:style w:type="character" w:styleId="FootnoteReference">
    <w:name w:val="footnote reference"/>
    <w:basedOn w:val="DefaultParagraphFont"/>
    <w:uiPriority w:val="99"/>
    <w:semiHidden/>
    <w:unhideWhenUsed/>
    <w:rsid w:val="00722602"/>
    <w:rPr>
      <w:vertAlign w:val="superscript"/>
    </w:rPr>
  </w:style>
  <w:style w:type="character" w:styleId="FollowedHyperlink">
    <w:name w:val="FollowedHyperlink"/>
    <w:basedOn w:val="DefaultParagraphFont"/>
    <w:uiPriority w:val="99"/>
    <w:semiHidden/>
    <w:unhideWhenUsed/>
    <w:rsid w:val="0050213F"/>
    <w:rPr>
      <w:color w:val="800080" w:themeColor="followedHyperlink"/>
      <w:u w:val="single"/>
    </w:rPr>
  </w:style>
  <w:style w:type="character" w:customStyle="1" w:styleId="Heading2Char">
    <w:name w:val="Heading 2 Char"/>
    <w:basedOn w:val="DefaultParagraphFont"/>
    <w:link w:val="Heading2"/>
    <w:uiPriority w:val="9"/>
    <w:semiHidden/>
    <w:rsid w:val="004F4DAC"/>
    <w:rPr>
      <w:rFonts w:asciiTheme="majorHAnsi" w:eastAsiaTheme="majorEastAsia" w:hAnsiTheme="majorHAnsi" w:cstheme="majorBidi"/>
      <w:color w:val="365F91" w:themeColor="accent1" w:themeShade="BF"/>
      <w:sz w:val="26"/>
      <w:szCs w:val="26"/>
      <w:lang w:val="en-GB"/>
    </w:rPr>
  </w:style>
  <w:style w:type="character" w:customStyle="1" w:styleId="name">
    <w:name w:val="name"/>
    <w:basedOn w:val="DefaultParagraphFont"/>
    <w:rsid w:val="00B6730D"/>
  </w:style>
  <w:style w:type="character" w:styleId="Strong">
    <w:name w:val="Strong"/>
    <w:basedOn w:val="DefaultParagraphFont"/>
    <w:uiPriority w:val="22"/>
    <w:qFormat/>
    <w:rsid w:val="005C4021"/>
    <w:rPr>
      <w:b/>
      <w:bCs/>
    </w:rPr>
  </w:style>
  <w:style w:type="character" w:customStyle="1" w:styleId="auteur">
    <w:name w:val="auteur"/>
    <w:basedOn w:val="DefaultParagraphFont"/>
    <w:rsid w:val="007621ED"/>
  </w:style>
  <w:style w:type="character" w:customStyle="1" w:styleId="in-revue">
    <w:name w:val="in-revue"/>
    <w:basedOn w:val="DefaultParagraphFont"/>
    <w:rsid w:val="007621ED"/>
  </w:style>
  <w:style w:type="character" w:customStyle="1" w:styleId="titre-revue">
    <w:name w:val="titre-revue"/>
    <w:basedOn w:val="DefaultParagraphFont"/>
    <w:rsid w:val="007621ED"/>
  </w:style>
  <w:style w:type="character" w:customStyle="1" w:styleId="normal-c2">
    <w:name w:val="normal-c2"/>
    <w:basedOn w:val="DefaultParagraphFont"/>
    <w:rsid w:val="00F65B42"/>
  </w:style>
  <w:style w:type="character" w:customStyle="1" w:styleId="normal-c">
    <w:name w:val="normal-c"/>
    <w:basedOn w:val="DefaultParagraphFont"/>
    <w:rsid w:val="00F65B42"/>
  </w:style>
  <w:style w:type="paragraph" w:customStyle="1" w:styleId="myvuie">
    <w:name w:val="myvuie"/>
    <w:basedOn w:val="Normal"/>
    <w:rsid w:val="0008026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9835">
      <w:bodyDiv w:val="1"/>
      <w:marLeft w:val="0"/>
      <w:marRight w:val="0"/>
      <w:marTop w:val="0"/>
      <w:marBottom w:val="0"/>
      <w:divBdr>
        <w:top w:val="none" w:sz="0" w:space="0" w:color="auto"/>
        <w:left w:val="none" w:sz="0" w:space="0" w:color="auto"/>
        <w:bottom w:val="none" w:sz="0" w:space="0" w:color="auto"/>
        <w:right w:val="none" w:sz="0" w:space="0" w:color="auto"/>
      </w:divBdr>
    </w:div>
    <w:div w:id="459302647">
      <w:bodyDiv w:val="1"/>
      <w:marLeft w:val="0"/>
      <w:marRight w:val="0"/>
      <w:marTop w:val="0"/>
      <w:marBottom w:val="0"/>
      <w:divBdr>
        <w:top w:val="none" w:sz="0" w:space="0" w:color="auto"/>
        <w:left w:val="none" w:sz="0" w:space="0" w:color="auto"/>
        <w:bottom w:val="none" w:sz="0" w:space="0" w:color="auto"/>
        <w:right w:val="none" w:sz="0" w:space="0" w:color="auto"/>
      </w:divBdr>
      <w:divsChild>
        <w:div w:id="919414827">
          <w:marLeft w:val="0"/>
          <w:marRight w:val="0"/>
          <w:marTop w:val="0"/>
          <w:marBottom w:val="0"/>
          <w:divBdr>
            <w:top w:val="none" w:sz="0" w:space="0" w:color="auto"/>
            <w:left w:val="none" w:sz="0" w:space="0" w:color="auto"/>
            <w:bottom w:val="none" w:sz="0" w:space="0" w:color="auto"/>
            <w:right w:val="none" w:sz="0" w:space="0" w:color="auto"/>
          </w:divBdr>
          <w:divsChild>
            <w:div w:id="847327740">
              <w:marLeft w:val="60"/>
              <w:marRight w:val="0"/>
              <w:marTop w:val="0"/>
              <w:marBottom w:val="0"/>
              <w:divBdr>
                <w:top w:val="none" w:sz="0" w:space="0" w:color="auto"/>
                <w:left w:val="none" w:sz="0" w:space="0" w:color="auto"/>
                <w:bottom w:val="none" w:sz="0" w:space="0" w:color="auto"/>
                <w:right w:val="none" w:sz="0" w:space="0" w:color="auto"/>
              </w:divBdr>
            </w:div>
          </w:divsChild>
        </w:div>
        <w:div w:id="1743336689">
          <w:marLeft w:val="0"/>
          <w:marRight w:val="0"/>
          <w:marTop w:val="0"/>
          <w:marBottom w:val="0"/>
          <w:divBdr>
            <w:top w:val="none" w:sz="0" w:space="0" w:color="auto"/>
            <w:left w:val="none" w:sz="0" w:space="0" w:color="auto"/>
            <w:bottom w:val="none" w:sz="0" w:space="0" w:color="auto"/>
            <w:right w:val="none" w:sz="0" w:space="0" w:color="auto"/>
          </w:divBdr>
          <w:divsChild>
            <w:div w:id="1313023905">
              <w:marLeft w:val="0"/>
              <w:marRight w:val="0"/>
              <w:marTop w:val="120"/>
              <w:marBottom w:val="0"/>
              <w:divBdr>
                <w:top w:val="none" w:sz="0" w:space="0" w:color="auto"/>
                <w:left w:val="none" w:sz="0" w:space="0" w:color="auto"/>
                <w:bottom w:val="none" w:sz="0" w:space="0" w:color="auto"/>
                <w:right w:val="none" w:sz="0" w:space="0" w:color="auto"/>
              </w:divBdr>
              <w:divsChild>
                <w:div w:id="5049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01139">
      <w:bodyDiv w:val="1"/>
      <w:marLeft w:val="0"/>
      <w:marRight w:val="0"/>
      <w:marTop w:val="0"/>
      <w:marBottom w:val="0"/>
      <w:divBdr>
        <w:top w:val="none" w:sz="0" w:space="0" w:color="auto"/>
        <w:left w:val="none" w:sz="0" w:space="0" w:color="auto"/>
        <w:bottom w:val="none" w:sz="0" w:space="0" w:color="auto"/>
        <w:right w:val="none" w:sz="0" w:space="0" w:color="auto"/>
      </w:divBdr>
    </w:div>
    <w:div w:id="880242538">
      <w:bodyDiv w:val="1"/>
      <w:marLeft w:val="0"/>
      <w:marRight w:val="0"/>
      <w:marTop w:val="0"/>
      <w:marBottom w:val="0"/>
      <w:divBdr>
        <w:top w:val="none" w:sz="0" w:space="0" w:color="auto"/>
        <w:left w:val="none" w:sz="0" w:space="0" w:color="auto"/>
        <w:bottom w:val="none" w:sz="0" w:space="0" w:color="auto"/>
        <w:right w:val="none" w:sz="0" w:space="0" w:color="auto"/>
      </w:divBdr>
      <w:divsChild>
        <w:div w:id="2131849705">
          <w:marLeft w:val="0"/>
          <w:marRight w:val="0"/>
          <w:marTop w:val="0"/>
          <w:marBottom w:val="0"/>
          <w:divBdr>
            <w:top w:val="none" w:sz="0" w:space="0" w:color="auto"/>
            <w:left w:val="none" w:sz="0" w:space="0" w:color="auto"/>
            <w:bottom w:val="none" w:sz="0" w:space="0" w:color="auto"/>
            <w:right w:val="none" w:sz="0" w:space="0" w:color="auto"/>
          </w:divBdr>
          <w:divsChild>
            <w:div w:id="1227254952">
              <w:marLeft w:val="0"/>
              <w:marRight w:val="0"/>
              <w:marTop w:val="0"/>
              <w:marBottom w:val="0"/>
              <w:divBdr>
                <w:top w:val="none" w:sz="0" w:space="0" w:color="auto"/>
                <w:left w:val="none" w:sz="0" w:space="0" w:color="auto"/>
                <w:bottom w:val="none" w:sz="0" w:space="0" w:color="auto"/>
                <w:right w:val="none" w:sz="0" w:space="0" w:color="auto"/>
              </w:divBdr>
              <w:divsChild>
                <w:div w:id="1215656820">
                  <w:marLeft w:val="0"/>
                  <w:marRight w:val="0"/>
                  <w:marTop w:val="0"/>
                  <w:marBottom w:val="0"/>
                  <w:divBdr>
                    <w:top w:val="none" w:sz="0" w:space="0" w:color="auto"/>
                    <w:left w:val="none" w:sz="0" w:space="0" w:color="auto"/>
                    <w:bottom w:val="none" w:sz="0" w:space="0" w:color="auto"/>
                    <w:right w:val="none" w:sz="0" w:space="0" w:color="auto"/>
                  </w:divBdr>
                  <w:divsChild>
                    <w:div w:id="21248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91379">
      <w:bodyDiv w:val="1"/>
      <w:marLeft w:val="0"/>
      <w:marRight w:val="0"/>
      <w:marTop w:val="0"/>
      <w:marBottom w:val="0"/>
      <w:divBdr>
        <w:top w:val="none" w:sz="0" w:space="0" w:color="auto"/>
        <w:left w:val="none" w:sz="0" w:space="0" w:color="auto"/>
        <w:bottom w:val="none" w:sz="0" w:space="0" w:color="auto"/>
        <w:right w:val="none" w:sz="0" w:space="0" w:color="auto"/>
      </w:divBdr>
      <w:divsChild>
        <w:div w:id="403380330">
          <w:marLeft w:val="0"/>
          <w:marRight w:val="0"/>
          <w:marTop w:val="0"/>
          <w:marBottom w:val="0"/>
          <w:divBdr>
            <w:top w:val="none" w:sz="0" w:space="0" w:color="auto"/>
            <w:left w:val="none" w:sz="0" w:space="0" w:color="auto"/>
            <w:bottom w:val="none" w:sz="0" w:space="0" w:color="auto"/>
            <w:right w:val="none" w:sz="0" w:space="0" w:color="auto"/>
          </w:divBdr>
          <w:divsChild>
            <w:div w:id="1891526537">
              <w:marLeft w:val="0"/>
              <w:marRight w:val="0"/>
              <w:marTop w:val="0"/>
              <w:marBottom w:val="0"/>
              <w:divBdr>
                <w:top w:val="none" w:sz="0" w:space="0" w:color="auto"/>
                <w:left w:val="none" w:sz="0" w:space="0" w:color="auto"/>
                <w:bottom w:val="none" w:sz="0" w:space="0" w:color="auto"/>
                <w:right w:val="none" w:sz="0" w:space="0" w:color="auto"/>
              </w:divBdr>
              <w:divsChild>
                <w:div w:id="1047879766">
                  <w:marLeft w:val="0"/>
                  <w:marRight w:val="0"/>
                  <w:marTop w:val="0"/>
                  <w:marBottom w:val="0"/>
                  <w:divBdr>
                    <w:top w:val="none" w:sz="0" w:space="0" w:color="auto"/>
                    <w:left w:val="none" w:sz="0" w:space="0" w:color="auto"/>
                    <w:bottom w:val="none" w:sz="0" w:space="0" w:color="auto"/>
                    <w:right w:val="none" w:sz="0" w:space="0" w:color="auto"/>
                  </w:divBdr>
                  <w:divsChild>
                    <w:div w:id="2647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49101">
      <w:bodyDiv w:val="1"/>
      <w:marLeft w:val="0"/>
      <w:marRight w:val="0"/>
      <w:marTop w:val="0"/>
      <w:marBottom w:val="0"/>
      <w:divBdr>
        <w:top w:val="none" w:sz="0" w:space="0" w:color="auto"/>
        <w:left w:val="none" w:sz="0" w:space="0" w:color="auto"/>
        <w:bottom w:val="none" w:sz="0" w:space="0" w:color="auto"/>
        <w:right w:val="none" w:sz="0" w:space="0" w:color="auto"/>
      </w:divBdr>
      <w:divsChild>
        <w:div w:id="974485925">
          <w:marLeft w:val="0"/>
          <w:marRight w:val="0"/>
          <w:marTop w:val="0"/>
          <w:marBottom w:val="0"/>
          <w:divBdr>
            <w:top w:val="none" w:sz="0" w:space="0" w:color="auto"/>
            <w:left w:val="none" w:sz="0" w:space="0" w:color="auto"/>
            <w:bottom w:val="none" w:sz="0" w:space="0" w:color="auto"/>
            <w:right w:val="none" w:sz="0" w:space="0" w:color="auto"/>
          </w:divBdr>
          <w:divsChild>
            <w:div w:id="1263492364">
              <w:marLeft w:val="0"/>
              <w:marRight w:val="0"/>
              <w:marTop w:val="0"/>
              <w:marBottom w:val="0"/>
              <w:divBdr>
                <w:top w:val="none" w:sz="0" w:space="0" w:color="auto"/>
                <w:left w:val="none" w:sz="0" w:space="0" w:color="auto"/>
                <w:bottom w:val="none" w:sz="0" w:space="0" w:color="auto"/>
                <w:right w:val="none" w:sz="0" w:space="0" w:color="auto"/>
              </w:divBdr>
              <w:divsChild>
                <w:div w:id="21231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01501">
      <w:bodyDiv w:val="1"/>
      <w:marLeft w:val="0"/>
      <w:marRight w:val="0"/>
      <w:marTop w:val="0"/>
      <w:marBottom w:val="0"/>
      <w:divBdr>
        <w:top w:val="none" w:sz="0" w:space="0" w:color="auto"/>
        <w:left w:val="none" w:sz="0" w:space="0" w:color="auto"/>
        <w:bottom w:val="none" w:sz="0" w:space="0" w:color="auto"/>
        <w:right w:val="none" w:sz="0" w:space="0" w:color="auto"/>
      </w:divBdr>
      <w:divsChild>
        <w:div w:id="1887373061">
          <w:marLeft w:val="0"/>
          <w:marRight w:val="0"/>
          <w:marTop w:val="0"/>
          <w:marBottom w:val="0"/>
          <w:divBdr>
            <w:top w:val="none" w:sz="0" w:space="0" w:color="auto"/>
            <w:left w:val="none" w:sz="0" w:space="0" w:color="auto"/>
            <w:bottom w:val="none" w:sz="0" w:space="0" w:color="auto"/>
            <w:right w:val="none" w:sz="0" w:space="0" w:color="auto"/>
          </w:divBdr>
          <w:divsChild>
            <w:div w:id="1602495176">
              <w:marLeft w:val="0"/>
              <w:marRight w:val="0"/>
              <w:marTop w:val="0"/>
              <w:marBottom w:val="0"/>
              <w:divBdr>
                <w:top w:val="none" w:sz="0" w:space="0" w:color="auto"/>
                <w:left w:val="none" w:sz="0" w:space="0" w:color="auto"/>
                <w:bottom w:val="none" w:sz="0" w:space="0" w:color="auto"/>
                <w:right w:val="none" w:sz="0" w:space="0" w:color="auto"/>
              </w:divBdr>
              <w:divsChild>
                <w:div w:id="19010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8956">
      <w:bodyDiv w:val="1"/>
      <w:marLeft w:val="0"/>
      <w:marRight w:val="0"/>
      <w:marTop w:val="0"/>
      <w:marBottom w:val="0"/>
      <w:divBdr>
        <w:top w:val="none" w:sz="0" w:space="0" w:color="auto"/>
        <w:left w:val="none" w:sz="0" w:space="0" w:color="auto"/>
        <w:bottom w:val="none" w:sz="0" w:space="0" w:color="auto"/>
        <w:right w:val="none" w:sz="0" w:space="0" w:color="auto"/>
      </w:divBdr>
      <w:divsChild>
        <w:div w:id="786389309">
          <w:marLeft w:val="0"/>
          <w:marRight w:val="0"/>
          <w:marTop w:val="0"/>
          <w:marBottom w:val="0"/>
          <w:divBdr>
            <w:top w:val="none" w:sz="0" w:space="0" w:color="auto"/>
            <w:left w:val="none" w:sz="0" w:space="0" w:color="auto"/>
            <w:bottom w:val="none" w:sz="0" w:space="0" w:color="auto"/>
            <w:right w:val="none" w:sz="0" w:space="0" w:color="auto"/>
          </w:divBdr>
          <w:divsChild>
            <w:div w:id="1328554151">
              <w:marLeft w:val="0"/>
              <w:marRight w:val="0"/>
              <w:marTop w:val="0"/>
              <w:marBottom w:val="0"/>
              <w:divBdr>
                <w:top w:val="none" w:sz="0" w:space="0" w:color="auto"/>
                <w:left w:val="none" w:sz="0" w:space="0" w:color="auto"/>
                <w:bottom w:val="none" w:sz="0" w:space="0" w:color="auto"/>
                <w:right w:val="none" w:sz="0" w:space="0" w:color="auto"/>
              </w:divBdr>
              <w:divsChild>
                <w:div w:id="71122423">
                  <w:marLeft w:val="0"/>
                  <w:marRight w:val="0"/>
                  <w:marTop w:val="0"/>
                  <w:marBottom w:val="0"/>
                  <w:divBdr>
                    <w:top w:val="none" w:sz="0" w:space="0" w:color="auto"/>
                    <w:left w:val="none" w:sz="0" w:space="0" w:color="auto"/>
                    <w:bottom w:val="none" w:sz="0" w:space="0" w:color="auto"/>
                    <w:right w:val="none" w:sz="0" w:space="0" w:color="auto"/>
                  </w:divBdr>
                  <w:divsChild>
                    <w:div w:id="853615792">
                      <w:marLeft w:val="0"/>
                      <w:marRight w:val="0"/>
                      <w:marTop w:val="0"/>
                      <w:marBottom w:val="0"/>
                      <w:divBdr>
                        <w:top w:val="none" w:sz="0" w:space="0" w:color="auto"/>
                        <w:left w:val="none" w:sz="0" w:space="0" w:color="auto"/>
                        <w:bottom w:val="none" w:sz="0" w:space="0" w:color="auto"/>
                        <w:right w:val="none" w:sz="0" w:space="0" w:color="auto"/>
                      </w:divBdr>
                      <w:divsChild>
                        <w:div w:id="3298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263422">
      <w:bodyDiv w:val="1"/>
      <w:marLeft w:val="0"/>
      <w:marRight w:val="0"/>
      <w:marTop w:val="0"/>
      <w:marBottom w:val="0"/>
      <w:divBdr>
        <w:top w:val="none" w:sz="0" w:space="0" w:color="auto"/>
        <w:left w:val="none" w:sz="0" w:space="0" w:color="auto"/>
        <w:bottom w:val="none" w:sz="0" w:space="0" w:color="auto"/>
        <w:right w:val="none" w:sz="0" w:space="0" w:color="auto"/>
      </w:divBdr>
      <w:divsChild>
        <w:div w:id="1378163903">
          <w:marLeft w:val="0"/>
          <w:marRight w:val="0"/>
          <w:marTop w:val="75"/>
          <w:marBottom w:val="150"/>
          <w:divBdr>
            <w:top w:val="none" w:sz="0" w:space="0" w:color="auto"/>
            <w:left w:val="none" w:sz="0" w:space="0" w:color="auto"/>
            <w:bottom w:val="none" w:sz="0" w:space="0" w:color="auto"/>
            <w:right w:val="none" w:sz="0" w:space="0" w:color="auto"/>
          </w:divBdr>
        </w:div>
        <w:div w:id="1684896369">
          <w:marLeft w:val="0"/>
          <w:marRight w:val="0"/>
          <w:marTop w:val="0"/>
          <w:marBottom w:val="0"/>
          <w:divBdr>
            <w:top w:val="none" w:sz="0" w:space="0" w:color="auto"/>
            <w:left w:val="none" w:sz="0" w:space="0" w:color="auto"/>
            <w:bottom w:val="none" w:sz="0" w:space="0" w:color="auto"/>
            <w:right w:val="none" w:sz="0" w:space="0" w:color="auto"/>
          </w:divBdr>
        </w:div>
      </w:divsChild>
    </w:div>
    <w:div w:id="1796215387">
      <w:bodyDiv w:val="1"/>
      <w:marLeft w:val="0"/>
      <w:marRight w:val="0"/>
      <w:marTop w:val="0"/>
      <w:marBottom w:val="0"/>
      <w:divBdr>
        <w:top w:val="none" w:sz="0" w:space="0" w:color="auto"/>
        <w:left w:val="none" w:sz="0" w:space="0" w:color="auto"/>
        <w:bottom w:val="none" w:sz="0" w:space="0" w:color="auto"/>
        <w:right w:val="none" w:sz="0" w:space="0" w:color="auto"/>
      </w:divBdr>
      <w:divsChild>
        <w:div w:id="1211528330">
          <w:marLeft w:val="0"/>
          <w:marRight w:val="0"/>
          <w:marTop w:val="0"/>
          <w:marBottom w:val="0"/>
          <w:divBdr>
            <w:top w:val="none" w:sz="0" w:space="0" w:color="auto"/>
            <w:left w:val="none" w:sz="0" w:space="0" w:color="auto"/>
            <w:bottom w:val="none" w:sz="0" w:space="0" w:color="auto"/>
            <w:right w:val="none" w:sz="0" w:space="0" w:color="auto"/>
          </w:divBdr>
          <w:divsChild>
            <w:div w:id="600379278">
              <w:marLeft w:val="0"/>
              <w:marRight w:val="0"/>
              <w:marTop w:val="0"/>
              <w:marBottom w:val="0"/>
              <w:divBdr>
                <w:top w:val="none" w:sz="0" w:space="0" w:color="auto"/>
                <w:left w:val="none" w:sz="0" w:space="0" w:color="auto"/>
                <w:bottom w:val="none" w:sz="0" w:space="0" w:color="auto"/>
                <w:right w:val="none" w:sz="0" w:space="0" w:color="auto"/>
              </w:divBdr>
              <w:divsChild>
                <w:div w:id="2001496226">
                  <w:marLeft w:val="0"/>
                  <w:marRight w:val="0"/>
                  <w:marTop w:val="0"/>
                  <w:marBottom w:val="0"/>
                  <w:divBdr>
                    <w:top w:val="none" w:sz="0" w:space="0" w:color="auto"/>
                    <w:left w:val="none" w:sz="0" w:space="0" w:color="auto"/>
                    <w:bottom w:val="none" w:sz="0" w:space="0" w:color="auto"/>
                    <w:right w:val="none" w:sz="0" w:space="0" w:color="auto"/>
                  </w:divBdr>
                  <w:divsChild>
                    <w:div w:id="5815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5463">
      <w:bodyDiv w:val="1"/>
      <w:marLeft w:val="0"/>
      <w:marRight w:val="0"/>
      <w:marTop w:val="0"/>
      <w:marBottom w:val="0"/>
      <w:divBdr>
        <w:top w:val="none" w:sz="0" w:space="0" w:color="auto"/>
        <w:left w:val="none" w:sz="0" w:space="0" w:color="auto"/>
        <w:bottom w:val="none" w:sz="0" w:space="0" w:color="auto"/>
        <w:right w:val="none" w:sz="0" w:space="0" w:color="auto"/>
      </w:divBdr>
      <w:divsChild>
        <w:div w:id="1942107860">
          <w:marLeft w:val="0"/>
          <w:marRight w:val="0"/>
          <w:marTop w:val="0"/>
          <w:marBottom w:val="0"/>
          <w:divBdr>
            <w:top w:val="none" w:sz="0" w:space="0" w:color="auto"/>
            <w:left w:val="none" w:sz="0" w:space="0" w:color="auto"/>
            <w:bottom w:val="none" w:sz="0" w:space="0" w:color="auto"/>
            <w:right w:val="none" w:sz="0" w:space="0" w:color="auto"/>
          </w:divBdr>
          <w:divsChild>
            <w:div w:id="1986738903">
              <w:marLeft w:val="0"/>
              <w:marRight w:val="0"/>
              <w:marTop w:val="0"/>
              <w:marBottom w:val="0"/>
              <w:divBdr>
                <w:top w:val="none" w:sz="0" w:space="0" w:color="auto"/>
                <w:left w:val="none" w:sz="0" w:space="0" w:color="auto"/>
                <w:bottom w:val="none" w:sz="0" w:space="0" w:color="auto"/>
                <w:right w:val="none" w:sz="0" w:space="0" w:color="auto"/>
              </w:divBdr>
              <w:divsChild>
                <w:div w:id="5878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6554">
      <w:bodyDiv w:val="1"/>
      <w:marLeft w:val="0"/>
      <w:marRight w:val="0"/>
      <w:marTop w:val="0"/>
      <w:marBottom w:val="0"/>
      <w:divBdr>
        <w:top w:val="none" w:sz="0" w:space="0" w:color="auto"/>
        <w:left w:val="none" w:sz="0" w:space="0" w:color="auto"/>
        <w:bottom w:val="none" w:sz="0" w:space="0" w:color="auto"/>
        <w:right w:val="none" w:sz="0" w:space="0" w:color="auto"/>
      </w:divBdr>
      <w:divsChild>
        <w:div w:id="1825463108">
          <w:marLeft w:val="0"/>
          <w:marRight w:val="0"/>
          <w:marTop w:val="0"/>
          <w:marBottom w:val="0"/>
          <w:divBdr>
            <w:top w:val="none" w:sz="0" w:space="0" w:color="auto"/>
            <w:left w:val="none" w:sz="0" w:space="0" w:color="auto"/>
            <w:bottom w:val="none" w:sz="0" w:space="0" w:color="auto"/>
            <w:right w:val="none" w:sz="0" w:space="0" w:color="auto"/>
          </w:divBdr>
          <w:divsChild>
            <w:div w:id="51202846">
              <w:marLeft w:val="0"/>
              <w:marRight w:val="0"/>
              <w:marTop w:val="0"/>
              <w:marBottom w:val="0"/>
              <w:divBdr>
                <w:top w:val="none" w:sz="0" w:space="0" w:color="auto"/>
                <w:left w:val="none" w:sz="0" w:space="0" w:color="auto"/>
                <w:bottom w:val="none" w:sz="0" w:space="0" w:color="auto"/>
                <w:right w:val="none" w:sz="0" w:space="0" w:color="auto"/>
              </w:divBdr>
              <w:divsChild>
                <w:div w:id="18815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0164">
      <w:bodyDiv w:val="1"/>
      <w:marLeft w:val="0"/>
      <w:marRight w:val="0"/>
      <w:marTop w:val="0"/>
      <w:marBottom w:val="0"/>
      <w:divBdr>
        <w:top w:val="none" w:sz="0" w:space="0" w:color="auto"/>
        <w:left w:val="none" w:sz="0" w:space="0" w:color="auto"/>
        <w:bottom w:val="none" w:sz="0" w:space="0" w:color="auto"/>
        <w:right w:val="none" w:sz="0" w:space="0" w:color="auto"/>
      </w:divBdr>
    </w:div>
    <w:div w:id="2051296733">
      <w:bodyDiv w:val="1"/>
      <w:marLeft w:val="0"/>
      <w:marRight w:val="0"/>
      <w:marTop w:val="0"/>
      <w:marBottom w:val="0"/>
      <w:divBdr>
        <w:top w:val="none" w:sz="0" w:space="0" w:color="auto"/>
        <w:left w:val="none" w:sz="0" w:space="0" w:color="auto"/>
        <w:bottom w:val="none" w:sz="0" w:space="0" w:color="auto"/>
        <w:right w:val="none" w:sz="0" w:space="0" w:color="auto"/>
      </w:divBdr>
      <w:divsChild>
        <w:div w:id="597181678">
          <w:marLeft w:val="0"/>
          <w:marRight w:val="0"/>
          <w:marTop w:val="0"/>
          <w:marBottom w:val="0"/>
          <w:divBdr>
            <w:top w:val="none" w:sz="0" w:space="0" w:color="auto"/>
            <w:left w:val="none" w:sz="0" w:space="0" w:color="auto"/>
            <w:bottom w:val="none" w:sz="0" w:space="0" w:color="auto"/>
            <w:right w:val="none" w:sz="0" w:space="0" w:color="auto"/>
          </w:divBdr>
          <w:divsChild>
            <w:div w:id="2016498228">
              <w:marLeft w:val="0"/>
              <w:marRight w:val="0"/>
              <w:marTop w:val="0"/>
              <w:marBottom w:val="0"/>
              <w:divBdr>
                <w:top w:val="none" w:sz="0" w:space="0" w:color="auto"/>
                <w:left w:val="none" w:sz="0" w:space="0" w:color="auto"/>
                <w:bottom w:val="none" w:sz="0" w:space="0" w:color="auto"/>
                <w:right w:val="none" w:sz="0" w:space="0" w:color="auto"/>
              </w:divBdr>
              <w:divsChild>
                <w:div w:id="3124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philpapers.org/go.pl?id=JESTSO-2&amp;proxyId=&amp;u=https%3A%2F%2Fdx.doi.org%2F10.1179%2F1572513815y.0000000001" TargetMode="External"/><Relationship Id="rId2" Type="http://schemas.openxmlformats.org/officeDocument/2006/relationships/hyperlink" Target="https://dx.doi.org/10.2139/ssrn.4058592" TargetMode="External"/><Relationship Id="rId1" Type="http://schemas.openxmlformats.org/officeDocument/2006/relationships/hyperlink" Target="https://ssrn.com/abstract=4058592" TargetMode="External"/><Relationship Id="rId4" Type="http://schemas.openxmlformats.org/officeDocument/2006/relationships/hyperlink" Target="https://philpapers.org/asearch.pl?pub=2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BD0CB-EC57-4568-A516-98A81D3A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27</Pages>
  <Words>13889</Words>
  <Characters>79173</Characters>
  <Application>Microsoft Office Word</Application>
  <DocSecurity>0</DocSecurity>
  <Lines>659</Lines>
  <Paragraphs>185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Last</dc:creator>
  <cp:keywords/>
  <dc:description/>
  <cp:lastModifiedBy>frederic vandenberghe</cp:lastModifiedBy>
  <cp:revision>16</cp:revision>
  <cp:lastPrinted>2023-03-27T16:08:00Z</cp:lastPrinted>
  <dcterms:created xsi:type="dcterms:W3CDTF">2023-04-01T15:44:00Z</dcterms:created>
  <dcterms:modified xsi:type="dcterms:W3CDTF">2023-04-15T07:03:00Z</dcterms:modified>
</cp:coreProperties>
</file>