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95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6000"/>
      </w:tblGrid>
      <w:tr w:rsidR="00AF49EC" w:rsidRPr="0005002A" w14:paraId="41F32765" w14:textId="77777777" w:rsidTr="009B6006">
        <w:trPr>
          <w:trHeight w:val="1550"/>
        </w:trPr>
        <w:tc>
          <w:tcPr>
            <w:tcW w:w="1926" w:type="pct"/>
          </w:tcPr>
          <w:p w14:paraId="2963221C" w14:textId="77777777" w:rsidR="00AF49EC" w:rsidRPr="0005002A" w:rsidRDefault="00AF49EC" w:rsidP="00A363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00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6F6C4F" wp14:editId="099B0186">
                  <wp:extent cx="1224643" cy="990346"/>
                  <wp:effectExtent l="0" t="0" r="0" b="63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856" cy="100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pct"/>
          </w:tcPr>
          <w:p w14:paraId="5B204989" w14:textId="77777777" w:rsidR="00AF49EC" w:rsidRPr="0005002A" w:rsidRDefault="00AF49EC" w:rsidP="00A363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002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UNIVERSIDADE FEDERAL DO RIO DE JANEIRO </w:t>
            </w:r>
          </w:p>
          <w:p w14:paraId="00B203E9" w14:textId="77777777" w:rsidR="00AF49EC" w:rsidRPr="0005002A" w:rsidRDefault="00AF49EC" w:rsidP="00A363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002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 DE FILOSOFIA E CIÊNCIAS HUMANAS</w:t>
            </w:r>
          </w:p>
          <w:p w14:paraId="484CADC7" w14:textId="77777777" w:rsidR="00AF49EC" w:rsidRPr="0005002A" w:rsidRDefault="00AF49EC" w:rsidP="00A363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002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INSTITUTO DE FILOSOFIA E CIÊNCIAS SOCIAIS</w:t>
            </w:r>
          </w:p>
          <w:p w14:paraId="40B3849C" w14:textId="77777777" w:rsidR="00AF49EC" w:rsidRPr="0005002A" w:rsidRDefault="00AF49EC" w:rsidP="00A363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002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DEPARTAMENTO DE SOCIOLOGIA</w:t>
            </w:r>
          </w:p>
        </w:tc>
      </w:tr>
    </w:tbl>
    <w:p w14:paraId="7DB67D1D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COD FCB 105 </w:t>
      </w:r>
    </w:p>
    <w:p w14:paraId="5CEAB8E5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DISCIPLINA: SOCIOLOGIA I </w:t>
      </w:r>
    </w:p>
    <w:p w14:paraId="33C410AB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CRÉDITOS: 4</w:t>
      </w:r>
    </w:p>
    <w:p w14:paraId="03C0440B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CARGA HORÁRIA: 60 HORAS</w:t>
      </w:r>
    </w:p>
    <w:p w14:paraId="01FF1E43" w14:textId="77777777" w:rsidR="00AF49EC" w:rsidRPr="0005002A" w:rsidRDefault="00AD6B21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PROFESSOR(A): FREDERIC VANDENBERGHE</w:t>
      </w:r>
    </w:p>
    <w:p w14:paraId="33388FA9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CURSO: CIÊNCIAS SOCIAIS </w:t>
      </w:r>
    </w:p>
    <w:p w14:paraId="1BEC1D64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PERÍODO LETIVO: </w:t>
      </w:r>
      <w:r w:rsidR="00293426" w:rsidRPr="0005002A">
        <w:rPr>
          <w:rFonts w:ascii="Times New Roman" w:hAnsi="Times New Roman" w:cs="Times New Roman"/>
          <w:b/>
          <w:sz w:val="24"/>
          <w:szCs w:val="24"/>
          <w:lang w:val="pt-BR"/>
        </w:rPr>
        <w:t>2019</w:t>
      </w: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293426" w:rsidRPr="0005002A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</w:p>
    <w:p w14:paraId="4C304B63" w14:textId="77777777" w:rsidR="00AF49EC" w:rsidRPr="0005002A" w:rsidRDefault="00AF49E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DIA</w:t>
      </w:r>
      <w:r w:rsidR="00A82DD9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HORÁRIO: QUARTAS E SEXTAS-FEIRAS, DAS 10:20 A 12:00</w:t>
      </w:r>
    </w:p>
    <w:p w14:paraId="73C8E86F" w14:textId="77777777" w:rsidR="00465F75" w:rsidRPr="0005002A" w:rsidRDefault="00465F75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PASTA </w:t>
      </w:r>
      <w:r w:rsidR="00A82DD9">
        <w:rPr>
          <w:rFonts w:ascii="Times New Roman" w:hAnsi="Times New Roman" w:cs="Times New Roman"/>
          <w:b/>
          <w:sz w:val="24"/>
          <w:szCs w:val="24"/>
          <w:lang w:val="pt-BR"/>
        </w:rPr>
        <w:t>NO</w:t>
      </w: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DROPBOX:</w:t>
      </w:r>
      <w:r w:rsidR="00A82DD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7D89D17F" w14:textId="77777777" w:rsidR="00465F75" w:rsidRPr="0005002A" w:rsidRDefault="00465F7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B36F9FC" w14:textId="77777777" w:rsidR="00AF49EC" w:rsidRPr="0005002A" w:rsidRDefault="00AF49EC" w:rsidP="00A3638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PROGRAMA:</w:t>
      </w:r>
    </w:p>
    <w:p w14:paraId="77211455" w14:textId="77777777" w:rsidR="00A36385" w:rsidRPr="0005002A" w:rsidRDefault="00A36385" w:rsidP="00A3638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B15EE46" w14:textId="77777777" w:rsidR="009B1E4A" w:rsidRDefault="006D491F" w:rsidP="00A3638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A disciplina “Sociologia I</w:t>
      </w:r>
      <w:r w:rsidR="0005002A" w:rsidRPr="0005002A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ocupa um lugar central na formação do estudante de ciências so</w:t>
      </w:r>
      <w:r w:rsidR="0005002A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ciais. Pois, na sociologia, os textos </w:t>
      </w:r>
      <w:r w:rsidR="0005002A">
        <w:rPr>
          <w:rFonts w:ascii="Times New Roman" w:hAnsi="Times New Roman" w:cs="Times New Roman"/>
          <w:sz w:val="24"/>
          <w:szCs w:val="24"/>
          <w:lang w:val="pt-BR"/>
        </w:rPr>
        <w:t xml:space="preserve">clássicos </w:t>
      </w:r>
      <w:r w:rsidR="0005002A" w:rsidRPr="0005002A">
        <w:rPr>
          <w:rFonts w:ascii="Times New Roman" w:hAnsi="Times New Roman" w:cs="Times New Roman"/>
          <w:sz w:val="24"/>
          <w:szCs w:val="24"/>
          <w:lang w:val="pt-BR"/>
        </w:rPr>
        <w:t>dos fundadores da disciplina servem</w:t>
      </w:r>
      <w:r w:rsid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="0005002A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como plataforma de todas as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mai</w:t>
      </w:r>
      <w:r w:rsidR="00CE3B3E">
        <w:rPr>
          <w:rFonts w:ascii="Times New Roman" w:hAnsi="Times New Roman" w:cs="Times New Roman"/>
          <w:sz w:val="24"/>
          <w:szCs w:val="24"/>
          <w:lang w:val="pt-BR"/>
        </w:rPr>
        <w:t xml:space="preserve">ores </w:t>
      </w:r>
      <w:r w:rsidR="0005002A" w:rsidRPr="0005002A">
        <w:rPr>
          <w:rFonts w:ascii="Times New Roman" w:hAnsi="Times New Roman" w:cs="Times New Roman"/>
          <w:sz w:val="24"/>
          <w:szCs w:val="24"/>
          <w:lang w:val="pt-BR"/>
        </w:rPr>
        <w:t>teorizações ulteriores</w:t>
      </w:r>
      <w:r w:rsidR="0005002A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proofErr w:type="spellStart"/>
      <w:r w:rsidR="0005002A">
        <w:rPr>
          <w:rFonts w:ascii="Times New Roman" w:hAnsi="Times New Roman" w:cs="Times New Roman"/>
          <w:sz w:val="24"/>
          <w:szCs w:val="24"/>
          <w:lang w:val="pt-BR"/>
        </w:rPr>
        <w:t>Talcott</w:t>
      </w:r>
      <w:proofErr w:type="spellEnd"/>
      <w:r w:rsid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5002A">
        <w:rPr>
          <w:rFonts w:ascii="Times New Roman" w:hAnsi="Times New Roman" w:cs="Times New Roman"/>
          <w:sz w:val="24"/>
          <w:szCs w:val="24"/>
          <w:lang w:val="pt-BR"/>
        </w:rPr>
        <w:t>Parsons</w:t>
      </w:r>
      <w:proofErr w:type="spellEnd"/>
      <w:r w:rsid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B3E">
        <w:rPr>
          <w:rFonts w:ascii="Times New Roman" w:hAnsi="Times New Roman" w:cs="Times New Roman"/>
          <w:sz w:val="24"/>
          <w:szCs w:val="24"/>
          <w:lang w:val="pt-BR"/>
        </w:rPr>
        <w:t xml:space="preserve">até Pierre </w:t>
      </w:r>
      <w:proofErr w:type="spellStart"/>
      <w:r w:rsidR="00CE3B3E">
        <w:rPr>
          <w:rFonts w:ascii="Times New Roman" w:hAnsi="Times New Roman" w:cs="Times New Roman"/>
          <w:sz w:val="24"/>
          <w:szCs w:val="24"/>
          <w:lang w:val="pt-BR"/>
        </w:rPr>
        <w:t>Bourdieu</w:t>
      </w:r>
      <w:proofErr w:type="spellEnd"/>
      <w:r w:rsidR="00CE3B3E">
        <w:rPr>
          <w:rFonts w:ascii="Times New Roman" w:hAnsi="Times New Roman" w:cs="Times New Roman"/>
          <w:sz w:val="24"/>
          <w:szCs w:val="24"/>
          <w:lang w:val="pt-BR"/>
        </w:rPr>
        <w:t>. Eles não só oferecem um repertorio comum</w:t>
      </w:r>
      <w:r w:rsidR="0005002A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05002A">
        <w:rPr>
          <w:rFonts w:ascii="Times New Roman" w:hAnsi="Times New Roman" w:cs="Times New Roman"/>
          <w:sz w:val="24"/>
          <w:szCs w:val="24"/>
          <w:lang w:val="pt-BR"/>
        </w:rPr>
        <w:t>a tematização dos problemas centrais das sociedades complexas</w:t>
      </w:r>
      <w:r w:rsidR="009B1E4A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CE3B3E">
        <w:rPr>
          <w:rFonts w:ascii="Times New Roman" w:hAnsi="Times New Roman" w:cs="Times New Roman"/>
          <w:sz w:val="24"/>
          <w:szCs w:val="24"/>
          <w:lang w:val="pt-BR"/>
        </w:rPr>
        <w:t xml:space="preserve"> como acervo</w:t>
      </w:r>
      <w:r w:rsidR="0005002A">
        <w:rPr>
          <w:rFonts w:ascii="Times New Roman" w:hAnsi="Times New Roman" w:cs="Times New Roman"/>
          <w:sz w:val="24"/>
          <w:szCs w:val="24"/>
          <w:lang w:val="pt-BR"/>
        </w:rPr>
        <w:t xml:space="preserve"> de conceitos, </w:t>
      </w:r>
      <w:r w:rsidR="00CE3B3E">
        <w:rPr>
          <w:rFonts w:ascii="Times New Roman" w:hAnsi="Times New Roman" w:cs="Times New Roman"/>
          <w:sz w:val="24"/>
          <w:szCs w:val="24"/>
          <w:lang w:val="pt-BR"/>
        </w:rPr>
        <w:t>temas e problemáticas centrais das ciências sócias em geral e da sociologia em particular, esses textos definem o âmbito da sociologia e constituem assim uma referencia necessária para qualquer pesquisador/a que se considera sociólogo</w:t>
      </w:r>
      <w:r w:rsidR="009B1E4A">
        <w:rPr>
          <w:rFonts w:ascii="Times New Roman" w:hAnsi="Times New Roman" w:cs="Times New Roman"/>
          <w:sz w:val="24"/>
          <w:szCs w:val="24"/>
          <w:lang w:val="pt-BR"/>
        </w:rPr>
        <w:t xml:space="preserve">/a. </w:t>
      </w:r>
    </w:p>
    <w:p w14:paraId="2362D4C3" w14:textId="77777777" w:rsidR="009B1E4A" w:rsidRDefault="00127602" w:rsidP="00A3638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precursores e fundadores da sociologia foram filósofos. Eles não só analisaram mundos, mas também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inventaram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>-nos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contribuíram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par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sua realização. </w:t>
      </w:r>
      <w:r w:rsidR="007F79C6">
        <w:rPr>
          <w:rFonts w:ascii="Times New Roman" w:hAnsi="Times New Roman" w:cs="Times New Roman"/>
          <w:sz w:val="24"/>
          <w:szCs w:val="24"/>
          <w:lang w:val="pt-BR"/>
        </w:rPr>
        <w:t>O mundo deles não é mais o nosso. As suas obras tem os seus limites temporais e espaciais. Entretanto, acreditamos que a leitura dos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 xml:space="preserve"> seus</w:t>
      </w:r>
      <w:r w:rsidR="007F79C6">
        <w:rPr>
          <w:rFonts w:ascii="Times New Roman" w:hAnsi="Times New Roman" w:cs="Times New Roman"/>
          <w:sz w:val="24"/>
          <w:szCs w:val="24"/>
          <w:lang w:val="pt-BR"/>
        </w:rPr>
        <w:t xml:space="preserve"> textos ainda tenha uma certa relevância no presente.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Primeiramente, por</w:t>
      </w:r>
      <w:r w:rsidR="00BA37F1">
        <w:rPr>
          <w:rFonts w:ascii="Times New Roman" w:hAnsi="Times New Roman" w:cs="Times New Roman"/>
          <w:sz w:val="24"/>
          <w:szCs w:val="24"/>
          <w:lang w:val="pt-BR"/>
        </w:rPr>
        <w:t xml:space="preserve">que não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há</w:t>
      </w:r>
      <w:r w:rsidR="00BA37F1">
        <w:rPr>
          <w:rFonts w:ascii="Times New Roman" w:hAnsi="Times New Roman" w:cs="Times New Roman"/>
          <w:sz w:val="24"/>
          <w:szCs w:val="24"/>
          <w:lang w:val="pt-BR"/>
        </w:rPr>
        <w:t xml:space="preserve"> leitura sem atualização nem atualização sem problematização dos seus pressupostos. Em segundo lugar,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 xml:space="preserve">porque 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>as teorias ensinam a liberdade. Elas</w:t>
      </w:r>
      <w:r w:rsidR="00BA37F1">
        <w:rPr>
          <w:rFonts w:ascii="Times New Roman" w:hAnsi="Times New Roman" w:cs="Times New Roman"/>
          <w:sz w:val="24"/>
          <w:szCs w:val="24"/>
          <w:lang w:val="pt-BR"/>
        </w:rPr>
        <w:t xml:space="preserve"> abrem mundos e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A37F1">
        <w:rPr>
          <w:rFonts w:ascii="Times New Roman" w:hAnsi="Times New Roman" w:cs="Times New Roman"/>
          <w:sz w:val="24"/>
          <w:szCs w:val="24"/>
          <w:lang w:val="pt-BR"/>
        </w:rPr>
        <w:t xml:space="preserve"> fazendo-o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A37F1">
        <w:rPr>
          <w:rFonts w:ascii="Times New Roman" w:hAnsi="Times New Roman" w:cs="Times New Roman"/>
          <w:sz w:val="24"/>
          <w:szCs w:val="24"/>
          <w:lang w:val="pt-BR"/>
        </w:rPr>
        <w:t xml:space="preserve"> mostram que não </w:t>
      </w:r>
      <w:r w:rsidR="00BE29F0">
        <w:rPr>
          <w:rFonts w:ascii="Times New Roman" w:hAnsi="Times New Roman" w:cs="Times New Roman"/>
          <w:sz w:val="24"/>
          <w:szCs w:val="24"/>
          <w:lang w:val="pt-BR"/>
        </w:rPr>
        <w:t>há uma, mas vá</w:t>
      </w:r>
      <w:r w:rsidR="00BA37F1">
        <w:rPr>
          <w:rFonts w:ascii="Times New Roman" w:hAnsi="Times New Roman" w:cs="Times New Roman"/>
          <w:sz w:val="24"/>
          <w:szCs w:val="24"/>
          <w:lang w:val="pt-BR"/>
        </w:rPr>
        <w:t xml:space="preserve">rias maneiras de estudar </w:t>
      </w:r>
      <w:r w:rsidR="00A3124B">
        <w:rPr>
          <w:rFonts w:ascii="Times New Roman" w:hAnsi="Times New Roman" w:cs="Times New Roman"/>
          <w:sz w:val="24"/>
          <w:szCs w:val="24"/>
          <w:lang w:val="pt-BR"/>
        </w:rPr>
        <w:t xml:space="preserve">a vida social. Enfim, a frequentação regular de textos 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 xml:space="preserve">é formadora: </w:t>
      </w:r>
      <w:r w:rsidR="00A3124B">
        <w:rPr>
          <w:rFonts w:ascii="Times New Roman" w:hAnsi="Times New Roman" w:cs="Times New Roman"/>
          <w:sz w:val="24"/>
          <w:szCs w:val="24"/>
          <w:lang w:val="pt-BR"/>
        </w:rPr>
        <w:t>forma e transforma a pessoa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 xml:space="preserve"> que lê, pensa, escreve e vive</w:t>
      </w:r>
      <w:r w:rsidR="00A3124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18914CF" w14:textId="77777777" w:rsidR="00A3124B" w:rsidRDefault="00A3124B" w:rsidP="00A3638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Este curso abre o leque dos clássicos bem além de Marx, Weber, Durkheim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Simmel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para incluir outros figurantes como Comte, Spencer,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Tönnies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Mauss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Essa abertura se faz porque</w:t>
      </w:r>
      <w:r w:rsidR="00B27F3C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se o estudante não os lê agora, nunca mais o fará. Em todos os casos, 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>a nossa convicção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7F3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>que é sempre</w:t>
      </w:r>
      <w:r w:rsidR="00B27F3C">
        <w:rPr>
          <w:rFonts w:ascii="Times New Roman" w:hAnsi="Times New Roman" w:cs="Times New Roman"/>
          <w:sz w:val="24"/>
          <w:szCs w:val="24"/>
          <w:lang w:val="pt-BR"/>
        </w:rPr>
        <w:t xml:space="preserve"> melhor ler os clássicos do que 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 xml:space="preserve">não lê-los. </w:t>
      </w:r>
    </w:p>
    <w:p w14:paraId="22F0061E" w14:textId="77777777" w:rsidR="00A36385" w:rsidRPr="0005002A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D277A39" w14:textId="77777777" w:rsidR="006D491F" w:rsidRPr="0005002A" w:rsidRDefault="006D491F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Avaliação e Conceitos</w:t>
      </w:r>
    </w:p>
    <w:p w14:paraId="1E88C7EF" w14:textId="77777777" w:rsidR="000A562B" w:rsidRPr="0005002A" w:rsidRDefault="00762CD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Em geral, o curso alternará entre </w:t>
      </w:r>
      <w:r w:rsidR="00B27F3C">
        <w:rPr>
          <w:rFonts w:ascii="Times New Roman" w:hAnsi="Times New Roman" w:cs="Times New Roman"/>
          <w:sz w:val="24"/>
          <w:szCs w:val="24"/>
          <w:lang w:val="pt-BR"/>
        </w:rPr>
        <w:t>a exposição magistral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professor e</w:t>
      </w:r>
      <w:r w:rsidR="00B27F3C">
        <w:rPr>
          <w:rFonts w:ascii="Times New Roman" w:hAnsi="Times New Roman" w:cs="Times New Roman"/>
          <w:sz w:val="24"/>
          <w:szCs w:val="24"/>
          <w:lang w:val="pt-BR"/>
        </w:rPr>
        <w:t xml:space="preserve"> a explicação coletiva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dos textos escolhidos. </w:t>
      </w:r>
      <w:r w:rsidR="006D491F" w:rsidRPr="0005002A">
        <w:rPr>
          <w:rFonts w:ascii="Times New Roman" w:hAnsi="Times New Roman" w:cs="Times New Roman"/>
          <w:sz w:val="24"/>
          <w:szCs w:val="24"/>
          <w:lang w:val="pt-BR"/>
        </w:rPr>
        <w:t>As atividades de avaliação consistirão em duas provas, administradas durante a aula, e um trabalho final</w:t>
      </w:r>
      <w:r w:rsidR="00B27F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D491F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a ser realizado em casa. 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No decorrer do curso, 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>/as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 xml:space="preserve"> alunos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>/as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 xml:space="preserve"> também serão convidados</w:t>
      </w:r>
      <w:r w:rsidR="007104CE">
        <w:rPr>
          <w:rFonts w:ascii="Times New Roman" w:hAnsi="Times New Roman" w:cs="Times New Roman"/>
          <w:sz w:val="24"/>
          <w:szCs w:val="24"/>
          <w:lang w:val="pt-BR"/>
        </w:rPr>
        <w:t>/as</w:t>
      </w:r>
      <w:r w:rsidR="0083156A">
        <w:rPr>
          <w:rFonts w:ascii="Times New Roman" w:hAnsi="Times New Roman" w:cs="Times New Roman"/>
          <w:sz w:val="24"/>
          <w:szCs w:val="24"/>
          <w:lang w:val="pt-BR"/>
        </w:rPr>
        <w:t xml:space="preserve"> a preparar e apresentar pequenas cartilhas sobre conceitos centrais. </w:t>
      </w:r>
    </w:p>
    <w:p w14:paraId="006ACC9B" w14:textId="77777777" w:rsidR="006D491F" w:rsidRPr="0005002A" w:rsidRDefault="006D491F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C38134E" w14:textId="77777777" w:rsidR="00D542C4" w:rsidRDefault="00D542C4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3156A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Cartilha sobre plágio. </w:t>
      </w:r>
    </w:p>
    <w:p w14:paraId="2E494545" w14:textId="77777777" w:rsidR="0083156A" w:rsidRDefault="0083156A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BF3344E" w14:textId="77777777" w:rsidR="00D542C4" w:rsidRPr="0005002A" w:rsidRDefault="00D542C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http://www.noticias.uff.br/arquivos/cartilha-sobre-plagio-academico.pdf</w:t>
      </w:r>
    </w:p>
    <w:p w14:paraId="4C2A7A6D" w14:textId="77777777" w:rsidR="00A866AF" w:rsidRPr="0005002A" w:rsidRDefault="00A866AF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4A780EA" w14:textId="77777777" w:rsidR="0083156A" w:rsidRDefault="0083156A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9095843" w14:textId="77777777" w:rsidR="0083156A" w:rsidRDefault="0083156A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68BF893" w14:textId="77777777" w:rsidR="001B6B8B" w:rsidRPr="0005002A" w:rsidRDefault="001B6B8B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ROTEIRO E BIBLIOGRAFIA</w:t>
      </w:r>
    </w:p>
    <w:p w14:paraId="08DD4DEA" w14:textId="77777777" w:rsidR="009C0A45" w:rsidRPr="009C0A45" w:rsidRDefault="009C0A45" w:rsidP="009C0A45">
      <w:pPr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9C0A45">
        <w:rPr>
          <w:rFonts w:ascii="Times New Roman" w:hAnsi="Times New Roman" w:cs="Times New Roman"/>
          <w:color w:val="FF0000"/>
          <w:sz w:val="24"/>
          <w:szCs w:val="24"/>
          <w:lang w:val="pt-BR"/>
        </w:rPr>
        <w:t>Curso dada em 2019/1</w:t>
      </w:r>
    </w:p>
    <w:p w14:paraId="72CC1184" w14:textId="77777777" w:rsidR="007F11F6" w:rsidRPr="0005002A" w:rsidRDefault="007F11F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19C8E75F" w14:textId="77777777" w:rsidR="007F11F6" w:rsidRPr="0005002A" w:rsidRDefault="007F11F6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Introdução: </w:t>
      </w:r>
      <w:r w:rsidR="00D12419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Autores, obras, conceitos da sociologia </w:t>
      </w:r>
    </w:p>
    <w:p w14:paraId="4B60E913" w14:textId="77777777" w:rsidR="00000261" w:rsidRPr="0005002A" w:rsidRDefault="00000261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FDA5544" w14:textId="77777777" w:rsidR="00000261" w:rsidRPr="0005002A" w:rsidRDefault="00000261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Nisbet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>, Robert (</w:t>
      </w:r>
      <w:r w:rsidR="00637335" w:rsidRPr="0005002A">
        <w:rPr>
          <w:rFonts w:ascii="Times New Roman" w:hAnsi="Times New Roman" w:cs="Times New Roman"/>
          <w:sz w:val="24"/>
          <w:szCs w:val="24"/>
          <w:lang w:val="pt-BR"/>
        </w:rPr>
        <w:t>1964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="0063733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La </w:t>
      </w:r>
      <w:proofErr w:type="spellStart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formación</w:t>
      </w:r>
      <w:proofErr w:type="spellEnd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del</w:t>
      </w:r>
      <w:proofErr w:type="spellEnd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pensamiento</w:t>
      </w:r>
      <w:proofErr w:type="spellEnd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sociológico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Tomo </w:t>
      </w:r>
      <w:r w:rsidR="009B613A">
        <w:rPr>
          <w:rFonts w:ascii="Times New Roman" w:hAnsi="Times New Roman" w:cs="Times New Roman"/>
          <w:sz w:val="24"/>
          <w:szCs w:val="24"/>
          <w:lang w:val="pt-BR"/>
        </w:rPr>
        <w:t>I, cap. 2 (pp. 37</w:t>
      </w:r>
      <w:r w:rsidR="00637335" w:rsidRPr="0005002A">
        <w:rPr>
          <w:rFonts w:ascii="Times New Roman" w:hAnsi="Times New Roman" w:cs="Times New Roman"/>
          <w:sz w:val="24"/>
          <w:szCs w:val="24"/>
          <w:lang w:val="pt-BR"/>
        </w:rPr>
        <w:t>-66</w:t>
      </w:r>
      <w:r w:rsidR="009B613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63733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Buenos Aires: Ed. </w:t>
      </w:r>
      <w:proofErr w:type="spellStart"/>
      <w:r w:rsidR="00637335" w:rsidRPr="0005002A">
        <w:rPr>
          <w:rFonts w:ascii="Times New Roman" w:hAnsi="Times New Roman" w:cs="Times New Roman"/>
          <w:sz w:val="24"/>
          <w:szCs w:val="24"/>
          <w:lang w:val="pt-BR"/>
        </w:rPr>
        <w:t>Amorrortu</w:t>
      </w:r>
      <w:proofErr w:type="spellEnd"/>
      <w:r w:rsidR="0063733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60609F6" w14:textId="77777777" w:rsidR="00000261" w:rsidRPr="0005002A" w:rsidRDefault="00000261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0B910A9" w14:textId="77777777" w:rsidR="00F83D48" w:rsidRPr="0005002A" w:rsidRDefault="00E923E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hooks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bell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(2013):</w:t>
      </w:r>
      <w:r w:rsidR="00F83D4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“A T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eoria Como Prática Libertadora”, in</w:t>
      </w:r>
      <w:r w:rsidR="00F83D4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3D48" w:rsidRPr="0005002A">
        <w:rPr>
          <w:rFonts w:ascii="Times New Roman" w:hAnsi="Times New Roman" w:cs="Times New Roman"/>
          <w:i/>
          <w:sz w:val="24"/>
          <w:szCs w:val="24"/>
          <w:lang w:val="pt-BR"/>
        </w:rPr>
        <w:t>Ensinando a Transgredir</w:t>
      </w:r>
      <w:r w:rsidR="00396F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96FC4" w:rsidRPr="00396FC4">
        <w:rPr>
          <w:rFonts w:ascii="Times New Roman" w:hAnsi="Times New Roman" w:cs="Times New Roman"/>
          <w:i/>
          <w:sz w:val="24"/>
          <w:szCs w:val="24"/>
          <w:lang w:val="pt-BR"/>
        </w:rPr>
        <w:t>A educação como prática de liberdade</w:t>
      </w:r>
      <w:r w:rsidR="00396FC4">
        <w:rPr>
          <w:rFonts w:ascii="Times New Roman" w:hAnsi="Times New Roman" w:cs="Times New Roman"/>
          <w:sz w:val="24"/>
          <w:szCs w:val="24"/>
          <w:lang w:val="pt-BR"/>
        </w:rPr>
        <w:t>, pp. 83-104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. São Paulo: Martins Fontes.</w:t>
      </w:r>
    </w:p>
    <w:p w14:paraId="16C10B9F" w14:textId="77777777" w:rsidR="006840CB" w:rsidRPr="0005002A" w:rsidRDefault="006840C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6E79FA4" w14:textId="77777777" w:rsidR="007F11F6" w:rsidRPr="0005002A" w:rsidRDefault="00E35D63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Precursores e </w:t>
      </w:r>
      <w:r w:rsidR="008E6AA9">
        <w:rPr>
          <w:rFonts w:ascii="Times New Roman" w:hAnsi="Times New Roman" w:cs="Times New Roman"/>
          <w:b/>
          <w:sz w:val="24"/>
          <w:szCs w:val="24"/>
          <w:lang w:val="pt-BR"/>
        </w:rPr>
        <w:t>Fundadores</w:t>
      </w:r>
      <w:r w:rsidR="007F11F6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da sociologia</w:t>
      </w:r>
    </w:p>
    <w:p w14:paraId="7EE417FD" w14:textId="77777777" w:rsidR="00293426" w:rsidRPr="0005002A" w:rsidRDefault="007F11F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F7934B5" w14:textId="77777777" w:rsidR="00762CD7" w:rsidRDefault="00762CD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E72D77" w:rsidRPr="0005002A">
        <w:rPr>
          <w:rFonts w:ascii="Times New Roman" w:hAnsi="Times New Roman" w:cs="Times New Roman"/>
          <w:b/>
          <w:sz w:val="24"/>
          <w:szCs w:val="24"/>
          <w:lang w:val="pt-BR"/>
        </w:rPr>
        <w:t>Os precursores</w:t>
      </w:r>
      <w:r w:rsidR="00E72D77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37E7B788" w14:textId="77777777" w:rsidR="00762CD7" w:rsidRDefault="00762CD7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F78A396" w14:textId="77777777" w:rsidR="00E72D77" w:rsidRPr="00762CD7" w:rsidRDefault="00E72D7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Auguste Comte</w:t>
      </w:r>
      <w:r w:rsidR="00A25A28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(1798-1857)</w:t>
      </w:r>
    </w:p>
    <w:p w14:paraId="6228A0C2" w14:textId="77777777" w:rsidR="00E72D77" w:rsidRPr="0005002A" w:rsidRDefault="00E72D7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BAC2890" w14:textId="21589DC0" w:rsidR="00A25A28" w:rsidRDefault="00E72D7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Comte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, Auguste (2013):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“A lei dos três estados” [</w:t>
      </w:r>
      <w:r w:rsidR="00A25A28" w:rsidRPr="0005002A">
        <w:rPr>
          <w:rFonts w:ascii="Times New Roman" w:hAnsi="Times New Roman" w:cs="Times New Roman"/>
          <w:i/>
          <w:sz w:val="24"/>
          <w:szCs w:val="24"/>
          <w:lang w:val="pt-BR"/>
        </w:rPr>
        <w:t>Discurso sobre o espirito positivo</w:t>
      </w:r>
      <w:r w:rsidR="00DB437E" w:rsidRPr="00DB437E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in Braga da Cruz, M. (2013): </w:t>
      </w:r>
      <w:r w:rsidR="00D542C4" w:rsidRPr="0005002A">
        <w:rPr>
          <w:rFonts w:ascii="Times New Roman" w:hAnsi="Times New Roman" w:cs="Times New Roman"/>
          <w:i/>
          <w:sz w:val="24"/>
          <w:szCs w:val="24"/>
          <w:lang w:val="pt-BR"/>
        </w:rPr>
        <w:t>Teorias  sociológicas. Os fundadores e os clássicos</w:t>
      </w:r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pp. 167-179. Lisboa: Fundação </w:t>
      </w:r>
      <w:proofErr w:type="spellStart"/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>Calouste</w:t>
      </w:r>
      <w:proofErr w:type="spellEnd"/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>Gulbenkian</w:t>
      </w:r>
      <w:proofErr w:type="spellEnd"/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69D0058" w14:textId="77777777" w:rsidR="00762CD7" w:rsidRDefault="00762CD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022F640" w14:textId="77777777" w:rsidR="00762CD7" w:rsidRPr="0005002A" w:rsidRDefault="00762CD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Herbert Spencer (1820-1903)</w:t>
      </w:r>
    </w:p>
    <w:p w14:paraId="084DDDA1" w14:textId="77777777" w:rsidR="00A25A28" w:rsidRPr="0005002A" w:rsidRDefault="00A25A28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3C1E04" w14:textId="272ADB05" w:rsidR="00E35D63" w:rsidRPr="0005002A" w:rsidRDefault="0029342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Spencer</w:t>
      </w:r>
      <w:r w:rsidR="00E72D77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Herbert (2013): 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“O que é uma sociedade?” [</w:t>
      </w:r>
      <w:r w:rsidR="00A25A28" w:rsidRPr="0005002A">
        <w:rPr>
          <w:rFonts w:ascii="Times New Roman" w:hAnsi="Times New Roman" w:cs="Times New Roman"/>
          <w:i/>
          <w:sz w:val="24"/>
          <w:szCs w:val="24"/>
          <w:lang w:val="pt-BR"/>
        </w:rPr>
        <w:t>Princípios da sociologia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in Braga da Cruz, M. (2013): </w:t>
      </w:r>
      <w:r w:rsidR="00A25A28" w:rsidRPr="0005002A">
        <w:rPr>
          <w:rFonts w:ascii="Times New Roman" w:hAnsi="Times New Roman" w:cs="Times New Roman"/>
          <w:i/>
          <w:sz w:val="24"/>
          <w:szCs w:val="24"/>
          <w:lang w:val="pt-BR"/>
        </w:rPr>
        <w:t>Teorias  sociológicas. Os fundadores e os clássicos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, pp. 191-205</w:t>
      </w:r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Lisboa: </w:t>
      </w:r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undação </w:t>
      </w:r>
      <w:proofErr w:type="spellStart"/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>Calouste</w:t>
      </w:r>
      <w:proofErr w:type="spellEnd"/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>Gulbenkian</w:t>
      </w:r>
      <w:proofErr w:type="spellEnd"/>
      <w:r w:rsidR="00A25A2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3583F97" w14:textId="77777777" w:rsidR="00A25A28" w:rsidRPr="0005002A" w:rsidRDefault="00A25A28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B8C7046" w14:textId="77777777" w:rsidR="001F30DA" w:rsidRPr="0005002A" w:rsidRDefault="001F30DA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Karl Marx (1818-1883</w:t>
      </w:r>
      <w:r w:rsidR="00A36385" w:rsidRPr="0005002A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14:paraId="55BC2743" w14:textId="77777777" w:rsidR="00772EE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3B1CAB" w14:textId="77777777" w:rsidR="00772EE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Giddens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Anthony (2005):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Capitalismo e m</w:t>
      </w:r>
      <w:r w:rsidR="0085021E" w:rsidRPr="0005002A">
        <w:rPr>
          <w:rFonts w:ascii="Times New Roman" w:hAnsi="Times New Roman" w:cs="Times New Roman"/>
          <w:i/>
          <w:sz w:val="24"/>
          <w:szCs w:val="24"/>
          <w:lang w:val="pt-BR"/>
        </w:rPr>
        <w:t>odern</w:t>
      </w:r>
      <w:r w:rsidR="00552AAC" w:rsidRPr="0005002A">
        <w:rPr>
          <w:rFonts w:ascii="Times New Roman" w:hAnsi="Times New Roman" w:cs="Times New Roman"/>
          <w:i/>
          <w:sz w:val="24"/>
          <w:szCs w:val="24"/>
          <w:lang w:val="pt-BR"/>
        </w:rPr>
        <w:t>a teoria social</w:t>
      </w:r>
      <w:r w:rsidR="00552AAC" w:rsidRPr="0005002A">
        <w:rPr>
          <w:rFonts w:ascii="Times New Roman" w:hAnsi="Times New Roman" w:cs="Times New Roman"/>
          <w:sz w:val="24"/>
          <w:szCs w:val="24"/>
          <w:lang w:val="pt-BR"/>
        </w:rPr>
        <w:t>, parte 1 (caps. 1-</w:t>
      </w:r>
      <w:r w:rsidR="0085021E" w:rsidRPr="0005002A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552AAC" w:rsidRPr="0005002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Queluz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de baixo: Editora presença. </w:t>
      </w:r>
    </w:p>
    <w:p w14:paraId="2CC7921B" w14:textId="77777777" w:rsidR="00772EE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F3CE24F" w14:textId="77777777" w:rsidR="00D542C4" w:rsidRPr="0005002A" w:rsidRDefault="005C57B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Lênin, V. I. (1977): “As três fontes e as três partes constitutivas do Marxismo”, in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Obras Escolhidas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vol. 1, pp. 35-39. </w:t>
      </w:r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>Lisboa: Ed. Avante!</w:t>
      </w:r>
    </w:p>
    <w:p w14:paraId="5DC2DBFF" w14:textId="77777777" w:rsidR="005C57BB" w:rsidRPr="0005002A" w:rsidRDefault="005C57B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96F8435" w14:textId="77777777" w:rsidR="00DB437E" w:rsidRDefault="00DB437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Marx, K. “Trabalho estranhado e propriedade privada”, in </w:t>
      </w:r>
      <w:r w:rsidRPr="00DB437E">
        <w:rPr>
          <w:rFonts w:ascii="Times New Roman" w:hAnsi="Times New Roman" w:cs="Times New Roman"/>
          <w:i/>
          <w:sz w:val="24"/>
          <w:szCs w:val="24"/>
          <w:lang w:val="pt-BR"/>
        </w:rPr>
        <w:t>Manuscritos econômico-filosóficos</w:t>
      </w:r>
      <w:r>
        <w:rPr>
          <w:rFonts w:ascii="Times New Roman" w:hAnsi="Times New Roman" w:cs="Times New Roman"/>
          <w:sz w:val="24"/>
          <w:szCs w:val="24"/>
          <w:lang w:val="pt-BR"/>
        </w:rPr>
        <w:t>, pp. 79-90.</w:t>
      </w:r>
    </w:p>
    <w:p w14:paraId="114147B4" w14:textId="77777777" w:rsidR="00DB437E" w:rsidRDefault="00DB437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3C8FE1C" w14:textId="33AFD6F4" w:rsidR="00DB437E" w:rsidRPr="0005002A" w:rsidRDefault="000942CD" w:rsidP="00DB43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Marx, K</w:t>
      </w:r>
      <w:r w:rsidR="003E196D" w:rsidRPr="0005002A">
        <w:rPr>
          <w:rFonts w:ascii="Times New Roman" w:hAnsi="Times New Roman" w:cs="Times New Roman"/>
          <w:sz w:val="24"/>
          <w:szCs w:val="24"/>
          <w:lang w:val="pt-BR"/>
        </w:rPr>
        <w:t>arl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[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2007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>]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E196D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Teses sobre </w:t>
      </w:r>
      <w:proofErr w:type="spellStart"/>
      <w:r w:rsidR="003E196D" w:rsidRPr="0005002A">
        <w:rPr>
          <w:rFonts w:ascii="Times New Roman" w:hAnsi="Times New Roman" w:cs="Times New Roman"/>
          <w:sz w:val="24"/>
          <w:szCs w:val="24"/>
          <w:lang w:val="pt-BR"/>
        </w:rPr>
        <w:t>Feuerbach</w:t>
      </w:r>
      <w:proofErr w:type="spellEnd"/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 xml:space="preserve">, in </w:t>
      </w:r>
      <w:r w:rsidR="00DB437E" w:rsidRPr="0005002A">
        <w:rPr>
          <w:rFonts w:ascii="Times New Roman" w:hAnsi="Times New Roman" w:cs="Times New Roman"/>
          <w:i/>
          <w:sz w:val="24"/>
          <w:szCs w:val="24"/>
          <w:lang w:val="pt-BR"/>
        </w:rPr>
        <w:t>A ideologia alemã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, pp. 99-103</w:t>
      </w:r>
      <w:r w:rsidR="00DB437E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São Paulo: Martins Fontes. </w:t>
      </w:r>
    </w:p>
    <w:p w14:paraId="7059D5BF" w14:textId="77777777" w:rsidR="003E196D" w:rsidRPr="0005002A" w:rsidRDefault="003E196D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169FF8A" w14:textId="2A645737" w:rsidR="00772EE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Marx, Karl e Engels, Friedrich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 xml:space="preserve"> [</w:t>
      </w:r>
      <w:r w:rsidR="00CB1EB7" w:rsidRPr="0005002A">
        <w:rPr>
          <w:rFonts w:ascii="Times New Roman" w:hAnsi="Times New Roman" w:cs="Times New Roman"/>
          <w:sz w:val="24"/>
          <w:szCs w:val="24"/>
          <w:lang w:val="pt-BR"/>
        </w:rPr>
        <w:t>2007</w:t>
      </w:r>
      <w:r w:rsidR="003E196D" w:rsidRPr="0005002A">
        <w:rPr>
          <w:rFonts w:ascii="Times New Roman" w:hAnsi="Times New Roman" w:cs="Times New Roman"/>
          <w:sz w:val="24"/>
          <w:szCs w:val="24"/>
          <w:lang w:val="pt-BR"/>
        </w:rPr>
        <w:t>]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DB437E" w:rsidRPr="00BF13C8"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 w:rsidR="00DB437E" w:rsidRPr="00BF13C8">
        <w:rPr>
          <w:rFonts w:ascii="Times New Roman" w:hAnsi="Times New Roman" w:cs="Times New Roman"/>
          <w:sz w:val="24"/>
          <w:szCs w:val="24"/>
        </w:rPr>
        <w:t>ideologia</w:t>
      </w:r>
      <w:proofErr w:type="spellEnd"/>
      <w:r w:rsidR="00DB437E" w:rsidRPr="00BF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37E" w:rsidRPr="00BF13C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B437E" w:rsidRPr="00BF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37E" w:rsidRPr="00BF13C8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DB437E" w:rsidRPr="00BF13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B437E" w:rsidRPr="00BF13C8">
        <w:rPr>
          <w:rFonts w:ascii="Times New Roman" w:hAnsi="Times New Roman" w:cs="Times New Roman"/>
          <w:sz w:val="24"/>
          <w:szCs w:val="24"/>
        </w:rPr>
        <w:t>e</w:t>
      </w:r>
      <w:r w:rsidR="00DB43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B437E">
        <w:rPr>
          <w:rFonts w:ascii="Times New Roman" w:hAnsi="Times New Roman" w:cs="Times New Roman"/>
          <w:sz w:val="24"/>
          <w:szCs w:val="24"/>
        </w:rPr>
        <w:t xml:space="preserve"> particular a </w:t>
      </w:r>
      <w:proofErr w:type="spellStart"/>
      <w:r w:rsidR="00DB437E">
        <w:rPr>
          <w:rFonts w:ascii="Times New Roman" w:hAnsi="Times New Roman" w:cs="Times New Roman"/>
          <w:sz w:val="24"/>
          <w:szCs w:val="24"/>
        </w:rPr>
        <w:t>ideologia</w:t>
      </w:r>
      <w:proofErr w:type="spellEnd"/>
      <w:r w:rsidR="00DB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37E">
        <w:rPr>
          <w:rFonts w:ascii="Times New Roman" w:hAnsi="Times New Roman" w:cs="Times New Roman"/>
          <w:sz w:val="24"/>
          <w:szCs w:val="24"/>
        </w:rPr>
        <w:t>alemã</w:t>
      </w:r>
      <w:proofErr w:type="spellEnd"/>
      <w:r w:rsidR="00DB437E">
        <w:rPr>
          <w:rFonts w:ascii="Times New Roman" w:hAnsi="Times New Roman" w:cs="Times New Roman"/>
          <w:sz w:val="24"/>
          <w:szCs w:val="24"/>
        </w:rPr>
        <w:t xml:space="preserve">”, in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A ideologia alemã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, pp. 7-21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São Paulo: Martins Fontes. </w:t>
      </w:r>
    </w:p>
    <w:p w14:paraId="1A7D346A" w14:textId="77777777" w:rsidR="00772EE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05093D5" w14:textId="56D05027" w:rsidR="00D542C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Marx</w:t>
      </w:r>
      <w:r w:rsidR="003E196D" w:rsidRPr="0005002A">
        <w:rPr>
          <w:rFonts w:ascii="Times New Roman" w:hAnsi="Times New Roman" w:cs="Times New Roman"/>
          <w:sz w:val="24"/>
          <w:szCs w:val="24"/>
          <w:lang w:val="pt-BR"/>
        </w:rPr>
        <w:t>, Karl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e Engels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, Friedrich [2005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]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O manifesto comunista</w:t>
      </w:r>
      <w:r w:rsidR="00D542C4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(varias edições)</w:t>
      </w:r>
    </w:p>
    <w:p w14:paraId="3E443D9A" w14:textId="77777777" w:rsidR="00772EE4" w:rsidRPr="0005002A" w:rsidRDefault="00772EE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DBF7D15" w14:textId="2C36EA42" w:rsidR="00DB437E" w:rsidRPr="00BF13C8" w:rsidRDefault="00DB437E" w:rsidP="00DB4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37E">
        <w:rPr>
          <w:rFonts w:ascii="Times New Roman" w:hAnsi="Times New Roman" w:cs="Times New Roman"/>
          <w:sz w:val="24"/>
          <w:szCs w:val="24"/>
        </w:rPr>
        <w:t>Marx, K. (2005):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3C8">
        <w:rPr>
          <w:rFonts w:ascii="Times New Roman" w:hAnsi="Times New Roman" w:cs="Times New Roman"/>
          <w:sz w:val="24"/>
          <w:szCs w:val="24"/>
        </w:rPr>
        <w:t xml:space="preserve">“I – </w:t>
      </w:r>
      <w:proofErr w:type="spellStart"/>
      <w:r w:rsidRPr="00BF13C8">
        <w:rPr>
          <w:rFonts w:ascii="Times New Roman" w:hAnsi="Times New Roman" w:cs="Times New Roman"/>
          <w:sz w:val="24"/>
          <w:szCs w:val="24"/>
        </w:rPr>
        <w:t>Burgueses</w:t>
      </w:r>
      <w:proofErr w:type="spellEnd"/>
      <w:r w:rsidRPr="00BF13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13C8">
        <w:rPr>
          <w:rFonts w:ascii="Times New Roman" w:hAnsi="Times New Roman" w:cs="Times New Roman"/>
          <w:sz w:val="24"/>
          <w:szCs w:val="24"/>
        </w:rPr>
        <w:t>proletários</w:t>
      </w:r>
      <w:proofErr w:type="spellEnd"/>
      <w:r w:rsidRPr="00BF13C8">
        <w:rPr>
          <w:rFonts w:ascii="Times New Roman" w:hAnsi="Times New Roman" w:cs="Times New Roman"/>
          <w:sz w:val="24"/>
          <w:szCs w:val="24"/>
        </w:rPr>
        <w:t xml:space="preserve">”(pp. 40-51). </w:t>
      </w:r>
      <w:proofErr w:type="gramStart"/>
      <w:r w:rsidRPr="00BF13C8">
        <w:rPr>
          <w:rFonts w:ascii="Times New Roman" w:hAnsi="Times New Roman" w:cs="Times New Roman"/>
          <w:sz w:val="24"/>
          <w:szCs w:val="24"/>
        </w:rPr>
        <w:t xml:space="preserve">In </w:t>
      </w:r>
      <w:r w:rsidRPr="00BF13C8">
        <w:rPr>
          <w:rFonts w:ascii="Times New Roman" w:hAnsi="Times New Roman" w:cs="Times New Roman"/>
          <w:i/>
          <w:sz w:val="24"/>
          <w:szCs w:val="24"/>
        </w:rPr>
        <w:t xml:space="preserve">Manifesto </w:t>
      </w:r>
      <w:proofErr w:type="spellStart"/>
      <w:r w:rsidRPr="00BF13C8">
        <w:rPr>
          <w:rFonts w:ascii="Times New Roman" w:hAnsi="Times New Roman" w:cs="Times New Roman"/>
          <w:i/>
          <w:sz w:val="24"/>
          <w:szCs w:val="24"/>
        </w:rPr>
        <w:t>Comunista</w:t>
      </w:r>
      <w:proofErr w:type="spellEnd"/>
      <w:r w:rsidRPr="00BF13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Editorial, 2005. </w:t>
      </w:r>
    </w:p>
    <w:p w14:paraId="462E6565" w14:textId="77777777" w:rsidR="00DB437E" w:rsidRPr="00BF13C8" w:rsidRDefault="00DB437E" w:rsidP="00DB437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3C8">
        <w:rPr>
          <w:rFonts w:ascii="Times New Roman" w:hAnsi="Times New Roman" w:cs="Times New Roman"/>
          <w:sz w:val="24"/>
          <w:szCs w:val="24"/>
        </w:rPr>
        <w:lastRenderedPageBreak/>
        <w:t xml:space="preserve">MARX, Karl. </w:t>
      </w:r>
      <w:proofErr w:type="gramStart"/>
      <w:r w:rsidRPr="00BF13C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F13C8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BF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C8">
        <w:rPr>
          <w:rFonts w:ascii="Times New Roman" w:hAnsi="Times New Roman" w:cs="Times New Roman"/>
          <w:sz w:val="24"/>
          <w:szCs w:val="24"/>
        </w:rPr>
        <w:t>Assalariado</w:t>
      </w:r>
      <w:proofErr w:type="spellEnd"/>
      <w:r w:rsidRPr="00BF13C8">
        <w:rPr>
          <w:rFonts w:ascii="Times New Roman" w:hAnsi="Times New Roman" w:cs="Times New Roman"/>
          <w:sz w:val="24"/>
          <w:szCs w:val="24"/>
        </w:rPr>
        <w:t xml:space="preserve"> e Capital”.</w:t>
      </w:r>
      <w:proofErr w:type="gramEnd"/>
      <w:r w:rsidRPr="00BF13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13C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F13C8">
        <w:rPr>
          <w:rFonts w:ascii="Times New Roman" w:hAnsi="Times New Roman" w:cs="Times New Roman"/>
          <w:sz w:val="24"/>
          <w:szCs w:val="24"/>
        </w:rPr>
        <w:t>)</w:t>
      </w:r>
    </w:p>
    <w:p w14:paraId="1398937B" w14:textId="77777777" w:rsidR="00D542C4" w:rsidRPr="0005002A" w:rsidRDefault="00D542C4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F5E87BC" w14:textId="77777777" w:rsidR="00762CD7" w:rsidRDefault="00762CD7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B. Os fundadores</w:t>
      </w:r>
    </w:p>
    <w:p w14:paraId="488A1E06" w14:textId="77777777" w:rsidR="00762CD7" w:rsidRDefault="00762CD7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5AEA724" w14:textId="77777777" w:rsidR="001B6B8B" w:rsidRPr="0005002A" w:rsidRDefault="00184996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Émile</w:t>
      </w:r>
      <w:proofErr w:type="spellEnd"/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Durkheim</w:t>
      </w:r>
      <w:r w:rsidR="001F30DA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(1858-1917)</w:t>
      </w:r>
      <w:r w:rsidR="0085021E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484EFD8C" w14:textId="77777777" w:rsidR="0085021E" w:rsidRPr="0005002A" w:rsidRDefault="0085021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961CC3D" w14:textId="77777777" w:rsidR="0085021E" w:rsidRPr="0005002A" w:rsidRDefault="0085021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Giddens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Anthony (2005):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Capitalismo</w:t>
      </w:r>
      <w:r w:rsidR="00552AAC"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moderna teoria social</w:t>
      </w:r>
      <w:r w:rsidR="00552AAC" w:rsidRPr="0005002A">
        <w:rPr>
          <w:rFonts w:ascii="Times New Roman" w:hAnsi="Times New Roman" w:cs="Times New Roman"/>
          <w:sz w:val="24"/>
          <w:szCs w:val="24"/>
          <w:lang w:val="pt-BR"/>
        </w:rPr>
        <w:t>, parte 2 (caps. 5-8).</w:t>
      </w:r>
      <w:r w:rsidR="00396F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Queluz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de baixo: Editora presença. </w:t>
      </w:r>
    </w:p>
    <w:p w14:paraId="57E4F49C" w14:textId="77777777" w:rsidR="00E80188" w:rsidRPr="0005002A" w:rsidRDefault="00E80188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588E436" w14:textId="77777777" w:rsidR="00637335" w:rsidRPr="0005002A" w:rsidRDefault="0063733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Durkheim,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Émile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[1922</w:t>
      </w:r>
      <w:r w:rsidR="00CB1EB7" w:rsidRPr="0005002A">
        <w:rPr>
          <w:rFonts w:ascii="Times New Roman" w:hAnsi="Times New Roman" w:cs="Times New Roman"/>
          <w:sz w:val="24"/>
          <w:szCs w:val="24"/>
          <w:lang w:val="pt-BR"/>
        </w:rPr>
        <w:t>/1975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]: “A educação, sua natureza e sua função”, in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Educação e Sociologia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16C3D" w:rsidRPr="0005002A">
        <w:rPr>
          <w:rFonts w:ascii="Times New Roman" w:hAnsi="Times New Roman" w:cs="Times New Roman"/>
          <w:sz w:val="24"/>
          <w:szCs w:val="24"/>
          <w:lang w:val="pt-BR"/>
        </w:rPr>
        <w:t>Cap. 1,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72D77" w:rsidRPr="0005002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p. 33- 49. São Paulo: Melhoramentos, </w:t>
      </w:r>
    </w:p>
    <w:p w14:paraId="6450BBA4" w14:textId="77777777" w:rsidR="003E537E" w:rsidRPr="0005002A" w:rsidRDefault="003E537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83B7C91" w14:textId="360D805B" w:rsidR="00E80188" w:rsidRPr="0005002A" w:rsidRDefault="00CB1EB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Durkheim, E. [1893/2007]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 xml:space="preserve">“O que é um fato social?” in </w:t>
      </w:r>
      <w:r w:rsidR="00E80188" w:rsidRPr="0005002A">
        <w:rPr>
          <w:rFonts w:ascii="Times New Roman" w:hAnsi="Times New Roman" w:cs="Times New Roman"/>
          <w:i/>
          <w:sz w:val="24"/>
          <w:szCs w:val="24"/>
          <w:lang w:val="pt-BR"/>
        </w:rPr>
        <w:t>As Regras do Método Sociológico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>, pp. 1-13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São Paulo: Martins Fontes. </w:t>
      </w:r>
    </w:p>
    <w:p w14:paraId="6D266F0F" w14:textId="77777777" w:rsidR="00E80188" w:rsidRPr="0005002A" w:rsidRDefault="00E80188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A32E361" w14:textId="47CED211" w:rsidR="008E5B22" w:rsidRPr="0005002A" w:rsidRDefault="008E5B22" w:rsidP="008E5B2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Du</w:t>
      </w:r>
      <w:r w:rsidR="0023295C">
        <w:rPr>
          <w:rFonts w:ascii="Times New Roman" w:hAnsi="Times New Roman" w:cs="Times New Roman"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23295C">
        <w:rPr>
          <w:rFonts w:ascii="Times New Roman" w:hAnsi="Times New Roman" w:cs="Times New Roman"/>
          <w:sz w:val="24"/>
          <w:szCs w:val="24"/>
          <w:lang w:val="pt-BR"/>
        </w:rPr>
        <w:t>heim, E.</w:t>
      </w:r>
      <w:r>
        <w:rPr>
          <w:rFonts w:ascii="Times New Roman" w:hAnsi="Times New Roman" w:cs="Times New Roman"/>
          <w:sz w:val="24"/>
          <w:szCs w:val="24"/>
          <w:lang w:val="pt-BR"/>
        </w:rPr>
        <w:t>[1897/2000]</w:t>
      </w:r>
      <w:r w:rsidR="0023295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23295C" w:rsidRPr="0023295C">
        <w:rPr>
          <w:rFonts w:ascii="Times New Roman" w:hAnsi="Times New Roman" w:cs="Times New Roman"/>
          <w:i/>
          <w:sz w:val="24"/>
          <w:szCs w:val="24"/>
          <w:lang w:val="pt-BR"/>
        </w:rPr>
        <w:t>O Suicídio</w:t>
      </w:r>
      <w:r w:rsidR="00DB437E">
        <w:rPr>
          <w:rFonts w:ascii="Times New Roman" w:hAnsi="Times New Roman" w:cs="Times New Roman"/>
          <w:sz w:val="24"/>
          <w:szCs w:val="24"/>
          <w:lang w:val="pt-BR"/>
        </w:rPr>
        <w:t xml:space="preserve">, livro 3, </w:t>
      </w:r>
      <w:r w:rsidR="0023295C">
        <w:rPr>
          <w:rFonts w:ascii="Times New Roman" w:hAnsi="Times New Roman" w:cs="Times New Roman"/>
          <w:sz w:val="24"/>
          <w:szCs w:val="24"/>
          <w:lang w:val="pt-BR"/>
        </w:rPr>
        <w:t>Cap. 1.</w:t>
      </w:r>
      <w:r w:rsidRPr="008E5B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São Paulo: Martins Fontes. </w:t>
      </w:r>
    </w:p>
    <w:p w14:paraId="4E606951" w14:textId="5161F216" w:rsidR="0023295C" w:rsidRDefault="0023295C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67F8EFA" w14:textId="0226A6A3" w:rsidR="003E537E" w:rsidRPr="0005002A" w:rsidRDefault="00CB1EB7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Durkheim, E. [1893/</w:t>
      </w:r>
      <w:r w:rsidR="00C55825" w:rsidRPr="0005002A">
        <w:rPr>
          <w:rFonts w:ascii="Times New Roman" w:hAnsi="Times New Roman" w:cs="Times New Roman"/>
          <w:sz w:val="24"/>
          <w:szCs w:val="24"/>
          <w:lang w:val="pt-BR"/>
        </w:rPr>
        <w:t>1999]:</w:t>
      </w:r>
      <w:r w:rsidR="003E537E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E537E" w:rsidRPr="0005002A">
        <w:rPr>
          <w:rFonts w:ascii="Times New Roman" w:hAnsi="Times New Roman" w:cs="Times New Roman"/>
          <w:i/>
          <w:sz w:val="24"/>
          <w:szCs w:val="24"/>
          <w:lang w:val="pt-BR"/>
        </w:rPr>
        <w:t>Da divisão do trabalho social</w:t>
      </w:r>
      <w:r w:rsidR="00531384">
        <w:rPr>
          <w:rFonts w:ascii="Times New Roman" w:hAnsi="Times New Roman" w:cs="Times New Roman"/>
          <w:sz w:val="24"/>
          <w:szCs w:val="24"/>
          <w:lang w:val="pt-BR"/>
        </w:rPr>
        <w:t>, pp. 193-207 e 216-220</w:t>
      </w:r>
      <w:r w:rsidR="003E537E" w:rsidRPr="0005002A">
        <w:rPr>
          <w:rFonts w:ascii="Times New Roman" w:hAnsi="Times New Roman" w:cs="Times New Roman"/>
          <w:sz w:val="24"/>
          <w:szCs w:val="24"/>
          <w:lang w:val="pt-BR"/>
        </w:rPr>
        <w:t>. São Paulo: Martins Fontes.</w:t>
      </w:r>
    </w:p>
    <w:p w14:paraId="169D08D4" w14:textId="77777777" w:rsidR="003E537E" w:rsidRPr="0005002A" w:rsidRDefault="003E537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168782C" w14:textId="77777777" w:rsidR="00E80188" w:rsidRPr="0005002A" w:rsidRDefault="00C5582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Durkheim, E. [1898/1975]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>: “O indivi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dualismo e os intelectuais”, in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80188" w:rsidRPr="0005002A">
        <w:rPr>
          <w:rFonts w:ascii="Times New Roman" w:hAnsi="Times New Roman" w:cs="Times New Roman"/>
          <w:i/>
          <w:sz w:val="24"/>
          <w:szCs w:val="24"/>
          <w:lang w:val="pt-BR"/>
        </w:rPr>
        <w:t>A ciência social e a ação</w:t>
      </w:r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pp. 235-249. São Paulo: </w:t>
      </w:r>
      <w:proofErr w:type="spellStart"/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difel</w:t>
      </w:r>
      <w:proofErr w:type="spellEnd"/>
      <w:r w:rsidR="00A36385" w:rsidRPr="000500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FD6EA94" w14:textId="77777777" w:rsidR="00A36385" w:rsidRPr="0005002A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2F20B41" w14:textId="612BB5CC" w:rsidR="00E80188" w:rsidRPr="0005002A" w:rsidRDefault="00C5582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Durkheim, E. [1912/1996]</w:t>
      </w:r>
      <w:r w:rsidR="00E80188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E80188" w:rsidRPr="0005002A">
        <w:rPr>
          <w:rFonts w:ascii="Times New Roman" w:hAnsi="Times New Roman" w:cs="Times New Roman"/>
          <w:i/>
          <w:sz w:val="24"/>
          <w:szCs w:val="24"/>
          <w:lang w:val="pt-BR"/>
        </w:rPr>
        <w:t>As formas elementares da vida religiosa – O sistema totêmico na Austrália</w:t>
      </w:r>
      <w:r w:rsidR="005C78E2">
        <w:rPr>
          <w:rFonts w:ascii="Times New Roman" w:hAnsi="Times New Roman" w:cs="Times New Roman"/>
          <w:sz w:val="24"/>
          <w:szCs w:val="24"/>
          <w:lang w:val="pt-BR"/>
        </w:rPr>
        <w:t xml:space="preserve">, 209-231. </w:t>
      </w:r>
      <w:r w:rsidR="003E537E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São Paulo: Martin Fontes. </w:t>
      </w:r>
    </w:p>
    <w:p w14:paraId="0AA68E24" w14:textId="77777777" w:rsidR="0085021E" w:rsidRPr="0005002A" w:rsidRDefault="0085021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2A7A02B" w14:textId="77777777" w:rsidR="003E537E" w:rsidRPr="0005002A" w:rsidRDefault="003E537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3B86816" w14:textId="77777777" w:rsidR="00552AAC" w:rsidRPr="0005002A" w:rsidRDefault="00552AAC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Marcel </w:t>
      </w:r>
      <w:proofErr w:type="spellStart"/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Mauss</w:t>
      </w:r>
      <w:proofErr w:type="spellEnd"/>
      <w:r w:rsidR="003E537E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(1872-1959)</w:t>
      </w:r>
    </w:p>
    <w:p w14:paraId="347E055C" w14:textId="77777777" w:rsidR="00516C3D" w:rsidRPr="0005002A" w:rsidRDefault="00516C3D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1A06D71" w14:textId="77777777" w:rsidR="00D53300" w:rsidRPr="0005002A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Mauss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Mauss</w:t>
      </w:r>
      <w:proofErr w:type="spellEnd"/>
      <w:r w:rsidR="00C5582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[1923/2003]</w:t>
      </w:r>
      <w:r w:rsidR="00516C3D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“Ensaio sobre a dádiva. Forma e razão da troca nas sociedades arcaicas”. In: </w:t>
      </w:r>
      <w:r w:rsidR="00516C3D" w:rsidRPr="0005002A">
        <w:rPr>
          <w:rFonts w:ascii="Times New Roman" w:hAnsi="Times New Roman" w:cs="Times New Roman"/>
          <w:i/>
          <w:sz w:val="24"/>
          <w:szCs w:val="24"/>
          <w:lang w:val="pt-BR"/>
        </w:rPr>
        <w:t>Antropologia e sociologia</w:t>
      </w:r>
      <w:r w:rsidR="00E72D77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pp. 185-210 </w:t>
      </w:r>
      <w:r w:rsidR="00516C3D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e 294-314. São Paulo: </w:t>
      </w:r>
      <w:proofErr w:type="spellStart"/>
      <w:r w:rsidR="00516C3D" w:rsidRPr="0005002A">
        <w:rPr>
          <w:rFonts w:ascii="Times New Roman" w:hAnsi="Times New Roman" w:cs="Times New Roman"/>
          <w:sz w:val="24"/>
          <w:szCs w:val="24"/>
          <w:lang w:val="pt-BR"/>
        </w:rPr>
        <w:t>Cosacnaify</w:t>
      </w:r>
      <w:proofErr w:type="spellEnd"/>
      <w:r w:rsidR="00516C3D" w:rsidRPr="0005002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16C3D" w:rsidRPr="0005002A"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79CD9FD1" w14:textId="77777777" w:rsidR="00762CD7" w:rsidRPr="0005002A" w:rsidRDefault="00762CD7" w:rsidP="00762CD7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079028B" w14:textId="77777777" w:rsidR="00D53300" w:rsidRPr="0005002A" w:rsidRDefault="00D53300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Georg </w:t>
      </w:r>
      <w:proofErr w:type="spellStart"/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Simmel</w:t>
      </w:r>
      <w:proofErr w:type="spellEnd"/>
      <w:r w:rsidR="003E537E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(1858-1918)</w:t>
      </w:r>
    </w:p>
    <w:p w14:paraId="1D6384CF" w14:textId="77777777" w:rsidR="00552AAC" w:rsidRPr="0005002A" w:rsidRDefault="00552AAC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DEACBC6" w14:textId="77777777" w:rsidR="0085021E" w:rsidRPr="0005002A" w:rsidRDefault="00516C3D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Vandenberghe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Frédéric (2018):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As Sociologias de Georg </w:t>
      </w:r>
      <w:proofErr w:type="spellStart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. Petrópolis: Vozes. </w:t>
      </w:r>
    </w:p>
    <w:p w14:paraId="039824DA" w14:textId="77777777" w:rsidR="005828BC" w:rsidRPr="0005002A" w:rsidRDefault="005828BC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G. </w:t>
      </w:r>
    </w:p>
    <w:p w14:paraId="7ECA8254" w14:textId="77777777" w:rsidR="005828BC" w:rsidRPr="0005002A" w:rsidRDefault="005828BC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9F6C721" w14:textId="77777777" w:rsidR="00227480" w:rsidRPr="0005002A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>, Georg [1908/1983]:</w:t>
      </w:r>
      <w:r w:rsidR="00227480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7480"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O Problema da sociologia, in </w:t>
      </w:r>
      <w:r w:rsidR="00227480" w:rsidRPr="007104CE">
        <w:rPr>
          <w:rFonts w:ascii="Times New Roman" w:hAnsi="Times New Roman" w:cs="Times New Roman"/>
          <w:sz w:val="24"/>
          <w:szCs w:val="24"/>
          <w:lang w:val="pt-BR"/>
        </w:rPr>
        <w:t>Morais Filho, Evaristo</w:t>
      </w:r>
      <w:r w:rsidR="00227480"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227480" w:rsidRPr="007104CE">
        <w:rPr>
          <w:rFonts w:ascii="Times New Roman" w:hAnsi="Times New Roman" w:cs="Times New Roman"/>
          <w:sz w:val="24"/>
          <w:szCs w:val="24"/>
          <w:lang w:val="pt-BR"/>
        </w:rPr>
        <w:t>(org.):</w:t>
      </w:r>
      <w:r w:rsidR="00227480"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Sociologia.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São Paulo: Ática. </w:t>
      </w:r>
    </w:p>
    <w:p w14:paraId="4B420525" w14:textId="77777777" w:rsidR="00227480" w:rsidRPr="0005002A" w:rsidRDefault="00227480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ECC3335" w14:textId="77777777" w:rsidR="00A82146" w:rsidRPr="0005002A" w:rsidRDefault="00A8214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>, Georg</w:t>
      </w:r>
      <w:r w:rsidR="00C5582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[1917/2006]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“A sociabilidade (exemplo de sociologia pura ou formal)”, in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Questões fundamentais da sociologia: indivíduo e sociedade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, pp. 59-82. Rio de Janeiro: Zahar</w:t>
      </w:r>
    </w:p>
    <w:p w14:paraId="3AD55F22" w14:textId="77777777" w:rsidR="00A82146" w:rsidRPr="0005002A" w:rsidRDefault="00A8214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6AF5DE4" w14:textId="77777777" w:rsidR="00A82146" w:rsidRPr="0005002A" w:rsidRDefault="00A8214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>, Georg [1903</w:t>
      </w:r>
      <w:r w:rsidR="00A36815" w:rsidRPr="0005002A">
        <w:rPr>
          <w:rFonts w:ascii="Times New Roman" w:hAnsi="Times New Roman" w:cs="Times New Roman"/>
          <w:sz w:val="24"/>
          <w:szCs w:val="24"/>
          <w:lang w:val="pt-BR"/>
        </w:rPr>
        <w:t>/2005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]: ‘As Grandes Cidades e a Vida do Espírito”,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Mana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3681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11</w:t>
      </w:r>
      <w:r w:rsidR="00A36815" w:rsidRPr="0005002A">
        <w:rPr>
          <w:rFonts w:ascii="Times New Roman" w:hAnsi="Times New Roman" w:cs="Times New Roman"/>
          <w:sz w:val="24"/>
          <w:szCs w:val="24"/>
          <w:lang w:val="pt-BR"/>
        </w:rPr>
        <w:t>, no.2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pp. 577-591. </w:t>
      </w:r>
    </w:p>
    <w:p w14:paraId="30B1B2B2" w14:textId="77777777" w:rsidR="00A36385" w:rsidRPr="0005002A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C21195A" w14:textId="77777777" w:rsidR="005828BC" w:rsidRPr="0005002A" w:rsidRDefault="005828BC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>, Georg</w:t>
      </w:r>
      <w:r w:rsidR="00C55825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[1895/2005]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“Da Psicologia da Moda: um estudo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sociológico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”. In: J. 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Souza e B.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Oelze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Orgs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proofErr w:type="spellStart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Simmel</w:t>
      </w:r>
      <w:proofErr w:type="spellEnd"/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a Modernidade</w:t>
      </w:r>
      <w:r w:rsidR="00A3509F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pp. 159-169.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Brasília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: Ed. UnB, 2005. </w:t>
      </w:r>
    </w:p>
    <w:p w14:paraId="0CD65E80" w14:textId="77777777" w:rsidR="005828BC" w:rsidRPr="0005002A" w:rsidRDefault="005828BC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6F40EF2" w14:textId="77777777" w:rsidR="00E35D63" w:rsidRPr="0005002A" w:rsidRDefault="00E35D63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BEE2777" w14:textId="77777777" w:rsidR="006F650D" w:rsidRPr="0005002A" w:rsidRDefault="006F650D" w:rsidP="00A3638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b/>
          <w:sz w:val="24"/>
          <w:szCs w:val="24"/>
          <w:lang w:val="pt-BR"/>
        </w:rPr>
        <w:t>Max Weber</w:t>
      </w:r>
      <w:r w:rsidR="001F30DA" w:rsidRPr="000500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(1864-1920)</w:t>
      </w:r>
    </w:p>
    <w:p w14:paraId="6A6CD9FE" w14:textId="77777777" w:rsidR="001B6B8B" w:rsidRPr="0005002A" w:rsidRDefault="001B6B8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CF3D656" w14:textId="77777777" w:rsidR="00A82146" w:rsidRPr="0005002A" w:rsidRDefault="00A82146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Giddens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Anthony (2005):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Capitalismo e moderna teoria social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Parte 3, caps. 9-12.  </w:t>
      </w:r>
      <w:proofErr w:type="spellStart"/>
      <w:r w:rsidRPr="0005002A">
        <w:rPr>
          <w:rFonts w:ascii="Times New Roman" w:hAnsi="Times New Roman" w:cs="Times New Roman"/>
          <w:sz w:val="24"/>
          <w:szCs w:val="24"/>
          <w:lang w:val="pt-BR"/>
        </w:rPr>
        <w:t>Queluz</w:t>
      </w:r>
      <w:proofErr w:type="spellEnd"/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 de baixo: Editora presença. </w:t>
      </w:r>
    </w:p>
    <w:p w14:paraId="6172A51D" w14:textId="77777777" w:rsidR="00A36385" w:rsidRPr="0005002A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6353DC1" w14:textId="087D446D" w:rsidR="000A562B" w:rsidRPr="0005002A" w:rsidRDefault="003E537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>Weber</w:t>
      </w:r>
      <w:r w:rsidR="00775E44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, M. 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[1904</w:t>
      </w:r>
      <w:r w:rsidR="00227480" w:rsidRPr="0005002A">
        <w:rPr>
          <w:rFonts w:ascii="Times New Roman" w:hAnsi="Times New Roman" w:cs="Times New Roman"/>
          <w:sz w:val="24"/>
          <w:szCs w:val="24"/>
          <w:lang w:val="pt-BR"/>
        </w:rPr>
        <w:t>/1999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]: </w:t>
      </w:r>
      <w:r w:rsidR="00227480"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“Conceitos fundamentais da sociologia”, in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Economia e sociedade</w:t>
      </w:r>
      <w:r w:rsidR="005C78E2">
        <w:rPr>
          <w:rFonts w:ascii="Times New Roman" w:hAnsi="Times New Roman" w:cs="Times New Roman"/>
          <w:sz w:val="24"/>
          <w:szCs w:val="24"/>
          <w:lang w:val="pt-BR"/>
        </w:rPr>
        <w:t>, vol. 1, pp. 1-16</w:t>
      </w:r>
      <w:r w:rsidR="000A562B" w:rsidRPr="0005002A">
        <w:rPr>
          <w:rFonts w:ascii="Times New Roman" w:hAnsi="Times New Roman" w:cs="Times New Roman"/>
          <w:sz w:val="24"/>
          <w:szCs w:val="24"/>
          <w:lang w:val="pt-BR"/>
        </w:rPr>
        <w:t>. Brasília: UNB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38EBE06" w14:textId="77777777" w:rsidR="00A36385" w:rsidRDefault="00A36385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AEC5F67" w14:textId="77777777" w:rsidR="00B62429" w:rsidRPr="0005002A" w:rsidRDefault="00B62429" w:rsidP="00B6242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5002A">
        <w:rPr>
          <w:rFonts w:ascii="Times New Roman" w:hAnsi="Times New Roman" w:cs="Times New Roman"/>
          <w:sz w:val="24"/>
          <w:szCs w:val="24"/>
          <w:lang w:val="pt-BR"/>
        </w:rPr>
        <w:t xml:space="preserve">Weber, Max [1920/1974]: “Introdução do autor”, in </w:t>
      </w:r>
      <w:r w:rsidRPr="0005002A">
        <w:rPr>
          <w:rFonts w:ascii="Times New Roman" w:hAnsi="Times New Roman" w:cs="Times New Roman"/>
          <w:i/>
          <w:sz w:val="24"/>
          <w:szCs w:val="24"/>
          <w:lang w:val="pt-BR"/>
        </w:rPr>
        <w:t>A ética protestante e o espírito do capitalismo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, pp. 1-15. São Paulo: Pioneira.</w:t>
      </w:r>
    </w:p>
    <w:p w14:paraId="67849CB8" w14:textId="57579253" w:rsidR="00B62429" w:rsidRDefault="00B62429" w:rsidP="007104CE">
      <w:pPr>
        <w:pStyle w:val="NormalWeb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Weber, M. : “O ascetismo e o espírito do capitalismo”, in A </w:t>
      </w:r>
      <w:proofErr w:type="spellStart"/>
      <w:r w:rsidRPr="00BF13C8">
        <w:rPr>
          <w:rFonts w:ascii="Times New Roman" w:hAnsi="Times New Roman"/>
          <w:i/>
          <w:sz w:val="24"/>
          <w:szCs w:val="24"/>
        </w:rPr>
        <w:t>Ética</w:t>
      </w:r>
      <w:proofErr w:type="spellEnd"/>
      <w:r w:rsidRPr="00BF13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3C8">
        <w:rPr>
          <w:rFonts w:ascii="Times New Roman" w:hAnsi="Times New Roman"/>
          <w:i/>
          <w:sz w:val="24"/>
          <w:szCs w:val="24"/>
        </w:rPr>
        <w:t>Protestante</w:t>
      </w:r>
      <w:proofErr w:type="spellEnd"/>
      <w:r w:rsidRPr="00BF13C8">
        <w:rPr>
          <w:rFonts w:ascii="Times New Roman" w:hAnsi="Times New Roman"/>
          <w:i/>
          <w:sz w:val="24"/>
          <w:szCs w:val="24"/>
        </w:rPr>
        <w:t xml:space="preserve"> e o </w:t>
      </w:r>
      <w:proofErr w:type="spellStart"/>
      <w:r w:rsidRPr="00BF13C8">
        <w:rPr>
          <w:rFonts w:ascii="Times New Roman" w:hAnsi="Times New Roman"/>
          <w:i/>
          <w:sz w:val="24"/>
          <w:szCs w:val="24"/>
        </w:rPr>
        <w:t>Espírito</w:t>
      </w:r>
      <w:proofErr w:type="spellEnd"/>
      <w:r w:rsidRPr="00BF13C8">
        <w:rPr>
          <w:rFonts w:ascii="Times New Roman" w:hAnsi="Times New Roman"/>
          <w:i/>
          <w:sz w:val="24"/>
          <w:szCs w:val="24"/>
        </w:rPr>
        <w:t xml:space="preserve"> do </w:t>
      </w:r>
      <w:r>
        <w:rPr>
          <w:rFonts w:ascii="Times New Roman" w:hAnsi="Times New Roman"/>
          <w:i/>
          <w:sz w:val="24"/>
          <w:szCs w:val="24"/>
        </w:rPr>
        <w:t>capitalism</w:t>
      </w:r>
      <w:r>
        <w:rPr>
          <w:rFonts w:ascii="Times New Roman" w:hAnsi="Times New Roman"/>
          <w:sz w:val="24"/>
          <w:szCs w:val="24"/>
          <w:lang w:val="pt-BR"/>
        </w:rPr>
        <w:t>o, cap. 5 pp. 73-87.</w:t>
      </w:r>
    </w:p>
    <w:p w14:paraId="66DC2A02" w14:textId="5BAA559E" w:rsidR="00B62429" w:rsidRPr="0005002A" w:rsidRDefault="00B62429" w:rsidP="00B62429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Weber, M. </w:t>
      </w:r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“A </w:t>
      </w:r>
      <w:proofErr w:type="spellStart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psicologia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social das </w:t>
      </w:r>
      <w:proofErr w:type="spellStart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religiões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”, in </w:t>
      </w:r>
      <w:proofErr w:type="spellStart"/>
      <w:r w:rsidRPr="00BF13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Ensaios</w:t>
      </w:r>
      <w:proofErr w:type="spellEnd"/>
      <w:r w:rsidRPr="00BF13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de </w:t>
      </w:r>
      <w:proofErr w:type="spellStart"/>
      <w:r w:rsidRPr="00BF13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sociologia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pp. 310-329.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28DD5AE7" w14:textId="201BD58C" w:rsidR="00B62429" w:rsidRPr="00BF13C8" w:rsidRDefault="00B62429" w:rsidP="00B6242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EF528A2" w14:textId="0AD99BB2" w:rsidR="00B62429" w:rsidRPr="00BF13C8" w:rsidRDefault="00B62429" w:rsidP="00B62429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B62429">
        <w:rPr>
          <w:rFonts w:ascii="Times New Roman" w:hAnsi="Times New Roman" w:cs="Times New Roman"/>
          <w:sz w:val="24"/>
          <w:szCs w:val="24"/>
        </w:rPr>
        <w:t>Weber, M.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“A </w:t>
      </w:r>
      <w:proofErr w:type="spellStart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ciência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como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vocação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”, in </w:t>
      </w:r>
      <w:proofErr w:type="spellStart"/>
      <w:r w:rsidRPr="00BF13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Ensaios</w:t>
      </w:r>
      <w:proofErr w:type="spellEnd"/>
      <w:r w:rsidRPr="00BF13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de </w:t>
      </w:r>
      <w:proofErr w:type="spellStart"/>
      <w:r w:rsidRPr="00BF13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Sociologia</w:t>
      </w:r>
      <w:proofErr w:type="spellEnd"/>
      <w:r w:rsidRPr="00BF13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pp. 165-177.</w:t>
      </w:r>
      <w:proofErr w:type="gramEnd"/>
      <w:r w:rsidRPr="00B624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002A">
        <w:rPr>
          <w:rFonts w:ascii="Times New Roman" w:hAnsi="Times New Roman" w:cs="Times New Roman"/>
          <w:sz w:val="24"/>
          <w:szCs w:val="24"/>
          <w:lang w:val="pt-BR"/>
        </w:rPr>
        <w:t>Rio de Janeiro: Zahar.</w:t>
      </w:r>
    </w:p>
    <w:p w14:paraId="07C47938" w14:textId="77777777" w:rsidR="000A562B" w:rsidRPr="0005002A" w:rsidRDefault="000A562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E6AC1E4" w14:textId="77777777" w:rsidR="006D491F" w:rsidRPr="0005002A" w:rsidRDefault="006D491F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09D4F5F" w14:textId="77777777" w:rsidR="001B6B8B" w:rsidRPr="0005002A" w:rsidRDefault="001B6B8B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DFADFFC" w14:textId="77777777" w:rsidR="0085021E" w:rsidRPr="0005002A" w:rsidRDefault="0085021E" w:rsidP="00A36385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85021E" w:rsidRPr="0005002A" w:rsidSect="00AB049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12B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275E09"/>
    <w:multiLevelType w:val="hybridMultilevel"/>
    <w:tmpl w:val="A1EEAA3C"/>
    <w:lvl w:ilvl="0" w:tplc="72188E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EC"/>
    <w:rsid w:val="00000261"/>
    <w:rsid w:val="00001C38"/>
    <w:rsid w:val="0005002A"/>
    <w:rsid w:val="000942CD"/>
    <w:rsid w:val="000A562B"/>
    <w:rsid w:val="00107AAB"/>
    <w:rsid w:val="00127602"/>
    <w:rsid w:val="00171E40"/>
    <w:rsid w:val="00184996"/>
    <w:rsid w:val="001B6B8B"/>
    <w:rsid w:val="001C28D5"/>
    <w:rsid w:val="001F30DA"/>
    <w:rsid w:val="00227480"/>
    <w:rsid w:val="0023295C"/>
    <w:rsid w:val="00293426"/>
    <w:rsid w:val="002D4C3C"/>
    <w:rsid w:val="003564FC"/>
    <w:rsid w:val="00371C7E"/>
    <w:rsid w:val="00396FC4"/>
    <w:rsid w:val="003E196D"/>
    <w:rsid w:val="003E537E"/>
    <w:rsid w:val="00465F75"/>
    <w:rsid w:val="00490C1E"/>
    <w:rsid w:val="004A2EC4"/>
    <w:rsid w:val="00516C3D"/>
    <w:rsid w:val="00531384"/>
    <w:rsid w:val="00552AAC"/>
    <w:rsid w:val="005828BC"/>
    <w:rsid w:val="005A2B59"/>
    <w:rsid w:val="005C57BB"/>
    <w:rsid w:val="005C78E2"/>
    <w:rsid w:val="00637335"/>
    <w:rsid w:val="0066363B"/>
    <w:rsid w:val="006830F5"/>
    <w:rsid w:val="006840CB"/>
    <w:rsid w:val="006D491F"/>
    <w:rsid w:val="006F650D"/>
    <w:rsid w:val="007104CE"/>
    <w:rsid w:val="00730783"/>
    <w:rsid w:val="00745FED"/>
    <w:rsid w:val="00762CD7"/>
    <w:rsid w:val="00772EE4"/>
    <w:rsid w:val="00775E44"/>
    <w:rsid w:val="007F11F6"/>
    <w:rsid w:val="007F79C6"/>
    <w:rsid w:val="0083156A"/>
    <w:rsid w:val="0085021E"/>
    <w:rsid w:val="008E038E"/>
    <w:rsid w:val="008E5B22"/>
    <w:rsid w:val="008E63C7"/>
    <w:rsid w:val="008E6AA9"/>
    <w:rsid w:val="008F3BD4"/>
    <w:rsid w:val="00967B19"/>
    <w:rsid w:val="009B1E4A"/>
    <w:rsid w:val="009B6006"/>
    <w:rsid w:val="009B613A"/>
    <w:rsid w:val="009C0A45"/>
    <w:rsid w:val="00A03483"/>
    <w:rsid w:val="00A25A28"/>
    <w:rsid w:val="00A3124B"/>
    <w:rsid w:val="00A3509F"/>
    <w:rsid w:val="00A36385"/>
    <w:rsid w:val="00A36815"/>
    <w:rsid w:val="00A635F7"/>
    <w:rsid w:val="00A82146"/>
    <w:rsid w:val="00A82DD9"/>
    <w:rsid w:val="00A866AF"/>
    <w:rsid w:val="00AB0492"/>
    <w:rsid w:val="00AD6B21"/>
    <w:rsid w:val="00AF49EC"/>
    <w:rsid w:val="00B27F3C"/>
    <w:rsid w:val="00B62429"/>
    <w:rsid w:val="00BA37F1"/>
    <w:rsid w:val="00BE29F0"/>
    <w:rsid w:val="00C55825"/>
    <w:rsid w:val="00C94F10"/>
    <w:rsid w:val="00CB1EB7"/>
    <w:rsid w:val="00CC4AC6"/>
    <w:rsid w:val="00CE3B3E"/>
    <w:rsid w:val="00D12419"/>
    <w:rsid w:val="00D30B33"/>
    <w:rsid w:val="00D53300"/>
    <w:rsid w:val="00D542C4"/>
    <w:rsid w:val="00DB437E"/>
    <w:rsid w:val="00E3024C"/>
    <w:rsid w:val="00E35D63"/>
    <w:rsid w:val="00E72D77"/>
    <w:rsid w:val="00E80188"/>
    <w:rsid w:val="00E923EB"/>
    <w:rsid w:val="00ED59E1"/>
    <w:rsid w:val="00F5275E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6D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9E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5275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T1">
    <w:name w:val="ABNT 1"/>
    <w:basedOn w:val="Heading2"/>
    <w:link w:val="ABNT1Char"/>
    <w:qFormat/>
    <w:rsid w:val="00F5275E"/>
    <w:pPr>
      <w:keepLines w:val="0"/>
      <w:widowControl w:val="0"/>
      <w:suppressAutoHyphens/>
      <w:spacing w:before="200" w:after="120" w:line="240" w:lineRule="auto"/>
    </w:pPr>
    <w:rPr>
      <w:rFonts w:ascii="Liberation Sans" w:eastAsia="Microsoft YaHei" w:hAnsi="Liberation Sans" w:cs="Lucida Sans"/>
      <w:b/>
      <w:bCs/>
      <w:caps/>
      <w:color w:val="auto"/>
      <w:kern w:val="24"/>
      <w:sz w:val="24"/>
      <w:szCs w:val="32"/>
      <w:lang w:eastAsia="zh-CN" w:bidi="hi-IN"/>
    </w:rPr>
  </w:style>
  <w:style w:type="character" w:customStyle="1" w:styleId="ABNT1Char">
    <w:name w:val="ABNT 1 Char"/>
    <w:basedOn w:val="Heading2Char"/>
    <w:link w:val="ABNT1"/>
    <w:rsid w:val="00F5275E"/>
    <w:rPr>
      <w:rFonts w:ascii="Liberation Sans" w:eastAsia="Microsoft YaHei" w:hAnsi="Liberation Sans" w:cs="Lucida Sans"/>
      <w:b/>
      <w:bCs/>
      <w:caps/>
      <w:color w:val="2E74B5" w:themeColor="accent1" w:themeShade="BF"/>
      <w:kern w:val="24"/>
      <w:sz w:val="24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7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NT2">
    <w:name w:val="ABNT 2"/>
    <w:basedOn w:val="ABNT1"/>
    <w:link w:val="ABNT2Char"/>
    <w:qFormat/>
    <w:rsid w:val="00F5275E"/>
    <w:pPr>
      <w:outlineLvl w:val="0"/>
    </w:pPr>
    <w:rPr>
      <w:caps w:val="0"/>
    </w:rPr>
  </w:style>
  <w:style w:type="character" w:customStyle="1" w:styleId="ABNT2Char">
    <w:name w:val="ABNT 2 Char"/>
    <w:basedOn w:val="ABNT1Char"/>
    <w:link w:val="ABNT2"/>
    <w:rsid w:val="00F5275E"/>
    <w:rPr>
      <w:rFonts w:ascii="Liberation Sans" w:eastAsia="Microsoft YaHei" w:hAnsi="Liberation Sans" w:cs="Lucida Sans"/>
      <w:b/>
      <w:bCs/>
      <w:caps w:val="0"/>
      <w:color w:val="2E74B5" w:themeColor="accent1" w:themeShade="BF"/>
      <w:kern w:val="24"/>
      <w:sz w:val="24"/>
      <w:szCs w:val="32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AF49EC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49EC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49E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6B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996"/>
  </w:style>
  <w:style w:type="character" w:styleId="Emphasis">
    <w:name w:val="Emphasis"/>
    <w:basedOn w:val="DefaultParagraphFont"/>
    <w:uiPriority w:val="20"/>
    <w:qFormat/>
    <w:rsid w:val="006636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26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ListContinue3"/>
    <w:uiPriority w:val="34"/>
    <w:qFormat/>
    <w:rsid w:val="00F83D48"/>
    <w:pPr>
      <w:widowControl/>
      <w:numPr>
        <w:numId w:val="1"/>
      </w:numPr>
      <w:tabs>
        <w:tab w:val="num" w:pos="360"/>
      </w:tabs>
      <w:ind w:left="641" w:hanging="357"/>
    </w:pPr>
    <w:rPr>
      <w:rFonts w:eastAsiaTheme="minorEastAsia"/>
      <w:sz w:val="18"/>
      <w:lang w:val="pt-BR"/>
    </w:rPr>
  </w:style>
  <w:style w:type="paragraph" w:styleId="ListContinue3">
    <w:name w:val="List Continue 3"/>
    <w:basedOn w:val="Normal"/>
    <w:uiPriority w:val="99"/>
    <w:semiHidden/>
    <w:unhideWhenUsed/>
    <w:rsid w:val="00F83D48"/>
    <w:pPr>
      <w:spacing w:after="120"/>
      <w:ind w:left="849"/>
      <w:contextualSpacing/>
    </w:pPr>
  </w:style>
  <w:style w:type="character" w:customStyle="1" w:styleId="st">
    <w:name w:val="st"/>
    <w:basedOn w:val="DefaultParagraphFont"/>
    <w:rsid w:val="005C57BB"/>
  </w:style>
  <w:style w:type="character" w:customStyle="1" w:styleId="Heading3Char">
    <w:name w:val="Heading 3 Char"/>
    <w:basedOn w:val="DefaultParagraphFont"/>
    <w:link w:val="Heading3"/>
    <w:uiPriority w:val="9"/>
    <w:semiHidden/>
    <w:rsid w:val="006D491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5828BC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9E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5275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T1">
    <w:name w:val="ABNT 1"/>
    <w:basedOn w:val="Heading2"/>
    <w:link w:val="ABNT1Char"/>
    <w:qFormat/>
    <w:rsid w:val="00F5275E"/>
    <w:pPr>
      <w:keepLines w:val="0"/>
      <w:widowControl w:val="0"/>
      <w:suppressAutoHyphens/>
      <w:spacing w:before="200" w:after="120" w:line="240" w:lineRule="auto"/>
    </w:pPr>
    <w:rPr>
      <w:rFonts w:ascii="Liberation Sans" w:eastAsia="Microsoft YaHei" w:hAnsi="Liberation Sans" w:cs="Lucida Sans"/>
      <w:b/>
      <w:bCs/>
      <w:caps/>
      <w:color w:val="auto"/>
      <w:kern w:val="24"/>
      <w:sz w:val="24"/>
      <w:szCs w:val="32"/>
      <w:lang w:eastAsia="zh-CN" w:bidi="hi-IN"/>
    </w:rPr>
  </w:style>
  <w:style w:type="character" w:customStyle="1" w:styleId="ABNT1Char">
    <w:name w:val="ABNT 1 Char"/>
    <w:basedOn w:val="Heading2Char"/>
    <w:link w:val="ABNT1"/>
    <w:rsid w:val="00F5275E"/>
    <w:rPr>
      <w:rFonts w:ascii="Liberation Sans" w:eastAsia="Microsoft YaHei" w:hAnsi="Liberation Sans" w:cs="Lucida Sans"/>
      <w:b/>
      <w:bCs/>
      <w:caps/>
      <w:color w:val="2E74B5" w:themeColor="accent1" w:themeShade="BF"/>
      <w:kern w:val="24"/>
      <w:sz w:val="24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7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NT2">
    <w:name w:val="ABNT 2"/>
    <w:basedOn w:val="ABNT1"/>
    <w:link w:val="ABNT2Char"/>
    <w:qFormat/>
    <w:rsid w:val="00F5275E"/>
    <w:pPr>
      <w:outlineLvl w:val="0"/>
    </w:pPr>
    <w:rPr>
      <w:caps w:val="0"/>
    </w:rPr>
  </w:style>
  <w:style w:type="character" w:customStyle="1" w:styleId="ABNT2Char">
    <w:name w:val="ABNT 2 Char"/>
    <w:basedOn w:val="ABNT1Char"/>
    <w:link w:val="ABNT2"/>
    <w:rsid w:val="00F5275E"/>
    <w:rPr>
      <w:rFonts w:ascii="Liberation Sans" w:eastAsia="Microsoft YaHei" w:hAnsi="Liberation Sans" w:cs="Lucida Sans"/>
      <w:b/>
      <w:bCs/>
      <w:caps w:val="0"/>
      <w:color w:val="2E74B5" w:themeColor="accent1" w:themeShade="BF"/>
      <w:kern w:val="24"/>
      <w:sz w:val="24"/>
      <w:szCs w:val="32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AF49EC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49EC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49E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6B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996"/>
  </w:style>
  <w:style w:type="character" w:styleId="Emphasis">
    <w:name w:val="Emphasis"/>
    <w:basedOn w:val="DefaultParagraphFont"/>
    <w:uiPriority w:val="20"/>
    <w:qFormat/>
    <w:rsid w:val="006636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26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ListContinue3"/>
    <w:uiPriority w:val="34"/>
    <w:qFormat/>
    <w:rsid w:val="00F83D48"/>
    <w:pPr>
      <w:widowControl/>
      <w:numPr>
        <w:numId w:val="1"/>
      </w:numPr>
      <w:tabs>
        <w:tab w:val="num" w:pos="360"/>
      </w:tabs>
      <w:ind w:left="641" w:hanging="357"/>
    </w:pPr>
    <w:rPr>
      <w:rFonts w:eastAsiaTheme="minorEastAsia"/>
      <w:sz w:val="18"/>
      <w:lang w:val="pt-BR"/>
    </w:rPr>
  </w:style>
  <w:style w:type="paragraph" w:styleId="ListContinue3">
    <w:name w:val="List Continue 3"/>
    <w:basedOn w:val="Normal"/>
    <w:uiPriority w:val="99"/>
    <w:semiHidden/>
    <w:unhideWhenUsed/>
    <w:rsid w:val="00F83D48"/>
    <w:pPr>
      <w:spacing w:after="120"/>
      <w:ind w:left="849"/>
      <w:contextualSpacing/>
    </w:pPr>
  </w:style>
  <w:style w:type="character" w:customStyle="1" w:styleId="st">
    <w:name w:val="st"/>
    <w:basedOn w:val="DefaultParagraphFont"/>
    <w:rsid w:val="005C57BB"/>
  </w:style>
  <w:style w:type="character" w:customStyle="1" w:styleId="Heading3Char">
    <w:name w:val="Heading 3 Char"/>
    <w:basedOn w:val="DefaultParagraphFont"/>
    <w:link w:val="Heading3"/>
    <w:uiPriority w:val="9"/>
    <w:semiHidden/>
    <w:rsid w:val="006D491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5828BC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1040</Words>
  <Characters>5930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Santos</dc:creator>
  <cp:keywords/>
  <dc:description/>
  <cp:lastModifiedBy>First Last</cp:lastModifiedBy>
  <cp:revision>7</cp:revision>
  <cp:lastPrinted>2017-07-31T19:23:00Z</cp:lastPrinted>
  <dcterms:created xsi:type="dcterms:W3CDTF">2019-03-17T20:26:00Z</dcterms:created>
  <dcterms:modified xsi:type="dcterms:W3CDTF">2019-06-29T15:38:00Z</dcterms:modified>
</cp:coreProperties>
</file>