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10" w:rsidRPr="00D060DE" w:rsidRDefault="00DD5110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Frédéric Vandenberghe</w:t>
      </w:r>
    </w:p>
    <w:p w:rsidR="00D45A9D" w:rsidRPr="00D060DE" w:rsidRDefault="00D45A9D" w:rsidP="00D060DE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A sociologia como filosofia</w:t>
      </w:r>
      <w:r w:rsidR="00945970" w:rsidRPr="00D060DE">
        <w:rPr>
          <w:rFonts w:ascii="Times New Roman" w:hAnsi="Times New Roman" w:cs="Times New Roman"/>
          <w:b/>
          <w:sz w:val="24"/>
          <w:szCs w:val="24"/>
        </w:rPr>
        <w:t xml:space="preserve"> pratica</w:t>
      </w:r>
      <w:r w:rsidRPr="00D060DE">
        <w:rPr>
          <w:rFonts w:ascii="Times New Roman" w:hAnsi="Times New Roman" w:cs="Times New Roman"/>
          <w:b/>
          <w:sz w:val="24"/>
          <w:szCs w:val="24"/>
        </w:rPr>
        <w:t xml:space="preserve"> (e vice versa)</w:t>
      </w:r>
    </w:p>
    <w:p w:rsidR="002B686B" w:rsidRPr="00D060DE" w:rsidRDefault="00D45A9D" w:rsidP="00D06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Em vez de terceirizar o tratamento das questões filosóficas das ciências sociais para os filósofos profissionais, o curso pretende fortalecer e enriquecê-las através de uma exploração de várias tradições filosóficas, com o intuito de repensar a teoria social como continuaçã</w:t>
      </w:r>
      <w:bookmarkStart w:id="0" w:name="_GoBack"/>
      <w:bookmarkEnd w:id="0"/>
      <w:r w:rsidRPr="00D060DE">
        <w:rPr>
          <w:rFonts w:ascii="Times New Roman" w:hAnsi="Times New Roman" w:cs="Times New Roman"/>
          <w:sz w:val="24"/>
          <w:szCs w:val="24"/>
        </w:rPr>
        <w:t xml:space="preserve">o da filosofia pratica. Na esteira de Georg </w:t>
      </w:r>
      <w:proofErr w:type="spellStart"/>
      <w:r w:rsidRPr="00D060DE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 xml:space="preserve">, que entronizou a ‘sociologia filosófica’ para tratar das </w:t>
      </w:r>
      <w:r w:rsidR="00F66439" w:rsidRPr="00D060DE">
        <w:rPr>
          <w:rFonts w:ascii="Times New Roman" w:hAnsi="Times New Roman" w:cs="Times New Roman"/>
          <w:sz w:val="24"/>
          <w:szCs w:val="24"/>
        </w:rPr>
        <w:t>‘</w:t>
      </w:r>
      <w:r w:rsidRPr="00D060DE">
        <w:rPr>
          <w:rFonts w:ascii="Times New Roman" w:hAnsi="Times New Roman" w:cs="Times New Roman"/>
          <w:sz w:val="24"/>
          <w:szCs w:val="24"/>
        </w:rPr>
        <w:t xml:space="preserve">questões </w:t>
      </w:r>
      <w:r w:rsidR="00F66439" w:rsidRPr="00D060DE">
        <w:rPr>
          <w:rFonts w:ascii="Times New Roman" w:hAnsi="Times New Roman" w:cs="Times New Roman"/>
          <w:sz w:val="24"/>
          <w:szCs w:val="24"/>
        </w:rPr>
        <w:t xml:space="preserve">fundamentais’, alias </w:t>
      </w:r>
      <w:r w:rsidRPr="00D060DE">
        <w:rPr>
          <w:rFonts w:ascii="Times New Roman" w:hAnsi="Times New Roman" w:cs="Times New Roman"/>
          <w:sz w:val="24"/>
          <w:szCs w:val="24"/>
        </w:rPr>
        <w:t>epistemológicas e metafísicas da disciplina, exploraremos a interface entre a sociologia e a filosofia. Fincados na sociologia e conscientes dos riscos de tal empreitada, proporemos uma ‘leitura cruzada’ que procura a filosofia na sociologia e a sociologia na filosofia.</w:t>
      </w:r>
    </w:p>
    <w:p w:rsidR="00D45A9D" w:rsidRPr="00D060DE" w:rsidRDefault="00D45A9D" w:rsidP="00D06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 xml:space="preserve">Diferente de cursos mais tradicionais de filosofia das ciências sociais, que privilegiam uma reflexão de cunho mais epistemológico, este curso não compara a metodologia das ciências sociais com a das naturais. Em diálogo com a antropologia filosófica, a fenomenologia, a hermenêutica, o pragmatismo e a teoria crítica, nós seguiremos a tradição humanista, que concebe as ciências sociais como parte integral - do início ao fim - das ciências morais, políticas e espirituais (para retomar a tradução literal das </w:t>
      </w:r>
      <w:proofErr w:type="spellStart"/>
      <w:r w:rsidRPr="00D060DE">
        <w:rPr>
          <w:rFonts w:ascii="Times New Roman" w:hAnsi="Times New Roman" w:cs="Times New Roman"/>
          <w:i/>
          <w:sz w:val="24"/>
          <w:szCs w:val="24"/>
        </w:rPr>
        <w:t>Geisteswissenschaften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>).</w:t>
      </w:r>
    </w:p>
    <w:p w:rsidR="001D18E5" w:rsidRPr="00D060DE" w:rsidRDefault="00691430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2211" w:rsidRPr="00D060DE">
        <w:rPr>
          <w:rFonts w:ascii="Times New Roman" w:hAnsi="Times New Roman" w:cs="Times New Roman"/>
          <w:b/>
          <w:sz w:val="24"/>
          <w:szCs w:val="24"/>
        </w:rPr>
        <w:t>Introdução</w:t>
      </w:r>
      <w:r w:rsidR="00805023" w:rsidRPr="00D060DE">
        <w:rPr>
          <w:rFonts w:ascii="Times New Roman" w:hAnsi="Times New Roman" w:cs="Times New Roman"/>
          <w:b/>
          <w:sz w:val="24"/>
          <w:szCs w:val="24"/>
        </w:rPr>
        <w:t xml:space="preserve">: Entre a </w:t>
      </w:r>
      <w:r w:rsidR="001D18E5" w:rsidRPr="00D060DE">
        <w:rPr>
          <w:rFonts w:ascii="Times New Roman" w:hAnsi="Times New Roman" w:cs="Times New Roman"/>
          <w:b/>
          <w:sz w:val="24"/>
          <w:szCs w:val="24"/>
        </w:rPr>
        <w:t>Sociologia e filosofia</w:t>
      </w:r>
    </w:p>
    <w:p w:rsidR="00691430" w:rsidRPr="00D060DE" w:rsidRDefault="00691430" w:rsidP="00D060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Pr="00D060DE">
        <w:rPr>
          <w:rFonts w:ascii="Times New Roman" w:hAnsi="Times New Roman" w:cs="Times New Roman"/>
          <w:sz w:val="24"/>
          <w:szCs w:val="24"/>
          <w:lang w:val="en-US"/>
        </w:rPr>
        <w:t>, J.</w:t>
      </w:r>
      <w:r w:rsidR="00AB2E7E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997" w:rsidRPr="00D060DE">
        <w:rPr>
          <w:rFonts w:ascii="Times New Roman" w:hAnsi="Times New Roman" w:cs="Times New Roman"/>
          <w:sz w:val="24"/>
          <w:szCs w:val="24"/>
          <w:lang w:val="en-US"/>
        </w:rPr>
        <w:t>(1983</w:t>
      </w:r>
      <w:r w:rsidR="001F095B" w:rsidRPr="00D060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4997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“Does Philosophy </w:t>
      </w:r>
      <w:r w:rsidR="000F0C54" w:rsidRPr="00D060DE">
        <w:rPr>
          <w:rFonts w:ascii="Times New Roman" w:hAnsi="Times New Roman" w:cs="Times New Roman"/>
          <w:sz w:val="24"/>
          <w:szCs w:val="24"/>
          <w:lang w:val="en-US"/>
        </w:rPr>
        <w:t>still Have a Purpose?</w:t>
      </w:r>
      <w:proofErr w:type="gramStart"/>
      <w:r w:rsidR="000F0C54" w:rsidRPr="00D060DE">
        <w:rPr>
          <w:rFonts w:ascii="Times New Roman" w:hAnsi="Times New Roman" w:cs="Times New Roman"/>
          <w:sz w:val="24"/>
          <w:szCs w:val="24"/>
          <w:lang w:val="en-US"/>
        </w:rPr>
        <w:t>”,</w:t>
      </w:r>
      <w:proofErr w:type="gramEnd"/>
      <w:r w:rsidR="000F0C54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pp. 1-19</w:t>
      </w:r>
      <w:r w:rsidR="00F54997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54997" w:rsidRPr="00D060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Philosophical-Political Profiles. </w:t>
      </w:r>
      <w:r w:rsidR="00F54997" w:rsidRPr="00D060DE">
        <w:rPr>
          <w:rFonts w:ascii="Times New Roman" w:hAnsi="Times New Roman" w:cs="Times New Roman"/>
          <w:sz w:val="24"/>
          <w:szCs w:val="24"/>
        </w:rPr>
        <w:t xml:space="preserve">Cambridge, Ma: MIT Press. </w:t>
      </w:r>
    </w:p>
    <w:p w:rsidR="00805023" w:rsidRPr="00D060DE" w:rsidRDefault="00805023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2. Os Clássicos</w:t>
      </w:r>
      <w:proofErr w:type="gramStart"/>
      <w:r w:rsidRPr="00D06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BC" w:rsidRPr="00D060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EC5ABC" w:rsidRPr="00D060DE">
        <w:rPr>
          <w:rFonts w:ascii="Times New Roman" w:hAnsi="Times New Roman" w:cs="Times New Roman"/>
          <w:b/>
          <w:sz w:val="24"/>
          <w:szCs w:val="24"/>
        </w:rPr>
        <w:t>I</w:t>
      </w:r>
    </w:p>
    <w:p w:rsidR="00FB4FDE" w:rsidRPr="00D060DE" w:rsidRDefault="00FB4FDE" w:rsidP="00D060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>, G.:</w:t>
      </w:r>
      <w:r w:rsidR="00AB2E7E" w:rsidRPr="00D060DE">
        <w:rPr>
          <w:rFonts w:ascii="Times New Roman" w:hAnsi="Times New Roman" w:cs="Times New Roman"/>
          <w:sz w:val="24"/>
          <w:szCs w:val="24"/>
        </w:rPr>
        <w:t xml:space="preserve"> (</w:t>
      </w:r>
      <w:r w:rsidR="00782BD5" w:rsidRPr="00D060DE">
        <w:rPr>
          <w:rFonts w:ascii="Times New Roman" w:hAnsi="Times New Roman" w:cs="Times New Roman"/>
          <w:sz w:val="24"/>
          <w:szCs w:val="24"/>
        </w:rPr>
        <w:t>2006):</w:t>
      </w:r>
      <w:r w:rsidRPr="00D060DE">
        <w:rPr>
          <w:rFonts w:ascii="Times New Roman" w:hAnsi="Times New Roman" w:cs="Times New Roman"/>
          <w:sz w:val="24"/>
          <w:szCs w:val="24"/>
        </w:rPr>
        <w:t xml:space="preserve"> </w:t>
      </w:r>
      <w:r w:rsidR="00E71D0B" w:rsidRPr="00D060DE">
        <w:rPr>
          <w:rFonts w:ascii="Times New Roman" w:hAnsi="Times New Roman" w:cs="Times New Roman"/>
          <w:i/>
          <w:sz w:val="24"/>
          <w:szCs w:val="24"/>
        </w:rPr>
        <w:t>Ques</w:t>
      </w:r>
      <w:r w:rsidR="00782BD5" w:rsidRPr="00D060DE">
        <w:rPr>
          <w:rFonts w:ascii="Times New Roman" w:hAnsi="Times New Roman" w:cs="Times New Roman"/>
          <w:i/>
          <w:sz w:val="24"/>
          <w:szCs w:val="24"/>
        </w:rPr>
        <w:t>tões fundamentais da sociologia. I</w:t>
      </w:r>
      <w:r w:rsidR="00E71D0B" w:rsidRPr="00D060DE">
        <w:rPr>
          <w:rFonts w:ascii="Times New Roman" w:hAnsi="Times New Roman" w:cs="Times New Roman"/>
          <w:i/>
          <w:sz w:val="24"/>
          <w:szCs w:val="24"/>
        </w:rPr>
        <w:t>ndivíduo e sociedade</w:t>
      </w:r>
      <w:r w:rsidR="00F66439" w:rsidRPr="00D060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66439" w:rsidRPr="00D060DE">
        <w:rPr>
          <w:rFonts w:ascii="Times New Roman" w:hAnsi="Times New Roman" w:cs="Times New Roman"/>
          <w:sz w:val="24"/>
          <w:szCs w:val="24"/>
        </w:rPr>
        <w:t>pp. 7-38</w:t>
      </w:r>
      <w:r w:rsidR="00E71D0B" w:rsidRPr="00D060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1D0B" w:rsidRPr="00D060DE">
        <w:rPr>
          <w:rFonts w:ascii="Times New Roman" w:hAnsi="Times New Roman" w:cs="Times New Roman"/>
          <w:sz w:val="24"/>
          <w:szCs w:val="24"/>
        </w:rPr>
        <w:t xml:space="preserve">Rio de Janeiro: </w:t>
      </w:r>
      <w:proofErr w:type="spellStart"/>
      <w:r w:rsidR="00E71D0B" w:rsidRPr="00D060DE">
        <w:rPr>
          <w:rFonts w:ascii="Times New Roman" w:hAnsi="Times New Roman" w:cs="Times New Roman"/>
          <w:sz w:val="24"/>
          <w:szCs w:val="24"/>
        </w:rPr>
        <w:t>Zahar</w:t>
      </w:r>
      <w:proofErr w:type="spellEnd"/>
      <w:r w:rsidR="00E71D0B" w:rsidRPr="00D06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0DE" w:rsidRPr="00D060DE" w:rsidRDefault="00C5377C" w:rsidP="00D060DE">
      <w:pPr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Marx, K.</w:t>
      </w:r>
      <w:r w:rsidR="00AB2E7E" w:rsidRPr="00D060DE">
        <w:rPr>
          <w:rFonts w:ascii="Times New Roman" w:hAnsi="Times New Roman" w:cs="Times New Roman"/>
          <w:sz w:val="24"/>
          <w:szCs w:val="24"/>
        </w:rPr>
        <w:t xml:space="preserve"> (</w:t>
      </w:r>
      <w:r w:rsidR="005C3B08" w:rsidRPr="00D060DE">
        <w:rPr>
          <w:rFonts w:ascii="Times New Roman" w:hAnsi="Times New Roman" w:cs="Times New Roman"/>
          <w:sz w:val="24"/>
          <w:szCs w:val="24"/>
        </w:rPr>
        <w:t>2005</w:t>
      </w:r>
      <w:r w:rsidRPr="00D060DE">
        <w:rPr>
          <w:rFonts w:ascii="Times New Roman" w:hAnsi="Times New Roman" w:cs="Times New Roman"/>
          <w:sz w:val="24"/>
          <w:szCs w:val="24"/>
        </w:rPr>
        <w:t xml:space="preserve">): </w:t>
      </w:r>
      <w:r w:rsidRPr="00D060DE">
        <w:rPr>
          <w:rFonts w:ascii="Times New Roman" w:hAnsi="Times New Roman" w:cs="Times New Roman"/>
          <w:i/>
          <w:sz w:val="24"/>
          <w:szCs w:val="24"/>
        </w:rPr>
        <w:t>Crítica da filosofia do direito de Hegel</w:t>
      </w:r>
      <w:r w:rsidR="00F66439" w:rsidRPr="00D060DE">
        <w:rPr>
          <w:rFonts w:ascii="Times New Roman" w:hAnsi="Times New Roman" w:cs="Times New Roman"/>
          <w:i/>
          <w:sz w:val="24"/>
          <w:szCs w:val="24"/>
        </w:rPr>
        <w:t>,</w:t>
      </w:r>
      <w:r w:rsidR="00F66439" w:rsidRPr="00D060DE">
        <w:rPr>
          <w:rFonts w:ascii="Times New Roman" w:hAnsi="Times New Roman" w:cs="Times New Roman"/>
          <w:sz w:val="24"/>
          <w:szCs w:val="24"/>
        </w:rPr>
        <w:t xml:space="preserve"> pp. 27-39, 145-156</w:t>
      </w:r>
      <w:r w:rsidRPr="00D060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3B08" w:rsidRPr="00D060DE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="00EA18A2" w:rsidRPr="00D060DE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="00EA18A2" w:rsidRPr="00D060DE">
        <w:rPr>
          <w:rFonts w:ascii="Times New Roman" w:hAnsi="Times New Roman" w:cs="Times New Roman"/>
          <w:sz w:val="24"/>
          <w:szCs w:val="24"/>
        </w:rPr>
        <w:t>.</w:t>
      </w:r>
    </w:p>
    <w:p w:rsidR="00D060DE" w:rsidRPr="00D060DE" w:rsidRDefault="00D060DE" w:rsidP="00D060DE">
      <w:pPr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 xml:space="preserve">Marx, K. (1978): “Teses contra </w:t>
      </w:r>
      <w:proofErr w:type="spellStart"/>
      <w:r w:rsidRPr="00D060DE">
        <w:rPr>
          <w:rFonts w:ascii="Times New Roman" w:hAnsi="Times New Roman" w:cs="Times New Roman"/>
          <w:sz w:val="24"/>
          <w:szCs w:val="24"/>
        </w:rPr>
        <w:t>Feuerbach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 xml:space="preserve">”, pp. 49-53 in </w:t>
      </w:r>
      <w:r w:rsidRPr="00D060DE">
        <w:rPr>
          <w:rFonts w:ascii="Times New Roman" w:hAnsi="Times New Roman" w:cs="Times New Roman"/>
          <w:i/>
          <w:iCs/>
          <w:sz w:val="24"/>
          <w:szCs w:val="24"/>
        </w:rPr>
        <w:t>Manuscritos econômico-filosóficos e outros textos escolhidos</w:t>
      </w:r>
      <w:r w:rsidR="00F35CA6">
        <w:rPr>
          <w:rFonts w:ascii="Times New Roman" w:hAnsi="Times New Roman" w:cs="Times New Roman"/>
          <w:sz w:val="24"/>
          <w:szCs w:val="24"/>
        </w:rPr>
        <w:t>. São Paulo: Abril Cultural</w:t>
      </w:r>
      <w:r w:rsidRPr="00D060DE">
        <w:rPr>
          <w:rFonts w:ascii="Times New Roman" w:hAnsi="Times New Roman" w:cs="Times New Roman"/>
          <w:sz w:val="24"/>
          <w:szCs w:val="24"/>
        </w:rPr>
        <w:t xml:space="preserve"> (Os Pensadores).</w:t>
      </w:r>
    </w:p>
    <w:p w:rsidR="001D18E5" w:rsidRPr="00D060DE" w:rsidRDefault="001D18E5" w:rsidP="00D060DE">
      <w:pPr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Weber</w:t>
      </w:r>
      <w:r w:rsidR="005C3B08" w:rsidRPr="00D060DE">
        <w:rPr>
          <w:rFonts w:ascii="Times New Roman" w:hAnsi="Times New Roman" w:cs="Times New Roman"/>
          <w:sz w:val="24"/>
          <w:szCs w:val="24"/>
        </w:rPr>
        <w:t>, M. (</w:t>
      </w:r>
      <w:r w:rsidR="002B686B" w:rsidRPr="00D060DE">
        <w:rPr>
          <w:rFonts w:ascii="Times New Roman" w:hAnsi="Times New Roman" w:cs="Times New Roman"/>
          <w:sz w:val="24"/>
          <w:szCs w:val="24"/>
        </w:rPr>
        <w:t>1992</w:t>
      </w:r>
      <w:r w:rsidR="009E0CFB" w:rsidRPr="00D060DE">
        <w:rPr>
          <w:rFonts w:ascii="Times New Roman" w:hAnsi="Times New Roman" w:cs="Times New Roman"/>
          <w:sz w:val="24"/>
          <w:szCs w:val="24"/>
        </w:rPr>
        <w:t>)</w:t>
      </w:r>
      <w:r w:rsidR="009E0CFB" w:rsidRPr="00D060DE">
        <w:rPr>
          <w:rFonts w:ascii="Times New Roman" w:hAnsi="Times New Roman" w:cs="Times New Roman"/>
          <w:color w:val="1A1718"/>
          <w:sz w:val="24"/>
          <w:szCs w:val="24"/>
        </w:rPr>
        <w:t xml:space="preserve"> “A ’Objetividade’ do conhecimento na Ciência Social e</w:t>
      </w:r>
      <w:r w:rsidR="00D060DE" w:rsidRPr="00D060DE">
        <w:rPr>
          <w:rFonts w:ascii="Times New Roman" w:hAnsi="Times New Roman" w:cs="Times New Roman"/>
          <w:sz w:val="24"/>
          <w:szCs w:val="24"/>
        </w:rPr>
        <w:t xml:space="preserve"> </w:t>
      </w:r>
      <w:r w:rsidR="009E0CFB" w:rsidRPr="00D060DE">
        <w:rPr>
          <w:rFonts w:ascii="Times New Roman" w:hAnsi="Times New Roman" w:cs="Times New Roman"/>
          <w:color w:val="1A1718"/>
          <w:sz w:val="24"/>
          <w:szCs w:val="24"/>
        </w:rPr>
        <w:t xml:space="preserve">Política”, pp. 107-154 in </w:t>
      </w:r>
      <w:r w:rsidR="009E0CFB" w:rsidRPr="00D060DE">
        <w:rPr>
          <w:rFonts w:ascii="Times New Roman" w:hAnsi="Times New Roman" w:cs="Times New Roman"/>
          <w:i/>
          <w:iCs/>
          <w:color w:val="1A1718"/>
          <w:sz w:val="24"/>
          <w:szCs w:val="24"/>
        </w:rPr>
        <w:t>Metodologia das Ciências Sociais (</w:t>
      </w:r>
      <w:r w:rsidR="009E0CFB" w:rsidRPr="00D060DE">
        <w:rPr>
          <w:rFonts w:ascii="Times New Roman" w:hAnsi="Times New Roman" w:cs="Times New Roman"/>
          <w:color w:val="1A1718"/>
          <w:sz w:val="24"/>
          <w:szCs w:val="24"/>
        </w:rPr>
        <w:t>Parte 2).</w:t>
      </w:r>
      <w:r w:rsidR="00D060DE" w:rsidRPr="00D060DE">
        <w:rPr>
          <w:rFonts w:ascii="Times New Roman" w:hAnsi="Times New Roman" w:cs="Times New Roman"/>
          <w:sz w:val="24"/>
          <w:szCs w:val="24"/>
        </w:rPr>
        <w:t xml:space="preserve"> </w:t>
      </w:r>
      <w:r w:rsidR="009E0CFB" w:rsidRPr="00D060DE">
        <w:rPr>
          <w:rFonts w:ascii="Times New Roman" w:hAnsi="Times New Roman" w:cs="Times New Roman"/>
          <w:color w:val="1A1718"/>
          <w:sz w:val="24"/>
          <w:szCs w:val="24"/>
        </w:rPr>
        <w:t>Campinas:</w:t>
      </w:r>
      <w:r w:rsidR="002B686B" w:rsidRPr="00D060DE">
        <w:rPr>
          <w:rFonts w:ascii="Times New Roman" w:hAnsi="Times New Roman" w:cs="Times New Roman"/>
          <w:color w:val="1A1718"/>
          <w:sz w:val="24"/>
          <w:szCs w:val="24"/>
        </w:rPr>
        <w:t xml:space="preserve"> </w:t>
      </w:r>
      <w:r w:rsidR="00D060DE" w:rsidRPr="00D060DE">
        <w:rPr>
          <w:rFonts w:ascii="Times New Roman" w:hAnsi="Times New Roman" w:cs="Times New Roman"/>
          <w:color w:val="1A1718"/>
          <w:sz w:val="24"/>
          <w:szCs w:val="24"/>
        </w:rPr>
        <w:t>Editora da Unicamp</w:t>
      </w:r>
      <w:r w:rsidR="00F66439" w:rsidRPr="00D060DE">
        <w:rPr>
          <w:rFonts w:ascii="Times New Roman" w:hAnsi="Times New Roman" w:cs="Times New Roman"/>
          <w:color w:val="1A1718"/>
          <w:sz w:val="24"/>
          <w:szCs w:val="24"/>
        </w:rPr>
        <w:t>.</w:t>
      </w:r>
    </w:p>
    <w:p w:rsidR="00EC5ABC" w:rsidRPr="00D060DE" w:rsidRDefault="00EC5ABC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3. Os Clássicos</w:t>
      </w:r>
      <w:proofErr w:type="gramStart"/>
      <w:r w:rsidRPr="00D060D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D060DE">
        <w:rPr>
          <w:rFonts w:ascii="Times New Roman" w:hAnsi="Times New Roman" w:cs="Times New Roman"/>
          <w:b/>
          <w:sz w:val="24"/>
          <w:szCs w:val="24"/>
        </w:rPr>
        <w:t>II</w:t>
      </w:r>
    </w:p>
    <w:p w:rsidR="00601EAC" w:rsidRPr="00D060DE" w:rsidRDefault="00EC5ABC" w:rsidP="00D060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</w:rPr>
        <w:t>Durkheim</w:t>
      </w:r>
      <w:proofErr w:type="spellEnd"/>
      <w:r w:rsidR="005C3B08" w:rsidRPr="00D060DE">
        <w:rPr>
          <w:rFonts w:ascii="Times New Roman" w:hAnsi="Times New Roman" w:cs="Times New Roman"/>
          <w:sz w:val="24"/>
          <w:szCs w:val="24"/>
        </w:rPr>
        <w:t>, E.</w:t>
      </w:r>
      <w:r w:rsidR="00AB2E7E" w:rsidRPr="00D060DE">
        <w:rPr>
          <w:rFonts w:ascii="Times New Roman" w:hAnsi="Times New Roman" w:cs="Times New Roman"/>
          <w:sz w:val="24"/>
          <w:szCs w:val="24"/>
        </w:rPr>
        <w:t xml:space="preserve"> (1970</w:t>
      </w:r>
      <w:r w:rsidR="00044821" w:rsidRPr="00D060DE">
        <w:rPr>
          <w:rFonts w:ascii="Times New Roman" w:hAnsi="Times New Roman" w:cs="Times New Roman"/>
          <w:sz w:val="24"/>
          <w:szCs w:val="24"/>
        </w:rPr>
        <w:t>)</w:t>
      </w:r>
      <w:r w:rsidR="005C3B08" w:rsidRPr="00D060DE">
        <w:rPr>
          <w:rFonts w:ascii="Times New Roman" w:hAnsi="Times New Roman" w:cs="Times New Roman"/>
          <w:sz w:val="24"/>
          <w:szCs w:val="24"/>
        </w:rPr>
        <w:t xml:space="preserve">: </w:t>
      </w:r>
      <w:r w:rsidR="00FB30DE" w:rsidRPr="00D060DE">
        <w:rPr>
          <w:rFonts w:ascii="Times New Roman" w:hAnsi="Times New Roman" w:cs="Times New Roman"/>
          <w:sz w:val="24"/>
          <w:szCs w:val="24"/>
        </w:rPr>
        <w:t xml:space="preserve">“Determinação do fato moral”, pp. 49-80 in </w:t>
      </w:r>
      <w:r w:rsidR="00601EAC" w:rsidRPr="00D060DE">
        <w:rPr>
          <w:rFonts w:ascii="Times New Roman" w:hAnsi="Times New Roman" w:cs="Times New Roman"/>
          <w:i/>
          <w:sz w:val="24"/>
          <w:szCs w:val="24"/>
        </w:rPr>
        <w:t>Sociologia e filosofia</w:t>
      </w:r>
      <w:r w:rsidR="00601EAC" w:rsidRPr="00D060DE">
        <w:rPr>
          <w:rFonts w:ascii="Times New Roman" w:hAnsi="Times New Roman" w:cs="Times New Roman"/>
          <w:sz w:val="24"/>
          <w:szCs w:val="24"/>
        </w:rPr>
        <w:t>. Rio de Janei</w:t>
      </w:r>
      <w:r w:rsidR="00AB2E7E" w:rsidRPr="00D060DE">
        <w:rPr>
          <w:rFonts w:ascii="Times New Roman" w:hAnsi="Times New Roman" w:cs="Times New Roman"/>
          <w:sz w:val="24"/>
          <w:szCs w:val="24"/>
        </w:rPr>
        <w:t>ro: Forense Universitária</w:t>
      </w:r>
      <w:r w:rsidR="00601EAC" w:rsidRPr="00D06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FDE" w:rsidRPr="00D060DE" w:rsidRDefault="00051F65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Tarde</w:t>
      </w:r>
      <w:r w:rsidR="00AB2E7E" w:rsidRPr="00D060DE">
        <w:rPr>
          <w:rFonts w:ascii="Times New Roman" w:hAnsi="Times New Roman" w:cs="Times New Roman"/>
          <w:sz w:val="24"/>
          <w:szCs w:val="24"/>
        </w:rPr>
        <w:t>, G. (</w:t>
      </w:r>
      <w:r w:rsidR="0092554C" w:rsidRPr="00D060DE">
        <w:rPr>
          <w:rFonts w:ascii="Times New Roman" w:hAnsi="Times New Roman" w:cs="Times New Roman"/>
          <w:sz w:val="24"/>
          <w:szCs w:val="24"/>
        </w:rPr>
        <w:t>2008</w:t>
      </w:r>
      <w:r w:rsidR="00F66439" w:rsidRPr="00D060DE">
        <w:rPr>
          <w:rFonts w:ascii="Times New Roman" w:hAnsi="Times New Roman" w:cs="Times New Roman"/>
          <w:sz w:val="24"/>
          <w:szCs w:val="24"/>
        </w:rPr>
        <w:t>)</w:t>
      </w:r>
      <w:r w:rsidRPr="00D060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71D0B" w:rsidRPr="00D060DE">
        <w:rPr>
          <w:rFonts w:ascii="Times New Roman" w:hAnsi="Times New Roman" w:cs="Times New Roman"/>
          <w:i/>
          <w:sz w:val="24"/>
          <w:szCs w:val="24"/>
        </w:rPr>
        <w:t>Monadologia</w:t>
      </w:r>
      <w:proofErr w:type="spellEnd"/>
      <w:r w:rsidR="00E71D0B" w:rsidRPr="00D060DE">
        <w:rPr>
          <w:rFonts w:ascii="Times New Roman" w:hAnsi="Times New Roman" w:cs="Times New Roman"/>
          <w:i/>
          <w:sz w:val="24"/>
          <w:szCs w:val="24"/>
        </w:rPr>
        <w:t xml:space="preserve"> e soci</w:t>
      </w:r>
      <w:r w:rsidR="0092554C" w:rsidRPr="00D060DE">
        <w:rPr>
          <w:rFonts w:ascii="Times New Roman" w:hAnsi="Times New Roman" w:cs="Times New Roman"/>
          <w:i/>
          <w:sz w:val="24"/>
          <w:szCs w:val="24"/>
        </w:rPr>
        <w:t>ologia - e outros ensaios</w:t>
      </w:r>
      <w:r w:rsidR="00E71D0B" w:rsidRPr="00D060DE">
        <w:rPr>
          <w:rFonts w:ascii="Times New Roman" w:hAnsi="Times New Roman" w:cs="Times New Roman"/>
          <w:sz w:val="24"/>
          <w:szCs w:val="24"/>
        </w:rPr>
        <w:t>.</w:t>
      </w:r>
      <w:r w:rsidR="0092554C" w:rsidRPr="00D060DE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="0092554C" w:rsidRPr="00D060DE">
        <w:rPr>
          <w:rFonts w:ascii="Times New Roman" w:hAnsi="Times New Roman" w:cs="Times New Roman"/>
          <w:sz w:val="24"/>
          <w:szCs w:val="24"/>
        </w:rPr>
        <w:t>Cosac</w:t>
      </w:r>
      <w:proofErr w:type="spellEnd"/>
      <w:r w:rsidR="0092554C" w:rsidRPr="00D060D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2554C" w:rsidRPr="00D060DE">
        <w:rPr>
          <w:rFonts w:ascii="Times New Roman" w:hAnsi="Times New Roman" w:cs="Times New Roman"/>
          <w:sz w:val="24"/>
          <w:szCs w:val="24"/>
        </w:rPr>
        <w:t>Naify</w:t>
      </w:r>
      <w:proofErr w:type="spellEnd"/>
      <w:r w:rsidR="0092554C" w:rsidRPr="00D060DE">
        <w:rPr>
          <w:rFonts w:ascii="Times New Roman" w:hAnsi="Times New Roman" w:cs="Times New Roman"/>
          <w:sz w:val="24"/>
          <w:szCs w:val="24"/>
        </w:rPr>
        <w:t>.</w:t>
      </w:r>
    </w:p>
    <w:p w:rsidR="00782BD5" w:rsidRPr="00D060DE" w:rsidRDefault="00782BD5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023" w:rsidRPr="00D060DE" w:rsidRDefault="00EC5ABC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4</w:t>
      </w:r>
      <w:r w:rsidR="00505334" w:rsidRPr="00D060DE">
        <w:rPr>
          <w:rFonts w:ascii="Times New Roman" w:hAnsi="Times New Roman" w:cs="Times New Roman"/>
          <w:b/>
          <w:sz w:val="24"/>
          <w:szCs w:val="24"/>
        </w:rPr>
        <w:t>.</w:t>
      </w:r>
      <w:r w:rsidR="001D18E5" w:rsidRPr="00D06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023" w:rsidRPr="00D060DE">
        <w:rPr>
          <w:rFonts w:ascii="Times New Roman" w:hAnsi="Times New Roman" w:cs="Times New Roman"/>
          <w:b/>
          <w:sz w:val="24"/>
          <w:szCs w:val="24"/>
        </w:rPr>
        <w:t>Antropologia filosófica</w:t>
      </w:r>
      <w:r w:rsidR="00C62F6B" w:rsidRPr="00D060D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C5ABC" w:rsidRPr="00D060DE" w:rsidRDefault="00805023" w:rsidP="00D060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lastRenderedPageBreak/>
        <w:t>Gehlen</w:t>
      </w:r>
      <w:proofErr w:type="spellEnd"/>
      <w:r w:rsidR="00051F65" w:rsidRPr="00D060DE"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="00AB2E7E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A763A" w:rsidRPr="00D060DE">
        <w:rPr>
          <w:rFonts w:ascii="Times New Roman" w:hAnsi="Times New Roman" w:cs="Times New Roman"/>
          <w:sz w:val="24"/>
          <w:szCs w:val="24"/>
          <w:lang w:val="en-US"/>
        </w:rPr>
        <w:t>1988)</w:t>
      </w:r>
      <w:r w:rsidR="00051F65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C1605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3FB9" w:rsidRPr="00D060DE">
        <w:rPr>
          <w:rFonts w:ascii="Times New Roman" w:hAnsi="Times New Roman" w:cs="Times New Roman"/>
          <w:i/>
          <w:sz w:val="24"/>
          <w:szCs w:val="24"/>
          <w:lang w:val="en-US"/>
        </w:rPr>
        <w:t>Man, his Nature and Place in the W</w:t>
      </w:r>
      <w:r w:rsidR="00782BD5" w:rsidRPr="00D060DE">
        <w:rPr>
          <w:rFonts w:ascii="Times New Roman" w:hAnsi="Times New Roman" w:cs="Times New Roman"/>
          <w:i/>
          <w:sz w:val="24"/>
          <w:szCs w:val="24"/>
          <w:lang w:val="en-US"/>
        </w:rPr>
        <w:t>orld</w:t>
      </w:r>
      <w:r w:rsidR="00F66439" w:rsidRPr="00D060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F66439" w:rsidRPr="00D060D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782BD5" w:rsidRPr="00D060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6439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1-58.</w:t>
      </w:r>
      <w:r w:rsidR="00782BD5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Nova York: Columbia University Press. </w:t>
      </w:r>
    </w:p>
    <w:p w:rsidR="000F32FB" w:rsidRPr="00D060DE" w:rsidRDefault="000F32FB" w:rsidP="00D060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t>Plessner</w:t>
      </w:r>
      <w:proofErr w:type="spellEnd"/>
      <w:r w:rsidR="0039057D" w:rsidRPr="00D060DE">
        <w:rPr>
          <w:rFonts w:ascii="Times New Roman" w:hAnsi="Times New Roman" w:cs="Times New Roman"/>
          <w:sz w:val="24"/>
          <w:szCs w:val="24"/>
          <w:lang w:val="en-US"/>
        </w:rPr>
        <w:t>, H.</w:t>
      </w:r>
      <w:r w:rsidR="00782BD5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(1970)</w:t>
      </w:r>
      <w:r w:rsidR="0039057D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C3FB9" w:rsidRPr="00D060DE">
        <w:rPr>
          <w:rFonts w:ascii="Times New Roman" w:hAnsi="Times New Roman" w:cs="Times New Roman"/>
          <w:i/>
          <w:sz w:val="24"/>
          <w:szCs w:val="24"/>
          <w:lang w:val="en-US"/>
        </w:rPr>
        <w:t>Laughing and Crying: A Study of the Limits of Human B</w:t>
      </w:r>
      <w:r w:rsidR="0039057D" w:rsidRPr="00D060DE">
        <w:rPr>
          <w:rFonts w:ascii="Times New Roman" w:hAnsi="Times New Roman" w:cs="Times New Roman"/>
          <w:i/>
          <w:sz w:val="24"/>
          <w:szCs w:val="24"/>
          <w:lang w:val="en-US"/>
        </w:rPr>
        <w:t>ehavior</w:t>
      </w:r>
      <w:r w:rsidR="00782BD5" w:rsidRPr="00D060DE">
        <w:rPr>
          <w:rFonts w:ascii="Times New Roman" w:hAnsi="Times New Roman" w:cs="Times New Roman"/>
          <w:sz w:val="24"/>
          <w:szCs w:val="24"/>
          <w:lang w:val="en-US"/>
        </w:rPr>
        <w:t>. Evanston:</w:t>
      </w:r>
      <w:r w:rsidR="0039057D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Northwestern</w:t>
      </w:r>
      <w:r w:rsidR="00782BD5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University Press.</w:t>
      </w:r>
    </w:p>
    <w:p w:rsidR="00805023" w:rsidRPr="00D060DE" w:rsidRDefault="00C62F6B" w:rsidP="00D060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 w:rsidRPr="00D060DE">
        <w:rPr>
          <w:rFonts w:ascii="Times New Roman" w:hAnsi="Times New Roman" w:cs="Times New Roman"/>
          <w:b/>
          <w:sz w:val="24"/>
          <w:szCs w:val="24"/>
          <w:lang w:val="en-US"/>
        </w:rPr>
        <w:t>Antropologia</w:t>
      </w:r>
      <w:proofErr w:type="spellEnd"/>
      <w:r w:rsidRPr="00D06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60DE">
        <w:rPr>
          <w:rFonts w:ascii="Times New Roman" w:hAnsi="Times New Roman" w:cs="Times New Roman"/>
          <w:b/>
          <w:sz w:val="24"/>
          <w:szCs w:val="24"/>
          <w:lang w:val="en-US"/>
        </w:rPr>
        <w:t>filosófica</w:t>
      </w:r>
      <w:proofErr w:type="spellEnd"/>
      <w:r w:rsidRPr="00D06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  <w:r w:rsidR="00934DDD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DDD" w:rsidRPr="00D060DE" w:rsidRDefault="00C62F6B" w:rsidP="00D060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0DE">
        <w:rPr>
          <w:rFonts w:ascii="Times New Roman" w:hAnsi="Times New Roman" w:cs="Times New Roman"/>
          <w:sz w:val="24"/>
          <w:szCs w:val="24"/>
          <w:lang w:val="en-US"/>
        </w:rPr>
        <w:t>Cassirer, E.</w:t>
      </w:r>
      <w:r w:rsidR="00AE1C61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(1961): </w:t>
      </w:r>
      <w:r w:rsidR="00AE1C61" w:rsidRPr="00D060DE">
        <w:rPr>
          <w:rFonts w:ascii="Times New Roman" w:hAnsi="Times New Roman" w:cs="Times New Roman"/>
          <w:i/>
          <w:sz w:val="24"/>
          <w:szCs w:val="24"/>
          <w:lang w:val="en-US"/>
        </w:rPr>
        <w:t>The Logic of the Humanities</w:t>
      </w:r>
      <w:r w:rsidR="00AE1C61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4DDD" w:rsidRPr="00D060DE">
        <w:rPr>
          <w:rFonts w:ascii="Times New Roman" w:hAnsi="Times New Roman" w:cs="Times New Roman"/>
          <w:sz w:val="24"/>
          <w:szCs w:val="24"/>
          <w:lang w:val="en-US"/>
        </w:rPr>
        <w:t>New Haven: Yale University Press.</w:t>
      </w:r>
    </w:p>
    <w:p w:rsidR="00934DDD" w:rsidRPr="00D060DE" w:rsidRDefault="00934DDD" w:rsidP="00D060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t>Scheler</w:t>
      </w:r>
      <w:proofErr w:type="spellEnd"/>
      <w:r w:rsidRPr="00D060DE">
        <w:rPr>
          <w:rFonts w:ascii="Times New Roman" w:hAnsi="Times New Roman" w:cs="Times New Roman"/>
          <w:sz w:val="24"/>
          <w:szCs w:val="24"/>
          <w:lang w:val="en-US"/>
        </w:rPr>
        <w:t>, M. (1916/1973): “</w:t>
      </w: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t>Ordo</w:t>
      </w:r>
      <w:proofErr w:type="spellEnd"/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t>Amoris</w:t>
      </w:r>
      <w:proofErr w:type="spellEnd"/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F66439" w:rsidRPr="00D060D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439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98-135 </w:t>
      </w:r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060DE">
        <w:rPr>
          <w:rFonts w:ascii="Times New Roman" w:hAnsi="Times New Roman" w:cs="Times New Roman"/>
          <w:i/>
          <w:sz w:val="24"/>
          <w:szCs w:val="24"/>
          <w:lang w:val="en-US"/>
        </w:rPr>
        <w:t>Selected Philosophical Essays</w:t>
      </w:r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60DE">
        <w:rPr>
          <w:rFonts w:ascii="Times New Roman" w:hAnsi="Times New Roman" w:cs="Times New Roman"/>
          <w:sz w:val="24"/>
          <w:szCs w:val="24"/>
        </w:rPr>
        <w:t>Evanston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60DE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0D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 xml:space="preserve"> Press.</w:t>
      </w:r>
      <w:r w:rsidR="00EA18A2" w:rsidRPr="00D0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334" w:rsidRPr="00D060DE" w:rsidRDefault="00934DDD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6</w:t>
      </w:r>
      <w:r w:rsidR="00805023" w:rsidRPr="00D060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18E5" w:rsidRPr="00D060DE">
        <w:rPr>
          <w:rFonts w:ascii="Times New Roman" w:hAnsi="Times New Roman" w:cs="Times New Roman"/>
          <w:b/>
          <w:sz w:val="24"/>
          <w:szCs w:val="24"/>
        </w:rPr>
        <w:t>Fenomenologia</w:t>
      </w:r>
      <w:r w:rsidR="00DD5110" w:rsidRPr="00D060D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1D18E5" w:rsidRPr="00D060DE" w:rsidRDefault="001D18E5" w:rsidP="00D060DE">
      <w:pPr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Husserl</w:t>
      </w:r>
      <w:r w:rsidR="009C7C20" w:rsidRPr="00D060DE">
        <w:rPr>
          <w:rFonts w:ascii="Times New Roman" w:hAnsi="Times New Roman" w:cs="Times New Roman"/>
          <w:sz w:val="24"/>
          <w:szCs w:val="24"/>
        </w:rPr>
        <w:t>, E.</w:t>
      </w:r>
      <w:r w:rsidR="00AB2E7E" w:rsidRPr="00D060DE">
        <w:rPr>
          <w:rFonts w:ascii="Times New Roman" w:hAnsi="Times New Roman" w:cs="Times New Roman"/>
          <w:sz w:val="24"/>
          <w:szCs w:val="24"/>
        </w:rPr>
        <w:t xml:space="preserve"> (</w:t>
      </w:r>
      <w:r w:rsidR="002A763A" w:rsidRPr="00D060DE">
        <w:rPr>
          <w:rFonts w:ascii="Times New Roman" w:hAnsi="Times New Roman" w:cs="Times New Roman"/>
          <w:sz w:val="24"/>
          <w:szCs w:val="24"/>
        </w:rPr>
        <w:t>2001)</w:t>
      </w:r>
      <w:r w:rsidR="009C7C20" w:rsidRPr="00D060DE">
        <w:rPr>
          <w:rFonts w:ascii="Times New Roman" w:hAnsi="Times New Roman" w:cs="Times New Roman"/>
          <w:sz w:val="24"/>
          <w:szCs w:val="24"/>
        </w:rPr>
        <w:t xml:space="preserve">: </w:t>
      </w:r>
      <w:r w:rsidR="009C7C20" w:rsidRPr="00D060DE">
        <w:rPr>
          <w:rFonts w:ascii="Times New Roman" w:hAnsi="Times New Roman" w:cs="Times New Roman"/>
          <w:i/>
          <w:sz w:val="24"/>
          <w:szCs w:val="24"/>
        </w:rPr>
        <w:t>M</w:t>
      </w:r>
      <w:r w:rsidR="009C7C20" w:rsidRPr="00D060DE">
        <w:rPr>
          <w:rFonts w:ascii="Times New Roman" w:hAnsi="Times New Roman" w:cs="Times New Roman"/>
          <w:bCs/>
          <w:i/>
          <w:sz w:val="24"/>
          <w:szCs w:val="24"/>
        </w:rPr>
        <w:t>editações Cartesianas</w:t>
      </w:r>
      <w:r w:rsidR="001D2211" w:rsidRPr="00D060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C7C20" w:rsidRPr="00D060DE">
        <w:rPr>
          <w:rFonts w:ascii="Times New Roman" w:hAnsi="Times New Roman" w:cs="Times New Roman"/>
          <w:bCs/>
          <w:i/>
          <w:sz w:val="24"/>
          <w:szCs w:val="24"/>
        </w:rPr>
        <w:t>Introdução à Fenomenologia</w:t>
      </w:r>
      <w:r w:rsidR="009C7C20" w:rsidRPr="00D060DE">
        <w:rPr>
          <w:rFonts w:ascii="Times New Roman" w:hAnsi="Times New Roman" w:cs="Times New Roman"/>
          <w:sz w:val="24"/>
          <w:szCs w:val="24"/>
        </w:rPr>
        <w:t xml:space="preserve">, </w:t>
      </w:r>
      <w:r w:rsidR="00945970" w:rsidRPr="00F35CA6">
        <w:rPr>
          <w:rFonts w:ascii="Times New Roman" w:hAnsi="Times New Roman" w:cs="Times New Roman"/>
          <w:sz w:val="24"/>
          <w:szCs w:val="24"/>
        </w:rPr>
        <w:t>§§42-</w:t>
      </w:r>
      <w:r w:rsidR="00947DB4">
        <w:rPr>
          <w:rFonts w:ascii="Times New Roman" w:hAnsi="Times New Roman" w:cs="Times New Roman"/>
          <w:sz w:val="24"/>
          <w:szCs w:val="24"/>
        </w:rPr>
        <w:t>64</w:t>
      </w:r>
      <w:r w:rsidR="00D060DE" w:rsidRPr="00F35CA6">
        <w:rPr>
          <w:rFonts w:ascii="Times New Roman" w:hAnsi="Times New Roman" w:cs="Times New Roman"/>
          <w:sz w:val="24"/>
          <w:szCs w:val="24"/>
        </w:rPr>
        <w:t>.</w:t>
      </w:r>
      <w:r w:rsidR="00C24DD2" w:rsidRPr="00D060DE">
        <w:rPr>
          <w:rFonts w:ascii="Times New Roman" w:hAnsi="Times New Roman" w:cs="Times New Roman"/>
          <w:sz w:val="24"/>
          <w:szCs w:val="24"/>
        </w:rPr>
        <w:t xml:space="preserve"> </w:t>
      </w:r>
      <w:r w:rsidR="001F095B" w:rsidRPr="00D060DE">
        <w:rPr>
          <w:rFonts w:ascii="Times New Roman" w:hAnsi="Times New Roman" w:cs="Times New Roman"/>
          <w:sz w:val="24"/>
          <w:szCs w:val="24"/>
        </w:rPr>
        <w:t>São</w:t>
      </w:r>
      <w:r w:rsidR="002A763A" w:rsidRPr="00D060DE">
        <w:rPr>
          <w:rFonts w:ascii="Times New Roman" w:hAnsi="Times New Roman" w:cs="Times New Roman"/>
          <w:sz w:val="24"/>
          <w:szCs w:val="24"/>
        </w:rPr>
        <w:t xml:space="preserve"> Paulo: Madras</w:t>
      </w:r>
      <w:r w:rsidR="009C7C20" w:rsidRPr="00D060DE">
        <w:rPr>
          <w:rFonts w:ascii="Times New Roman" w:hAnsi="Times New Roman" w:cs="Times New Roman"/>
          <w:sz w:val="24"/>
          <w:szCs w:val="24"/>
        </w:rPr>
        <w:t>.</w:t>
      </w:r>
    </w:p>
    <w:p w:rsidR="002A763A" w:rsidRPr="00D060DE" w:rsidRDefault="001D18E5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Heidegger</w:t>
      </w:r>
      <w:r w:rsidR="00FB4FDE" w:rsidRPr="00D060DE">
        <w:rPr>
          <w:rFonts w:ascii="Times New Roman" w:hAnsi="Times New Roman" w:cs="Times New Roman"/>
          <w:sz w:val="24"/>
          <w:szCs w:val="24"/>
        </w:rPr>
        <w:t>, M.</w:t>
      </w:r>
      <w:r w:rsidR="00AB2E7E" w:rsidRPr="00D060DE">
        <w:rPr>
          <w:rFonts w:ascii="Times New Roman" w:hAnsi="Times New Roman" w:cs="Times New Roman"/>
          <w:sz w:val="24"/>
          <w:szCs w:val="24"/>
        </w:rPr>
        <w:t xml:space="preserve"> (</w:t>
      </w:r>
      <w:r w:rsidR="002A763A" w:rsidRPr="00D060DE">
        <w:rPr>
          <w:rFonts w:ascii="Times New Roman" w:hAnsi="Times New Roman" w:cs="Times New Roman"/>
          <w:sz w:val="24"/>
          <w:szCs w:val="24"/>
        </w:rPr>
        <w:t>2003)</w:t>
      </w:r>
      <w:r w:rsidR="00FB4FDE" w:rsidRPr="00D060DE">
        <w:rPr>
          <w:rFonts w:ascii="Times New Roman" w:hAnsi="Times New Roman" w:cs="Times New Roman"/>
          <w:sz w:val="24"/>
          <w:szCs w:val="24"/>
        </w:rPr>
        <w:t xml:space="preserve">: </w:t>
      </w:r>
      <w:r w:rsidR="002A763A" w:rsidRPr="00D060DE">
        <w:rPr>
          <w:rFonts w:ascii="Times New Roman" w:hAnsi="Times New Roman" w:cs="Times New Roman"/>
          <w:i/>
          <w:sz w:val="24"/>
          <w:szCs w:val="24"/>
        </w:rPr>
        <w:t>Ser e te</w:t>
      </w:r>
      <w:r w:rsidR="00FB4FDE" w:rsidRPr="00D060DE">
        <w:rPr>
          <w:rFonts w:ascii="Times New Roman" w:hAnsi="Times New Roman" w:cs="Times New Roman"/>
          <w:i/>
          <w:sz w:val="24"/>
          <w:szCs w:val="24"/>
        </w:rPr>
        <w:t>mpo</w:t>
      </w:r>
      <w:r w:rsidR="00AB2E7E" w:rsidRPr="00D060DE">
        <w:rPr>
          <w:rFonts w:ascii="Times New Roman" w:hAnsi="Times New Roman" w:cs="Times New Roman"/>
          <w:i/>
          <w:sz w:val="24"/>
          <w:szCs w:val="24"/>
        </w:rPr>
        <w:t>, §§24-28,</w:t>
      </w:r>
      <w:r w:rsidR="00DE7BC9" w:rsidRPr="00D060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E7BC9" w:rsidRPr="00D060DE">
        <w:rPr>
          <w:rFonts w:ascii="Times New Roman" w:hAnsi="Times New Roman" w:cs="Times New Roman"/>
          <w:i/>
          <w:sz w:val="24"/>
          <w:szCs w:val="24"/>
        </w:rPr>
        <w:t>31-32</w:t>
      </w:r>
      <w:r w:rsidR="002B686B" w:rsidRPr="00D06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63A" w:rsidRPr="00D060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63A" w:rsidRPr="00D060DE">
        <w:rPr>
          <w:rFonts w:ascii="Times New Roman" w:hAnsi="Times New Roman" w:cs="Times New Roman"/>
          <w:sz w:val="24"/>
          <w:szCs w:val="24"/>
        </w:rPr>
        <w:t xml:space="preserve"> Petrópolis: Vozes, </w:t>
      </w:r>
    </w:p>
    <w:p w:rsidR="00DE3254" w:rsidRPr="00D060DE" w:rsidRDefault="00DE3254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AF" w:rsidRPr="00D060DE" w:rsidRDefault="00810A06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DB4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947DB4">
        <w:rPr>
          <w:rFonts w:ascii="Times New Roman" w:hAnsi="Times New Roman" w:cs="Times New Roman"/>
          <w:sz w:val="24"/>
          <w:szCs w:val="24"/>
        </w:rPr>
        <w:t>, P.</w:t>
      </w:r>
      <w:r w:rsidR="00AC3FB9" w:rsidRPr="00947DB4">
        <w:rPr>
          <w:rFonts w:ascii="Times New Roman" w:hAnsi="Times New Roman" w:cs="Times New Roman"/>
          <w:sz w:val="24"/>
          <w:szCs w:val="24"/>
        </w:rPr>
        <w:t xml:space="preserve"> (1986</w:t>
      </w:r>
      <w:r w:rsidR="00DE3254" w:rsidRPr="00947DB4">
        <w:rPr>
          <w:rFonts w:ascii="Times New Roman" w:hAnsi="Times New Roman" w:cs="Times New Roman"/>
          <w:sz w:val="24"/>
          <w:szCs w:val="24"/>
        </w:rPr>
        <w:t>)</w:t>
      </w:r>
      <w:r w:rsidRPr="00947DB4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947DB4">
        <w:rPr>
          <w:rFonts w:ascii="Times New Roman" w:hAnsi="Times New Roman" w:cs="Times New Roman"/>
          <w:sz w:val="24"/>
          <w:szCs w:val="24"/>
        </w:rPr>
        <w:t>Phénoménologie</w:t>
      </w:r>
      <w:proofErr w:type="spellEnd"/>
      <w:r w:rsidRPr="00947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CA6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F35C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CA6">
        <w:rPr>
          <w:rFonts w:ascii="Times New Roman" w:hAnsi="Times New Roman" w:cs="Times New Roman"/>
          <w:sz w:val="24"/>
          <w:szCs w:val="24"/>
          <w:lang w:val="en-US"/>
        </w:rPr>
        <w:t>herméneutique</w:t>
      </w:r>
      <w:proofErr w:type="spellEnd"/>
      <w:r w:rsidRPr="00F35CA6">
        <w:rPr>
          <w:rFonts w:ascii="Times New Roman" w:hAnsi="Times New Roman" w:cs="Times New Roman"/>
          <w:sz w:val="24"/>
          <w:szCs w:val="24"/>
          <w:lang w:val="en-US"/>
        </w:rPr>
        <w:t xml:space="preserve">: En </w:t>
      </w:r>
      <w:proofErr w:type="spellStart"/>
      <w:r w:rsidRPr="00F35CA6">
        <w:rPr>
          <w:rFonts w:ascii="Times New Roman" w:hAnsi="Times New Roman" w:cs="Times New Roman"/>
          <w:sz w:val="24"/>
          <w:szCs w:val="24"/>
          <w:lang w:val="en-US"/>
        </w:rPr>
        <w:t>venant</w:t>
      </w:r>
      <w:proofErr w:type="spellEnd"/>
      <w:r w:rsidRPr="00F35CA6">
        <w:rPr>
          <w:rFonts w:ascii="Times New Roman" w:hAnsi="Times New Roman" w:cs="Times New Roman"/>
          <w:sz w:val="24"/>
          <w:szCs w:val="24"/>
          <w:lang w:val="en-US"/>
        </w:rPr>
        <w:t xml:space="preserve"> de Husserl..., pp. 43-81 in </w:t>
      </w:r>
      <w:r w:rsidR="00F35CA6" w:rsidRPr="00F35C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Du </w:t>
      </w:r>
      <w:proofErr w:type="spellStart"/>
      <w:r w:rsidR="00F35CA6" w:rsidRPr="00F35CA6">
        <w:rPr>
          <w:rFonts w:ascii="Times New Roman" w:hAnsi="Times New Roman" w:cs="Times New Roman"/>
          <w:i/>
          <w:sz w:val="24"/>
          <w:szCs w:val="24"/>
          <w:lang w:val="en-US"/>
        </w:rPr>
        <w:t>texte</w:t>
      </w:r>
      <w:proofErr w:type="spellEnd"/>
      <w:r w:rsidR="00F35CA6" w:rsidRPr="00F35C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à </w:t>
      </w:r>
      <w:proofErr w:type="spellStart"/>
      <w:r w:rsidR="00F35CA6" w:rsidRPr="00F35CA6">
        <w:rPr>
          <w:rFonts w:ascii="Times New Roman" w:hAnsi="Times New Roman" w:cs="Times New Roman"/>
          <w:i/>
          <w:sz w:val="24"/>
          <w:szCs w:val="24"/>
          <w:lang w:val="en-US"/>
        </w:rPr>
        <w:t>l’</w:t>
      </w:r>
      <w:r w:rsidRPr="00F35CA6">
        <w:rPr>
          <w:rFonts w:ascii="Times New Roman" w:hAnsi="Times New Roman" w:cs="Times New Roman"/>
          <w:i/>
          <w:sz w:val="24"/>
          <w:szCs w:val="24"/>
          <w:lang w:val="en-US"/>
        </w:rPr>
        <w:t>ac</w:t>
      </w:r>
      <w:r w:rsidR="00691430" w:rsidRPr="00F35CA6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="00691430" w:rsidRPr="00F35C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691430" w:rsidRPr="00947DB4">
        <w:rPr>
          <w:rFonts w:ascii="Times New Roman" w:hAnsi="Times New Roman" w:cs="Times New Roman"/>
          <w:i/>
          <w:sz w:val="24"/>
          <w:szCs w:val="24"/>
          <w:lang w:val="en-US"/>
        </w:rPr>
        <w:t>Essais</w:t>
      </w:r>
      <w:proofErr w:type="spellEnd"/>
      <w:r w:rsidR="00691430" w:rsidRPr="00947D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d’ </w:t>
      </w:r>
      <w:proofErr w:type="spellStart"/>
      <w:r w:rsidR="00691430" w:rsidRPr="00947DB4">
        <w:rPr>
          <w:rFonts w:ascii="Times New Roman" w:hAnsi="Times New Roman" w:cs="Times New Roman"/>
          <w:i/>
          <w:sz w:val="24"/>
          <w:szCs w:val="24"/>
          <w:lang w:val="en-US"/>
        </w:rPr>
        <w:t>herméneutique</w:t>
      </w:r>
      <w:proofErr w:type="spellEnd"/>
      <w:r w:rsidR="00691430" w:rsidRPr="00947D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II</w:t>
      </w:r>
      <w:r w:rsidR="00DE3254" w:rsidRPr="00947D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3254" w:rsidRPr="00D060DE">
        <w:rPr>
          <w:rFonts w:ascii="Times New Roman" w:hAnsi="Times New Roman" w:cs="Times New Roman"/>
          <w:sz w:val="24"/>
          <w:szCs w:val="24"/>
        </w:rPr>
        <w:t xml:space="preserve">Paris: </w:t>
      </w:r>
      <w:proofErr w:type="spellStart"/>
      <w:r w:rsidRPr="00D060DE">
        <w:rPr>
          <w:rFonts w:ascii="Times New Roman" w:hAnsi="Times New Roman" w:cs="Times New Roman"/>
          <w:sz w:val="24"/>
          <w:szCs w:val="24"/>
        </w:rPr>
        <w:t>Seuil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>.</w:t>
      </w:r>
      <w:r w:rsidR="00DE3254" w:rsidRPr="00D060DE">
        <w:rPr>
          <w:rFonts w:ascii="Times New Roman" w:hAnsi="Times New Roman" w:cs="Times New Roman"/>
          <w:sz w:val="24"/>
          <w:szCs w:val="24"/>
        </w:rPr>
        <w:t xml:space="preserve"> </w:t>
      </w:r>
      <w:r w:rsidR="00AC3FB9" w:rsidRPr="00D060DE">
        <w:rPr>
          <w:rFonts w:ascii="Times New Roman" w:hAnsi="Times New Roman" w:cs="Times New Roman"/>
          <w:sz w:val="24"/>
          <w:szCs w:val="24"/>
        </w:rPr>
        <w:t>[</w:t>
      </w:r>
      <w:r w:rsidR="00DE3254" w:rsidRPr="00D060DE">
        <w:rPr>
          <w:rFonts w:ascii="Times New Roman" w:hAnsi="Times New Roman" w:cs="Times New Roman"/>
          <w:i/>
          <w:sz w:val="24"/>
          <w:szCs w:val="24"/>
        </w:rPr>
        <w:t>Do texto à ação</w:t>
      </w:r>
      <w:r w:rsidR="00AC3FB9" w:rsidRPr="00D060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E3254" w:rsidRPr="00D060DE">
        <w:rPr>
          <w:rFonts w:ascii="Times New Roman" w:hAnsi="Times New Roman" w:cs="Times New Roman"/>
          <w:i/>
          <w:sz w:val="24"/>
          <w:szCs w:val="24"/>
        </w:rPr>
        <w:t>Ensaios de Hermenêutica II.</w:t>
      </w:r>
      <w:r w:rsidR="00DE3254" w:rsidRPr="00D060DE">
        <w:rPr>
          <w:rFonts w:ascii="Times New Roman" w:hAnsi="Times New Roman" w:cs="Times New Roman"/>
          <w:sz w:val="24"/>
          <w:szCs w:val="24"/>
        </w:rPr>
        <w:t xml:space="preserve"> Porto: Rés Editora, 1989</w:t>
      </w:r>
      <w:r w:rsidR="00AC3FB9" w:rsidRPr="00D060DE">
        <w:rPr>
          <w:rFonts w:ascii="Times New Roman" w:hAnsi="Times New Roman" w:cs="Times New Roman"/>
          <w:sz w:val="24"/>
          <w:szCs w:val="24"/>
        </w:rPr>
        <w:t>].</w:t>
      </w:r>
    </w:p>
    <w:p w:rsidR="000C23A3" w:rsidRPr="00D060DE" w:rsidRDefault="000C23A3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10" w:rsidRPr="00D060DE" w:rsidRDefault="00934DDD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7.</w:t>
      </w:r>
      <w:r w:rsidR="00DD5110" w:rsidRPr="00D060DE">
        <w:rPr>
          <w:rFonts w:ascii="Times New Roman" w:hAnsi="Times New Roman" w:cs="Times New Roman"/>
          <w:b/>
          <w:sz w:val="24"/>
          <w:szCs w:val="24"/>
        </w:rPr>
        <w:t xml:space="preserve"> Fenomenologia II</w:t>
      </w:r>
    </w:p>
    <w:p w:rsidR="00FF1A8F" w:rsidRPr="00D060DE" w:rsidRDefault="00810A06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Heidegger, M.</w:t>
      </w:r>
      <w:r w:rsidR="00DE3254" w:rsidRPr="00D060DE">
        <w:rPr>
          <w:rFonts w:ascii="Times New Roman" w:hAnsi="Times New Roman" w:cs="Times New Roman"/>
          <w:sz w:val="24"/>
          <w:szCs w:val="24"/>
        </w:rPr>
        <w:t xml:space="preserve"> (1999)</w:t>
      </w:r>
      <w:r w:rsidRPr="00D060DE">
        <w:rPr>
          <w:rFonts w:ascii="Times New Roman" w:hAnsi="Times New Roman" w:cs="Times New Roman"/>
          <w:sz w:val="24"/>
          <w:szCs w:val="24"/>
        </w:rPr>
        <w:t xml:space="preserve">: </w:t>
      </w:r>
      <w:r w:rsidRPr="00D060DE">
        <w:rPr>
          <w:rFonts w:ascii="Times New Roman" w:hAnsi="Times New Roman" w:cs="Times New Roman"/>
          <w:i/>
          <w:sz w:val="24"/>
          <w:szCs w:val="24"/>
        </w:rPr>
        <w:t xml:space="preserve">A origem da </w:t>
      </w:r>
      <w:r w:rsidRPr="00D060DE">
        <w:rPr>
          <w:rFonts w:ascii="Times New Roman" w:hAnsi="Times New Roman" w:cs="Times New Roman"/>
          <w:bCs/>
          <w:i/>
          <w:sz w:val="24"/>
          <w:szCs w:val="24"/>
        </w:rPr>
        <w:t xml:space="preserve">obra </w:t>
      </w:r>
      <w:r w:rsidRPr="00D060DE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Pr="00D060DE">
        <w:rPr>
          <w:rFonts w:ascii="Times New Roman" w:hAnsi="Times New Roman" w:cs="Times New Roman"/>
          <w:bCs/>
          <w:i/>
          <w:sz w:val="24"/>
          <w:szCs w:val="24"/>
        </w:rPr>
        <w:t>arte</w:t>
      </w:r>
      <w:r w:rsidR="00AC3FB9" w:rsidRPr="00D060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2E7E" w:rsidRPr="00D060DE">
        <w:rPr>
          <w:rFonts w:ascii="Times New Roman" w:hAnsi="Times New Roman" w:cs="Times New Roman"/>
          <w:sz w:val="24"/>
          <w:szCs w:val="24"/>
        </w:rPr>
        <w:t>São</w:t>
      </w:r>
      <w:r w:rsidR="00AC3FB9" w:rsidRPr="00D060DE">
        <w:rPr>
          <w:rFonts w:ascii="Times New Roman" w:hAnsi="Times New Roman" w:cs="Times New Roman"/>
          <w:sz w:val="24"/>
          <w:szCs w:val="24"/>
        </w:rPr>
        <w:t xml:space="preserve"> Paulo: </w:t>
      </w:r>
      <w:r w:rsidRPr="00D060DE">
        <w:rPr>
          <w:rFonts w:ascii="Times New Roman" w:hAnsi="Times New Roman" w:cs="Times New Roman"/>
          <w:sz w:val="24"/>
          <w:szCs w:val="24"/>
        </w:rPr>
        <w:t>Edições 70</w:t>
      </w:r>
    </w:p>
    <w:p w:rsidR="008543AB" w:rsidRPr="00D060DE" w:rsidRDefault="008543AB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110" w:rsidRPr="00D060DE" w:rsidRDefault="00AB2E7E" w:rsidP="00D060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0DE">
        <w:rPr>
          <w:rFonts w:ascii="Times New Roman" w:hAnsi="Times New Roman" w:cs="Times New Roman"/>
          <w:sz w:val="24"/>
          <w:szCs w:val="24"/>
        </w:rPr>
        <w:t>Merleau-Ponty, M. (2000</w:t>
      </w:r>
      <w:r w:rsidR="00766235" w:rsidRPr="00D060DE">
        <w:rPr>
          <w:rFonts w:ascii="Times New Roman" w:hAnsi="Times New Roman" w:cs="Times New Roman"/>
          <w:sz w:val="24"/>
          <w:szCs w:val="24"/>
        </w:rPr>
        <w:t>): “O entrelaçamento</w:t>
      </w:r>
      <w:r w:rsidRPr="00D060DE">
        <w:rPr>
          <w:rFonts w:ascii="Times New Roman" w:hAnsi="Times New Roman" w:cs="Times New Roman"/>
          <w:sz w:val="24"/>
          <w:szCs w:val="24"/>
        </w:rPr>
        <w:t xml:space="preserve"> - O q</w:t>
      </w:r>
      <w:r w:rsidR="00766235" w:rsidRPr="00D060DE">
        <w:rPr>
          <w:rFonts w:ascii="Times New Roman" w:hAnsi="Times New Roman" w:cs="Times New Roman"/>
          <w:sz w:val="24"/>
          <w:szCs w:val="24"/>
        </w:rPr>
        <w:t xml:space="preserve">uiasma”, pp. 127-150 in </w:t>
      </w:r>
      <w:r w:rsidR="006E7FBE" w:rsidRPr="00D060DE">
        <w:rPr>
          <w:rFonts w:ascii="Times New Roman" w:hAnsi="Times New Roman" w:cs="Times New Roman"/>
          <w:i/>
          <w:sz w:val="24"/>
          <w:szCs w:val="24"/>
        </w:rPr>
        <w:t>O visível e o invisível</w:t>
      </w:r>
      <w:r w:rsidR="006E7FBE" w:rsidRPr="00D060DE">
        <w:rPr>
          <w:rFonts w:ascii="Times New Roman" w:hAnsi="Times New Roman" w:cs="Times New Roman"/>
          <w:sz w:val="24"/>
          <w:szCs w:val="24"/>
        </w:rPr>
        <w:t xml:space="preserve">. </w:t>
      </w:r>
      <w:r w:rsidR="00C24DD2" w:rsidRPr="00D060DE">
        <w:rPr>
          <w:rFonts w:ascii="Times New Roman" w:hAnsi="Times New Roman" w:cs="Times New Roman"/>
          <w:sz w:val="24"/>
          <w:szCs w:val="24"/>
          <w:lang w:val="en-US"/>
        </w:rPr>
        <w:t>São</w:t>
      </w:r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Paulo: </w:t>
      </w: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t>Perspectiva</w:t>
      </w:r>
      <w:proofErr w:type="spellEnd"/>
      <w:r w:rsidRPr="00D060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2828" w:rsidRPr="00D060DE" w:rsidRDefault="00934DDD" w:rsidP="00D060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0D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BE675A" w:rsidRPr="00D06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BE675A" w:rsidRPr="00D060DE">
        <w:rPr>
          <w:rFonts w:ascii="Times New Roman" w:hAnsi="Times New Roman" w:cs="Times New Roman"/>
          <w:b/>
          <w:sz w:val="24"/>
          <w:szCs w:val="24"/>
          <w:lang w:val="en-US"/>
        </w:rPr>
        <w:t>Hermenêutica</w:t>
      </w:r>
      <w:proofErr w:type="spellEnd"/>
      <w:r w:rsidR="00BE675A" w:rsidRPr="00D06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C24DD2" w:rsidRPr="00947DB4" w:rsidRDefault="00B82828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t>Dilthey</w:t>
      </w:r>
      <w:proofErr w:type="spellEnd"/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, W.: </w:t>
      </w:r>
      <w:r w:rsidR="00C24DD2" w:rsidRPr="00D060DE">
        <w:rPr>
          <w:rFonts w:ascii="Times New Roman" w:hAnsi="Times New Roman" w:cs="Times New Roman"/>
          <w:sz w:val="24"/>
          <w:szCs w:val="24"/>
          <w:lang w:val="en-US"/>
        </w:rPr>
        <w:t>“The Construction of the Historical World in</w:t>
      </w:r>
      <w:r w:rsidR="000F0C54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the Human Studies”, pp. 170-245</w:t>
      </w:r>
      <w:r w:rsidR="00F35CA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C24DD2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DD2" w:rsidRPr="00D060DE">
        <w:rPr>
          <w:rFonts w:ascii="Times New Roman" w:hAnsi="Times New Roman" w:cs="Times New Roman"/>
          <w:i/>
          <w:sz w:val="24"/>
          <w:szCs w:val="24"/>
          <w:lang w:val="en-US"/>
        </w:rPr>
        <w:t>Selected Writings</w:t>
      </w:r>
      <w:r w:rsidR="00C24DD2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4DD2" w:rsidRPr="00947DB4">
        <w:rPr>
          <w:rFonts w:ascii="Times New Roman" w:hAnsi="Times New Roman" w:cs="Times New Roman"/>
          <w:sz w:val="24"/>
          <w:szCs w:val="24"/>
        </w:rPr>
        <w:t xml:space="preserve">Cambridge: Cambridge </w:t>
      </w:r>
      <w:proofErr w:type="spellStart"/>
      <w:r w:rsidR="00C24DD2" w:rsidRPr="00947DB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C24DD2" w:rsidRPr="00947DB4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C24DD2" w:rsidRPr="00947DB4" w:rsidRDefault="00C24DD2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49" w:rsidRDefault="00A97E49" w:rsidP="00947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DB4">
        <w:rPr>
          <w:rFonts w:ascii="Times New Roman" w:hAnsi="Times New Roman" w:cs="Times New Roman"/>
          <w:sz w:val="24"/>
          <w:szCs w:val="24"/>
        </w:rPr>
        <w:t>Gadamer</w:t>
      </w:r>
      <w:proofErr w:type="spellEnd"/>
      <w:r w:rsidR="000C23A3" w:rsidRPr="00947D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3A3" w:rsidRPr="00947DB4">
        <w:rPr>
          <w:rFonts w:ascii="Times New Roman" w:hAnsi="Times New Roman" w:cs="Times New Roman"/>
          <w:sz w:val="24"/>
          <w:szCs w:val="24"/>
        </w:rPr>
        <w:t>H.G.</w:t>
      </w:r>
      <w:proofErr w:type="spellEnd"/>
      <w:r w:rsidRPr="00947DB4">
        <w:rPr>
          <w:rFonts w:ascii="Times New Roman" w:hAnsi="Times New Roman" w:cs="Times New Roman"/>
          <w:sz w:val="24"/>
          <w:szCs w:val="24"/>
        </w:rPr>
        <w:t xml:space="preserve">: </w:t>
      </w:r>
      <w:r w:rsidRPr="00947DB4">
        <w:rPr>
          <w:rFonts w:ascii="Times New Roman" w:hAnsi="Times New Roman" w:cs="Times New Roman"/>
          <w:i/>
          <w:sz w:val="24"/>
          <w:szCs w:val="24"/>
        </w:rPr>
        <w:t>Ve</w:t>
      </w:r>
      <w:r w:rsidR="00F14F00" w:rsidRPr="00947DB4">
        <w:rPr>
          <w:rFonts w:ascii="Times New Roman" w:hAnsi="Times New Roman" w:cs="Times New Roman"/>
          <w:i/>
          <w:sz w:val="24"/>
          <w:szCs w:val="24"/>
        </w:rPr>
        <w:t xml:space="preserve">rdade e </w:t>
      </w:r>
      <w:r w:rsidR="000C23A3" w:rsidRPr="00947DB4">
        <w:rPr>
          <w:rFonts w:ascii="Times New Roman" w:hAnsi="Times New Roman" w:cs="Times New Roman"/>
          <w:i/>
          <w:sz w:val="24"/>
          <w:szCs w:val="24"/>
        </w:rPr>
        <w:t>método</w:t>
      </w:r>
      <w:r w:rsidR="00947DB4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0C23A3" w:rsidRPr="00947DB4">
        <w:rPr>
          <w:rFonts w:ascii="Times New Roman" w:hAnsi="Times New Roman" w:cs="Times New Roman"/>
          <w:sz w:val="24"/>
          <w:szCs w:val="24"/>
        </w:rPr>
        <w:t xml:space="preserve">. </w:t>
      </w:r>
      <w:r w:rsidR="00947DB4" w:rsidRPr="00947DB4">
        <w:rPr>
          <w:rFonts w:ascii="Times New Roman" w:hAnsi="Times New Roman" w:cs="Times New Roman"/>
          <w:i/>
          <w:sz w:val="24"/>
          <w:szCs w:val="24"/>
        </w:rPr>
        <w:t>Traços Fundamentais de uma hermenêutica filosófica</w:t>
      </w:r>
      <w:r w:rsidR="00947DB4">
        <w:rPr>
          <w:rFonts w:ascii="Times New Roman" w:hAnsi="Times New Roman" w:cs="Times New Roman"/>
          <w:sz w:val="24"/>
          <w:szCs w:val="24"/>
        </w:rPr>
        <w:t xml:space="preserve">, pp. 13-26, 497-524. </w:t>
      </w:r>
      <w:r w:rsidR="000C23A3" w:rsidRPr="00947DB4">
        <w:rPr>
          <w:rFonts w:ascii="Times New Roman" w:hAnsi="Times New Roman" w:cs="Times New Roman"/>
          <w:sz w:val="24"/>
          <w:szCs w:val="24"/>
        </w:rPr>
        <w:t xml:space="preserve">Petrópolis: Vozes, </w:t>
      </w:r>
    </w:p>
    <w:p w:rsidR="00947DB4" w:rsidRPr="00947DB4" w:rsidRDefault="00947DB4" w:rsidP="00947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5A" w:rsidRPr="00947DB4" w:rsidRDefault="00934DDD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DB4">
        <w:rPr>
          <w:rFonts w:ascii="Times New Roman" w:hAnsi="Times New Roman" w:cs="Times New Roman"/>
          <w:b/>
          <w:sz w:val="24"/>
          <w:szCs w:val="24"/>
        </w:rPr>
        <w:t>9</w:t>
      </w:r>
      <w:r w:rsidR="00BE675A" w:rsidRPr="00947D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E675A" w:rsidRPr="00947DB4">
        <w:rPr>
          <w:rFonts w:ascii="Times New Roman" w:hAnsi="Times New Roman" w:cs="Times New Roman"/>
          <w:b/>
          <w:sz w:val="24"/>
          <w:szCs w:val="24"/>
        </w:rPr>
        <w:t>Hermeneutica</w:t>
      </w:r>
      <w:proofErr w:type="spellEnd"/>
      <w:r w:rsidR="00BE675A" w:rsidRPr="00947DB4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97E49" w:rsidRPr="00F35CA6" w:rsidRDefault="00AC3FB9" w:rsidP="00D060DE">
      <w:pPr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Taylor, C.: “Self-interpreting Animals”, pp. 45-76 in </w:t>
      </w:r>
      <w:r w:rsidRPr="00D060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Human Agency and Language. </w:t>
      </w:r>
      <w:proofErr w:type="spellStart"/>
      <w:r w:rsidRPr="00F35CA6">
        <w:rPr>
          <w:rFonts w:ascii="Times New Roman" w:hAnsi="Times New Roman" w:cs="Times New Roman"/>
          <w:i/>
          <w:sz w:val="24"/>
          <w:szCs w:val="24"/>
        </w:rPr>
        <w:t>Philosophical</w:t>
      </w:r>
      <w:proofErr w:type="spellEnd"/>
      <w:r w:rsidRPr="00F35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CA6">
        <w:rPr>
          <w:rFonts w:ascii="Times New Roman" w:hAnsi="Times New Roman" w:cs="Times New Roman"/>
          <w:i/>
          <w:sz w:val="24"/>
          <w:szCs w:val="24"/>
        </w:rPr>
        <w:t>Papers</w:t>
      </w:r>
      <w:proofErr w:type="spellEnd"/>
      <w:r w:rsidRPr="00F35C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35CA6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F35C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E675A" w:rsidRPr="00F35CA6">
        <w:rPr>
          <w:rFonts w:ascii="Times New Roman" w:hAnsi="Times New Roman" w:cs="Times New Roman"/>
          <w:sz w:val="24"/>
          <w:szCs w:val="24"/>
        </w:rPr>
        <w:t xml:space="preserve">Cambridge: </w:t>
      </w:r>
      <w:r w:rsidR="00DE3254" w:rsidRPr="00F35CA6">
        <w:rPr>
          <w:rFonts w:ascii="Times New Roman" w:hAnsi="Times New Roman" w:cs="Times New Roman"/>
          <w:sz w:val="24"/>
          <w:szCs w:val="24"/>
        </w:rPr>
        <w:t xml:space="preserve">Cambridge </w:t>
      </w:r>
      <w:proofErr w:type="spellStart"/>
      <w:r w:rsidR="00DE3254" w:rsidRPr="00F35CA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DE3254" w:rsidRPr="00F35CA6">
        <w:rPr>
          <w:rFonts w:ascii="Times New Roman" w:hAnsi="Times New Roman" w:cs="Times New Roman"/>
          <w:sz w:val="24"/>
          <w:szCs w:val="24"/>
        </w:rPr>
        <w:t xml:space="preserve"> Press</w:t>
      </w:r>
      <w:r w:rsidR="00A97E49" w:rsidRPr="00F35CA6">
        <w:rPr>
          <w:rFonts w:ascii="Times New Roman" w:hAnsi="Times New Roman" w:cs="Times New Roman"/>
          <w:sz w:val="24"/>
          <w:szCs w:val="24"/>
        </w:rPr>
        <w:t>.</w:t>
      </w:r>
    </w:p>
    <w:p w:rsidR="002423D7" w:rsidRPr="00D060DE" w:rsidRDefault="002423D7" w:rsidP="00D060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 xml:space="preserve">, P. (1969/1978): </w:t>
      </w:r>
      <w:r w:rsidR="00644420" w:rsidRPr="00D060DE">
        <w:rPr>
          <w:rFonts w:ascii="Times New Roman" w:hAnsi="Times New Roman" w:cs="Times New Roman"/>
          <w:sz w:val="24"/>
          <w:szCs w:val="24"/>
        </w:rPr>
        <w:t xml:space="preserve">“Existência e hermenêutica”, pp. 327-355 in </w:t>
      </w:r>
      <w:proofErr w:type="spellStart"/>
      <w:r w:rsidR="00644420" w:rsidRPr="00D060DE">
        <w:rPr>
          <w:rFonts w:ascii="Times New Roman" w:hAnsi="Times New Roman" w:cs="Times New Roman"/>
          <w:sz w:val="24"/>
          <w:szCs w:val="24"/>
        </w:rPr>
        <w:t>Bleicher</w:t>
      </w:r>
      <w:proofErr w:type="spellEnd"/>
      <w:r w:rsidR="00644420" w:rsidRPr="00D060DE">
        <w:rPr>
          <w:rFonts w:ascii="Times New Roman" w:hAnsi="Times New Roman" w:cs="Times New Roman"/>
          <w:sz w:val="24"/>
          <w:szCs w:val="24"/>
        </w:rPr>
        <w:t xml:space="preserve">, R. (org.): </w:t>
      </w:r>
      <w:r w:rsidR="00644420" w:rsidRPr="00D060DE">
        <w:rPr>
          <w:rFonts w:ascii="Times New Roman" w:hAnsi="Times New Roman" w:cs="Times New Roman"/>
          <w:i/>
          <w:sz w:val="24"/>
          <w:szCs w:val="24"/>
        </w:rPr>
        <w:t>Hermenêutica Contemporânea</w:t>
      </w:r>
      <w:r w:rsidR="00644420" w:rsidRPr="00D060DE">
        <w:rPr>
          <w:rFonts w:ascii="Times New Roman" w:hAnsi="Times New Roman" w:cs="Times New Roman"/>
          <w:sz w:val="24"/>
          <w:szCs w:val="24"/>
        </w:rPr>
        <w:t>. Rio de Janeiro: Edições 70.</w:t>
      </w:r>
    </w:p>
    <w:p w:rsidR="007E50EA" w:rsidRPr="00D060DE" w:rsidRDefault="007E50EA" w:rsidP="00D060D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proofErr w:type="spellStart"/>
      <w:r w:rsidRPr="00D060DE">
        <w:rPr>
          <w:rFonts w:ascii="Times New Roman" w:hAnsi="Times New Roman" w:cs="Times New Roman"/>
          <w:b/>
          <w:sz w:val="24"/>
          <w:szCs w:val="24"/>
          <w:lang w:val="en-US"/>
        </w:rPr>
        <w:t>Pragmatismo</w:t>
      </w:r>
      <w:proofErr w:type="spellEnd"/>
      <w:r w:rsidRPr="00D06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7E50EA" w:rsidRPr="00D060DE" w:rsidRDefault="007E50EA" w:rsidP="00D060DE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60DE">
        <w:rPr>
          <w:rFonts w:ascii="Times New Roman" w:hAnsi="Times New Roman" w:cs="Times New Roman"/>
          <w:sz w:val="24"/>
          <w:szCs w:val="24"/>
          <w:lang w:val="en-US"/>
        </w:rPr>
        <w:lastRenderedPageBreak/>
        <w:t>Dewey, J.</w:t>
      </w:r>
      <w:r w:rsidR="00ED3CA8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(1917)</w:t>
      </w:r>
      <w:r w:rsidRPr="00D060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D3CA8" w:rsidRPr="00D060DE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"</w:t>
      </w:r>
      <w:r w:rsidR="00D060DE">
        <w:rPr>
          <w:rFonts w:ascii="Times New Roman" w:hAnsi="Times New Roman" w:cs="Times New Roman"/>
          <w:bCs/>
          <w:sz w:val="24"/>
          <w:szCs w:val="24"/>
          <w:lang w:val="en-US"/>
        </w:rPr>
        <w:t>The Need for a</w:t>
      </w:r>
      <w:r w:rsidR="00ED3CA8" w:rsidRPr="00D060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Recovery of Philosophy</w:t>
      </w:r>
      <w:r w:rsidR="00ED3CA8" w:rsidRPr="00D060DE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”, pp. 3-69 in </w:t>
      </w:r>
      <w:r w:rsidR="00ED3CA8" w:rsidRPr="00D060DE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>Creative Intelligence: Essays in the Pragmatic Attitude</w:t>
      </w:r>
      <w:r w:rsidR="00AB2E7E" w:rsidRPr="00D060DE">
        <w:rPr>
          <w:rFonts w:ascii="Times New Roman" w:hAnsi="Times New Roman" w:cs="Times New Roman"/>
          <w:color w:val="1A1A1A"/>
          <w:sz w:val="24"/>
          <w:szCs w:val="24"/>
          <w:lang w:val="en-US"/>
        </w:rPr>
        <w:t>. Nova</w:t>
      </w:r>
      <w:r w:rsidR="00ED3CA8" w:rsidRPr="00D060DE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York: Holt.</w:t>
      </w:r>
    </w:p>
    <w:p w:rsidR="002423D7" w:rsidRPr="00D060DE" w:rsidRDefault="00644420" w:rsidP="00D060DE">
      <w:pPr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Vandenberghe, F. (no </w:t>
      </w: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t>prelo</w:t>
      </w:r>
      <w:proofErr w:type="spellEnd"/>
      <w:r w:rsidR="002423D7" w:rsidRPr="00D060DE">
        <w:rPr>
          <w:rFonts w:ascii="Times New Roman" w:hAnsi="Times New Roman" w:cs="Times New Roman"/>
          <w:sz w:val="24"/>
          <w:szCs w:val="24"/>
          <w:lang w:val="en-US"/>
        </w:rPr>
        <w:t>): “T</w:t>
      </w:r>
      <w:r w:rsidR="00AB2E7E" w:rsidRPr="00D060DE">
        <w:rPr>
          <w:rFonts w:ascii="Times New Roman" w:hAnsi="Times New Roman" w:cs="Times New Roman"/>
          <w:sz w:val="24"/>
          <w:szCs w:val="24"/>
          <w:lang w:val="en-US"/>
        </w:rPr>
        <w:t>he Internal Conversations that We A</w:t>
      </w:r>
      <w:r w:rsidR="002423D7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re”, in </w:t>
      </w:r>
      <w:proofErr w:type="spellStart"/>
      <w:r w:rsidR="002423D7" w:rsidRPr="00D060DE">
        <w:rPr>
          <w:rFonts w:ascii="Times New Roman" w:hAnsi="Times New Roman" w:cs="Times New Roman"/>
          <w:i/>
          <w:sz w:val="24"/>
          <w:szCs w:val="24"/>
          <w:lang w:val="en-US"/>
        </w:rPr>
        <w:t>Bhaskar</w:t>
      </w:r>
      <w:proofErr w:type="spellEnd"/>
      <w:r w:rsidR="002423D7" w:rsidRPr="00D060DE">
        <w:rPr>
          <w:rFonts w:ascii="Times New Roman" w:hAnsi="Times New Roman" w:cs="Times New Roman"/>
          <w:i/>
          <w:sz w:val="24"/>
          <w:szCs w:val="24"/>
          <w:lang w:val="en-US"/>
        </w:rPr>
        <w:t>, etc</w:t>
      </w:r>
      <w:r w:rsidR="002423D7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423D7" w:rsidRPr="00D060DE">
        <w:rPr>
          <w:rFonts w:ascii="Times New Roman" w:hAnsi="Times New Roman" w:cs="Times New Roman"/>
          <w:sz w:val="24"/>
          <w:szCs w:val="24"/>
        </w:rPr>
        <w:t xml:space="preserve">Londres: </w:t>
      </w:r>
      <w:proofErr w:type="spellStart"/>
      <w:r w:rsidR="002423D7" w:rsidRPr="00D060D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="00AB2E7E" w:rsidRPr="00D060DE">
        <w:rPr>
          <w:rFonts w:ascii="Times New Roman" w:hAnsi="Times New Roman" w:cs="Times New Roman"/>
          <w:i/>
          <w:sz w:val="24"/>
          <w:szCs w:val="24"/>
        </w:rPr>
        <w:t>.</w:t>
      </w:r>
    </w:p>
    <w:p w:rsidR="007E50EA" w:rsidRPr="00D060DE" w:rsidRDefault="007E50EA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11. Pragmatismo II</w:t>
      </w:r>
    </w:p>
    <w:p w:rsidR="00ED3CA8" w:rsidRPr="00D060DE" w:rsidRDefault="007E50EA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Wittgenstein, L.</w:t>
      </w:r>
      <w:r w:rsidR="00EA18A2" w:rsidRPr="00D060DE">
        <w:rPr>
          <w:rFonts w:ascii="Times New Roman" w:hAnsi="Times New Roman" w:cs="Times New Roman"/>
          <w:sz w:val="24"/>
          <w:szCs w:val="24"/>
        </w:rPr>
        <w:t xml:space="preserve"> (1996)</w:t>
      </w:r>
      <w:r w:rsidRPr="00D060DE">
        <w:rPr>
          <w:rFonts w:ascii="Times New Roman" w:hAnsi="Times New Roman" w:cs="Times New Roman"/>
          <w:sz w:val="24"/>
          <w:szCs w:val="24"/>
        </w:rPr>
        <w:t>:</w:t>
      </w:r>
      <w:r w:rsidRPr="00D06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E7E" w:rsidRPr="00D060DE">
        <w:rPr>
          <w:rFonts w:ascii="Times New Roman" w:hAnsi="Times New Roman" w:cs="Times New Roman"/>
          <w:i/>
          <w:sz w:val="24"/>
          <w:szCs w:val="24"/>
        </w:rPr>
        <w:t>Investigações</w:t>
      </w:r>
      <w:r w:rsidRPr="00D06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E7E" w:rsidRPr="00D060DE">
        <w:rPr>
          <w:rFonts w:ascii="Times New Roman" w:hAnsi="Times New Roman" w:cs="Times New Roman"/>
          <w:i/>
          <w:sz w:val="24"/>
          <w:szCs w:val="24"/>
        </w:rPr>
        <w:t>lógicas</w:t>
      </w:r>
      <w:r w:rsidRPr="00D060DE">
        <w:rPr>
          <w:rFonts w:ascii="Times New Roman" w:hAnsi="Times New Roman" w:cs="Times New Roman"/>
          <w:sz w:val="24"/>
          <w:szCs w:val="24"/>
        </w:rPr>
        <w:t xml:space="preserve">. </w:t>
      </w:r>
      <w:r w:rsidR="00EA18A2" w:rsidRPr="00D060DE">
        <w:rPr>
          <w:rFonts w:ascii="Times New Roman" w:hAnsi="Times New Roman" w:cs="Times New Roman"/>
          <w:sz w:val="24"/>
          <w:szCs w:val="24"/>
        </w:rPr>
        <w:t xml:space="preserve">Petrópolis: Vozes, </w:t>
      </w:r>
    </w:p>
    <w:p w:rsidR="00B71316" w:rsidRPr="00D060DE" w:rsidRDefault="00B71316" w:rsidP="00D06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A8" w:rsidRPr="00D060DE" w:rsidRDefault="00ED3CA8" w:rsidP="00D06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</w:rPr>
        <w:t>Winch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 xml:space="preserve">, P. (1970): </w:t>
      </w:r>
      <w:r w:rsidRPr="00D060D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B2E7E" w:rsidRPr="00D060DE">
        <w:rPr>
          <w:rFonts w:ascii="Times New Roman" w:hAnsi="Times New Roman" w:cs="Times New Roman"/>
          <w:i/>
          <w:sz w:val="24"/>
          <w:szCs w:val="24"/>
        </w:rPr>
        <w:t>idéia</w:t>
      </w:r>
      <w:r w:rsidRPr="00D060DE">
        <w:rPr>
          <w:rFonts w:ascii="Times New Roman" w:hAnsi="Times New Roman" w:cs="Times New Roman"/>
          <w:i/>
          <w:sz w:val="24"/>
          <w:szCs w:val="24"/>
        </w:rPr>
        <w:t xml:space="preserve"> de uma ciência social e a sua relação com a filosofia</w:t>
      </w:r>
      <w:r w:rsidRPr="00D060DE">
        <w:rPr>
          <w:rFonts w:ascii="Times New Roman" w:hAnsi="Times New Roman" w:cs="Times New Roman"/>
          <w:sz w:val="24"/>
          <w:szCs w:val="24"/>
        </w:rPr>
        <w:t>. São Paulo: Editora Nacional.</w:t>
      </w:r>
    </w:p>
    <w:p w:rsidR="00F51F17" w:rsidRPr="00D060DE" w:rsidRDefault="007E50EA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12</w:t>
      </w:r>
      <w:r w:rsidR="001D2211" w:rsidRPr="00D060DE">
        <w:rPr>
          <w:rFonts w:ascii="Times New Roman" w:hAnsi="Times New Roman" w:cs="Times New Roman"/>
          <w:b/>
          <w:sz w:val="24"/>
          <w:szCs w:val="24"/>
        </w:rPr>
        <w:t>.</w:t>
      </w:r>
      <w:r w:rsidR="00F44FC1" w:rsidRPr="00D06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BC" w:rsidRPr="00D060DE">
        <w:rPr>
          <w:rFonts w:ascii="Times New Roman" w:hAnsi="Times New Roman" w:cs="Times New Roman"/>
          <w:b/>
          <w:sz w:val="24"/>
          <w:szCs w:val="24"/>
        </w:rPr>
        <w:t>Teoria critica I</w:t>
      </w:r>
    </w:p>
    <w:p w:rsidR="004C61FD" w:rsidRPr="00D060DE" w:rsidRDefault="00EC5ABC" w:rsidP="00D060DE">
      <w:pPr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Adorno</w:t>
      </w:r>
      <w:r w:rsidR="000D213F" w:rsidRPr="00D06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13F" w:rsidRPr="00D060DE">
        <w:rPr>
          <w:rFonts w:ascii="Times New Roman" w:hAnsi="Times New Roman" w:cs="Times New Roman"/>
          <w:sz w:val="24"/>
          <w:szCs w:val="24"/>
        </w:rPr>
        <w:t>T.W.</w:t>
      </w:r>
      <w:proofErr w:type="spellEnd"/>
      <w:r w:rsidR="000D213F" w:rsidRPr="00D060DE">
        <w:rPr>
          <w:rFonts w:ascii="Times New Roman" w:hAnsi="Times New Roman" w:cs="Times New Roman"/>
          <w:sz w:val="24"/>
          <w:szCs w:val="24"/>
        </w:rPr>
        <w:t xml:space="preserve"> (1976): </w:t>
      </w:r>
      <w:r w:rsidR="00364D65" w:rsidRPr="00D060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64D65" w:rsidRPr="00D060DE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ED3CA8" w:rsidRPr="00D060DE">
        <w:rPr>
          <w:rFonts w:ascii="Times New Roman" w:hAnsi="Times New Roman" w:cs="Times New Roman"/>
          <w:sz w:val="24"/>
          <w:szCs w:val="24"/>
        </w:rPr>
        <w:t>”, pp. 1-67</w:t>
      </w:r>
      <w:r w:rsidR="000C23A3" w:rsidRPr="00D060DE">
        <w:rPr>
          <w:rFonts w:ascii="Times New Roman" w:hAnsi="Times New Roman" w:cs="Times New Roman"/>
          <w:sz w:val="24"/>
          <w:szCs w:val="24"/>
        </w:rPr>
        <w:t xml:space="preserve"> i</w:t>
      </w:r>
      <w:r w:rsidR="000D213F" w:rsidRPr="00D060D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0D213F" w:rsidRPr="00D060D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0D213F" w:rsidRPr="00D060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D213F" w:rsidRPr="00D060DE">
        <w:rPr>
          <w:rFonts w:ascii="Times New Roman" w:hAnsi="Times New Roman" w:cs="Times New Roman"/>
          <w:i/>
          <w:iCs/>
          <w:sz w:val="24"/>
          <w:szCs w:val="24"/>
        </w:rPr>
        <w:t>Positivist</w:t>
      </w:r>
      <w:proofErr w:type="spellEnd"/>
      <w:r w:rsidR="000D213F" w:rsidRPr="00D060DE">
        <w:rPr>
          <w:rFonts w:ascii="Times New Roman" w:hAnsi="Times New Roman" w:cs="Times New Roman"/>
          <w:i/>
          <w:iCs/>
          <w:sz w:val="24"/>
          <w:szCs w:val="24"/>
        </w:rPr>
        <w:t xml:space="preserve"> Dispute in German Sociology</w:t>
      </w:r>
      <w:r w:rsidR="000C23A3" w:rsidRPr="00D060DE">
        <w:rPr>
          <w:rFonts w:ascii="Times New Roman" w:hAnsi="Times New Roman" w:cs="Times New Roman"/>
          <w:sz w:val="24"/>
          <w:szCs w:val="24"/>
        </w:rPr>
        <w:t>.</w:t>
      </w:r>
      <w:r w:rsidR="005D24B6" w:rsidRPr="00D060DE">
        <w:rPr>
          <w:rFonts w:ascii="Times New Roman" w:hAnsi="Times New Roman" w:cs="Times New Roman"/>
          <w:sz w:val="24"/>
          <w:szCs w:val="24"/>
        </w:rPr>
        <w:t xml:space="preserve"> </w:t>
      </w:r>
      <w:r w:rsidR="00AB2E7E" w:rsidRPr="00D060DE">
        <w:rPr>
          <w:rFonts w:ascii="Times New Roman" w:hAnsi="Times New Roman" w:cs="Times New Roman"/>
          <w:sz w:val="24"/>
          <w:szCs w:val="24"/>
        </w:rPr>
        <w:t xml:space="preserve">Londres: </w:t>
      </w:r>
      <w:proofErr w:type="spellStart"/>
      <w:r w:rsidR="00AB2E7E" w:rsidRPr="00D060DE">
        <w:rPr>
          <w:rFonts w:ascii="Times New Roman" w:hAnsi="Times New Roman" w:cs="Times New Roman"/>
          <w:sz w:val="24"/>
          <w:szCs w:val="24"/>
        </w:rPr>
        <w:t>Heinemann</w:t>
      </w:r>
      <w:proofErr w:type="spellEnd"/>
      <w:r w:rsidR="00AB2E7E" w:rsidRPr="00D060DE">
        <w:rPr>
          <w:rFonts w:ascii="Times New Roman" w:hAnsi="Times New Roman" w:cs="Times New Roman"/>
          <w:sz w:val="24"/>
          <w:szCs w:val="24"/>
        </w:rPr>
        <w:t>.</w:t>
      </w:r>
    </w:p>
    <w:p w:rsidR="00EC5ABC" w:rsidRPr="00D060DE" w:rsidRDefault="00EC5ABC" w:rsidP="00D060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  <w:lang w:val="en-US"/>
        </w:rPr>
        <w:t>Apel</w:t>
      </w:r>
      <w:proofErr w:type="spellEnd"/>
      <w:r w:rsidR="000D213F" w:rsidRPr="00D060DE">
        <w:rPr>
          <w:rFonts w:ascii="Times New Roman" w:hAnsi="Times New Roman" w:cs="Times New Roman"/>
          <w:sz w:val="24"/>
          <w:szCs w:val="24"/>
          <w:lang w:val="en-US"/>
        </w:rPr>
        <w:t>, K.O.</w:t>
      </w:r>
      <w:r w:rsidR="000C23A3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(1988)</w:t>
      </w:r>
      <w:r w:rsidR="000D213F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C23A3" w:rsidRPr="00D060D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9B77EA" w:rsidRPr="00D060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nderstanding and Explanation. </w:t>
      </w:r>
      <w:r w:rsidR="009B77EA" w:rsidRPr="00D060D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9B77EA" w:rsidRPr="00D060DE">
        <w:rPr>
          <w:rFonts w:ascii="Times New Roman" w:hAnsi="Times New Roman" w:cs="Times New Roman"/>
          <w:i/>
          <w:sz w:val="24"/>
          <w:szCs w:val="24"/>
        </w:rPr>
        <w:t>T</w:t>
      </w:r>
      <w:r w:rsidR="000C23A3" w:rsidRPr="00D060DE">
        <w:rPr>
          <w:rFonts w:ascii="Times New Roman" w:hAnsi="Times New Roman" w:cs="Times New Roman"/>
          <w:i/>
          <w:sz w:val="24"/>
          <w:szCs w:val="24"/>
        </w:rPr>
        <w:t>ranscend</w:t>
      </w:r>
      <w:r w:rsidR="009B77EA" w:rsidRPr="00D060DE">
        <w:rPr>
          <w:rFonts w:ascii="Times New Roman" w:hAnsi="Times New Roman" w:cs="Times New Roman"/>
          <w:i/>
          <w:sz w:val="24"/>
          <w:szCs w:val="24"/>
        </w:rPr>
        <w:t>ental-pragmatic</w:t>
      </w:r>
      <w:proofErr w:type="spellEnd"/>
      <w:r w:rsidR="009B77EA" w:rsidRPr="00D060DE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0C23A3" w:rsidRPr="00D060DE">
        <w:rPr>
          <w:rFonts w:ascii="Times New Roman" w:hAnsi="Times New Roman" w:cs="Times New Roman"/>
          <w:i/>
          <w:sz w:val="24"/>
          <w:szCs w:val="24"/>
        </w:rPr>
        <w:t>erspective</w:t>
      </w:r>
      <w:r w:rsidR="000F0C54" w:rsidRPr="00D060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0C54" w:rsidRPr="00D060DE">
        <w:rPr>
          <w:rFonts w:ascii="Times New Roman" w:hAnsi="Times New Roman" w:cs="Times New Roman"/>
          <w:sz w:val="24"/>
          <w:szCs w:val="24"/>
        </w:rPr>
        <w:t xml:space="preserve">pp. 198-223. </w:t>
      </w:r>
      <w:r w:rsidR="000C23A3" w:rsidRPr="00D060DE">
        <w:rPr>
          <w:rFonts w:ascii="Times New Roman" w:hAnsi="Times New Roman" w:cs="Times New Roman"/>
          <w:sz w:val="24"/>
          <w:szCs w:val="24"/>
        </w:rPr>
        <w:t>Cambridge: MIT.</w:t>
      </w:r>
    </w:p>
    <w:p w:rsidR="00C538BD" w:rsidRPr="00D060DE" w:rsidRDefault="00AC3FB9" w:rsidP="00D060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Habermas, J.</w:t>
      </w:r>
      <w:r w:rsidR="00ED3CA8" w:rsidRPr="00D060DE">
        <w:rPr>
          <w:rFonts w:ascii="Times New Roman" w:hAnsi="Times New Roman" w:cs="Times New Roman"/>
          <w:sz w:val="24"/>
          <w:szCs w:val="24"/>
        </w:rPr>
        <w:t xml:space="preserve"> (1972)</w:t>
      </w:r>
      <w:r w:rsidRPr="00D060DE">
        <w:rPr>
          <w:rFonts w:ascii="Times New Roman" w:hAnsi="Times New Roman" w:cs="Times New Roman"/>
          <w:sz w:val="24"/>
          <w:szCs w:val="24"/>
        </w:rPr>
        <w:t>: “</w:t>
      </w:r>
      <w:r w:rsidR="00C81CDA" w:rsidRPr="00D060DE">
        <w:rPr>
          <w:rFonts w:ascii="Times New Roman" w:hAnsi="Times New Roman" w:cs="Times New Roman"/>
          <w:sz w:val="24"/>
          <w:szCs w:val="24"/>
        </w:rPr>
        <w:t>A pretensão da hermenêutica à universalidade</w:t>
      </w:r>
      <w:r w:rsidRPr="00D060DE">
        <w:rPr>
          <w:rFonts w:ascii="Times New Roman" w:hAnsi="Times New Roman" w:cs="Times New Roman"/>
          <w:sz w:val="24"/>
          <w:szCs w:val="24"/>
        </w:rPr>
        <w:t>”</w:t>
      </w:r>
      <w:r w:rsidR="00AB2E7E" w:rsidRPr="00D060DE">
        <w:rPr>
          <w:rFonts w:ascii="Times New Roman" w:hAnsi="Times New Roman" w:cs="Times New Roman"/>
          <w:sz w:val="24"/>
          <w:szCs w:val="24"/>
        </w:rPr>
        <w:t>,</w:t>
      </w:r>
      <w:r w:rsidR="00C81CDA" w:rsidRPr="00D060DE">
        <w:rPr>
          <w:rFonts w:ascii="Times New Roman" w:hAnsi="Times New Roman" w:cs="Times New Roman"/>
          <w:sz w:val="24"/>
          <w:szCs w:val="24"/>
        </w:rPr>
        <w:t xml:space="preserve"> </w:t>
      </w:r>
      <w:r w:rsidR="00AB2E7E" w:rsidRPr="00D060DE">
        <w:rPr>
          <w:rFonts w:ascii="Times New Roman" w:hAnsi="Times New Roman" w:cs="Times New Roman"/>
          <w:sz w:val="24"/>
          <w:szCs w:val="24"/>
        </w:rPr>
        <w:t xml:space="preserve">pp. 225-294 </w:t>
      </w:r>
      <w:r w:rsidRPr="00D060D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060DE">
        <w:rPr>
          <w:rFonts w:ascii="Times New Roman" w:hAnsi="Times New Roman" w:cs="Times New Roman"/>
          <w:sz w:val="24"/>
          <w:szCs w:val="24"/>
        </w:rPr>
        <w:t>Bleicher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 xml:space="preserve">, R. (org.): </w:t>
      </w:r>
      <w:r w:rsidR="00C81CDA" w:rsidRPr="00D060DE">
        <w:rPr>
          <w:rFonts w:ascii="Times New Roman" w:hAnsi="Times New Roman" w:cs="Times New Roman"/>
          <w:i/>
          <w:sz w:val="24"/>
          <w:szCs w:val="24"/>
        </w:rPr>
        <w:t>He</w:t>
      </w:r>
      <w:r w:rsidRPr="00D060DE">
        <w:rPr>
          <w:rFonts w:ascii="Times New Roman" w:hAnsi="Times New Roman" w:cs="Times New Roman"/>
          <w:i/>
          <w:sz w:val="24"/>
          <w:szCs w:val="24"/>
        </w:rPr>
        <w:t>r</w:t>
      </w:r>
      <w:r w:rsidR="00C81CDA" w:rsidRPr="00D060DE">
        <w:rPr>
          <w:rFonts w:ascii="Times New Roman" w:hAnsi="Times New Roman" w:cs="Times New Roman"/>
          <w:i/>
          <w:sz w:val="24"/>
          <w:szCs w:val="24"/>
        </w:rPr>
        <w:t>me</w:t>
      </w:r>
      <w:r w:rsidRPr="00D060DE">
        <w:rPr>
          <w:rFonts w:ascii="Times New Roman" w:hAnsi="Times New Roman" w:cs="Times New Roman"/>
          <w:i/>
          <w:sz w:val="24"/>
          <w:szCs w:val="24"/>
        </w:rPr>
        <w:t>nêutica Contemporânea</w:t>
      </w:r>
      <w:r w:rsidRPr="00D060DE">
        <w:rPr>
          <w:rFonts w:ascii="Times New Roman" w:hAnsi="Times New Roman" w:cs="Times New Roman"/>
          <w:sz w:val="24"/>
          <w:szCs w:val="24"/>
        </w:rPr>
        <w:t xml:space="preserve">. </w:t>
      </w:r>
      <w:r w:rsidR="00AB2E7E" w:rsidRPr="00D060DE">
        <w:rPr>
          <w:rFonts w:ascii="Times New Roman" w:hAnsi="Times New Roman" w:cs="Times New Roman"/>
          <w:sz w:val="24"/>
          <w:szCs w:val="24"/>
        </w:rPr>
        <w:t>Rio de Janeiro: Edições 70.</w:t>
      </w:r>
    </w:p>
    <w:p w:rsidR="00EC5ABC" w:rsidRPr="00D060DE" w:rsidRDefault="007E50EA" w:rsidP="00D0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DE">
        <w:rPr>
          <w:rFonts w:ascii="Times New Roman" w:hAnsi="Times New Roman" w:cs="Times New Roman"/>
          <w:b/>
          <w:sz w:val="24"/>
          <w:szCs w:val="24"/>
        </w:rPr>
        <w:t>13</w:t>
      </w:r>
      <w:r w:rsidR="00EC5ABC" w:rsidRPr="00D060DE">
        <w:rPr>
          <w:rFonts w:ascii="Times New Roman" w:hAnsi="Times New Roman" w:cs="Times New Roman"/>
          <w:b/>
          <w:sz w:val="24"/>
          <w:szCs w:val="24"/>
        </w:rPr>
        <w:t>. Teoria critica II</w:t>
      </w:r>
    </w:p>
    <w:p w:rsidR="00691430" w:rsidRPr="00D060DE" w:rsidRDefault="00FA0F91" w:rsidP="00D060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0DE">
        <w:rPr>
          <w:rFonts w:ascii="Times New Roman" w:hAnsi="Times New Roman" w:cs="Times New Roman"/>
          <w:sz w:val="24"/>
          <w:szCs w:val="24"/>
        </w:rPr>
        <w:t>Kojève</w:t>
      </w:r>
      <w:proofErr w:type="spellEnd"/>
      <w:r w:rsidRPr="00D060DE">
        <w:rPr>
          <w:rFonts w:ascii="Times New Roman" w:hAnsi="Times New Roman" w:cs="Times New Roman"/>
          <w:sz w:val="24"/>
          <w:szCs w:val="24"/>
        </w:rPr>
        <w:t>, A.</w:t>
      </w:r>
      <w:r w:rsidR="00AB2E7E" w:rsidRPr="00D060DE">
        <w:rPr>
          <w:rFonts w:ascii="Times New Roman" w:hAnsi="Times New Roman" w:cs="Times New Roman"/>
          <w:sz w:val="24"/>
          <w:szCs w:val="24"/>
        </w:rPr>
        <w:t xml:space="preserve"> (</w:t>
      </w:r>
      <w:r w:rsidR="000C23A3" w:rsidRPr="00D060DE">
        <w:rPr>
          <w:rFonts w:ascii="Times New Roman" w:hAnsi="Times New Roman" w:cs="Times New Roman"/>
          <w:sz w:val="24"/>
          <w:szCs w:val="24"/>
        </w:rPr>
        <w:t>2002)</w:t>
      </w:r>
      <w:r w:rsidRPr="00D060DE">
        <w:rPr>
          <w:rFonts w:ascii="Times New Roman" w:hAnsi="Times New Roman" w:cs="Times New Roman"/>
          <w:sz w:val="24"/>
          <w:szCs w:val="24"/>
        </w:rPr>
        <w:t xml:space="preserve">: </w:t>
      </w:r>
      <w:r w:rsidR="005D24B6" w:rsidRPr="00D060DE">
        <w:rPr>
          <w:rFonts w:ascii="Times New Roman" w:hAnsi="Times New Roman" w:cs="Times New Roman"/>
          <w:i/>
          <w:sz w:val="24"/>
          <w:szCs w:val="24"/>
        </w:rPr>
        <w:t>Introdução à leit</w:t>
      </w:r>
      <w:r w:rsidR="00BC29AC" w:rsidRPr="00D060DE">
        <w:rPr>
          <w:rFonts w:ascii="Times New Roman" w:hAnsi="Times New Roman" w:cs="Times New Roman"/>
          <w:i/>
          <w:sz w:val="24"/>
          <w:szCs w:val="24"/>
        </w:rPr>
        <w:t>u</w:t>
      </w:r>
      <w:r w:rsidR="005D24B6" w:rsidRPr="00D060DE">
        <w:rPr>
          <w:rFonts w:ascii="Times New Roman" w:hAnsi="Times New Roman" w:cs="Times New Roman"/>
          <w:i/>
          <w:sz w:val="24"/>
          <w:szCs w:val="24"/>
        </w:rPr>
        <w:t xml:space="preserve">ra de Hegel. </w:t>
      </w:r>
      <w:r w:rsidR="005D24B6" w:rsidRPr="00D060DE">
        <w:rPr>
          <w:rFonts w:ascii="Times New Roman" w:hAnsi="Times New Roman" w:cs="Times New Roman"/>
          <w:sz w:val="24"/>
          <w:szCs w:val="24"/>
        </w:rPr>
        <w:t>Rio de Janeiro: Contraponto.</w:t>
      </w:r>
    </w:p>
    <w:p w:rsidR="001D2211" w:rsidRPr="00D060DE" w:rsidRDefault="00601EAC" w:rsidP="00D060DE">
      <w:pPr>
        <w:jc w:val="both"/>
        <w:rPr>
          <w:rFonts w:ascii="Times New Roman" w:hAnsi="Times New Roman" w:cs="Times New Roman"/>
          <w:sz w:val="24"/>
          <w:szCs w:val="24"/>
        </w:rPr>
      </w:pPr>
      <w:r w:rsidRPr="00D060DE">
        <w:rPr>
          <w:rFonts w:ascii="Times New Roman" w:hAnsi="Times New Roman" w:cs="Times New Roman"/>
          <w:sz w:val="24"/>
          <w:szCs w:val="24"/>
        </w:rPr>
        <w:t>Habermas, J.</w:t>
      </w:r>
      <w:r w:rsidR="00E17622" w:rsidRPr="00D060DE">
        <w:rPr>
          <w:rFonts w:ascii="Times New Roman" w:hAnsi="Times New Roman" w:cs="Times New Roman"/>
          <w:sz w:val="24"/>
          <w:szCs w:val="24"/>
        </w:rPr>
        <w:t xml:space="preserve"> (1997</w:t>
      </w:r>
      <w:r w:rsidR="007A3062" w:rsidRPr="00D060DE">
        <w:rPr>
          <w:rFonts w:ascii="Times New Roman" w:hAnsi="Times New Roman" w:cs="Times New Roman"/>
          <w:sz w:val="24"/>
          <w:szCs w:val="24"/>
        </w:rPr>
        <w:t>)</w:t>
      </w:r>
      <w:r w:rsidRPr="00D060DE">
        <w:rPr>
          <w:rFonts w:ascii="Times New Roman" w:hAnsi="Times New Roman" w:cs="Times New Roman"/>
          <w:sz w:val="24"/>
          <w:szCs w:val="24"/>
        </w:rPr>
        <w:t xml:space="preserve">: </w:t>
      </w:r>
      <w:r w:rsidR="00E17622" w:rsidRPr="00D060DE">
        <w:rPr>
          <w:rFonts w:ascii="Times New Roman" w:hAnsi="Times New Roman" w:cs="Times New Roman"/>
          <w:sz w:val="24"/>
          <w:szCs w:val="24"/>
        </w:rPr>
        <w:t>“</w:t>
      </w:r>
      <w:r w:rsidR="00D060DE">
        <w:rPr>
          <w:rFonts w:ascii="Times New Roman" w:hAnsi="Times New Roman" w:cs="Times New Roman"/>
          <w:sz w:val="24"/>
          <w:szCs w:val="24"/>
        </w:rPr>
        <w:t xml:space="preserve">Trabalho e </w:t>
      </w:r>
      <w:proofErr w:type="spellStart"/>
      <w:r w:rsidR="00D060DE">
        <w:rPr>
          <w:rFonts w:ascii="Times New Roman" w:hAnsi="Times New Roman" w:cs="Times New Roman"/>
          <w:sz w:val="24"/>
          <w:szCs w:val="24"/>
        </w:rPr>
        <w:t>interacção</w:t>
      </w:r>
      <w:proofErr w:type="spellEnd"/>
      <w:r w:rsidR="00D060DE">
        <w:rPr>
          <w:rFonts w:ascii="Times New Roman" w:hAnsi="Times New Roman" w:cs="Times New Roman"/>
          <w:sz w:val="24"/>
          <w:szCs w:val="24"/>
        </w:rPr>
        <w:t xml:space="preserve">. </w:t>
      </w:r>
      <w:r w:rsidR="00E17622" w:rsidRPr="00D060DE">
        <w:rPr>
          <w:rFonts w:ascii="Times New Roman" w:hAnsi="Times New Roman" w:cs="Times New Roman"/>
          <w:sz w:val="24"/>
          <w:szCs w:val="24"/>
        </w:rPr>
        <w:t xml:space="preserve">Notas sobre a filosofia do espírito de Hegel em </w:t>
      </w:r>
      <w:proofErr w:type="spellStart"/>
      <w:r w:rsidR="00E17622" w:rsidRPr="00D060DE">
        <w:rPr>
          <w:rFonts w:ascii="Times New Roman" w:hAnsi="Times New Roman" w:cs="Times New Roman"/>
          <w:sz w:val="24"/>
          <w:szCs w:val="24"/>
        </w:rPr>
        <w:t>Iena</w:t>
      </w:r>
      <w:proofErr w:type="spellEnd"/>
      <w:r w:rsidR="00E17622" w:rsidRPr="00D060DE">
        <w:rPr>
          <w:rFonts w:ascii="Times New Roman" w:hAnsi="Times New Roman" w:cs="Times New Roman"/>
          <w:sz w:val="24"/>
          <w:szCs w:val="24"/>
        </w:rPr>
        <w:t xml:space="preserve">", pp. </w:t>
      </w:r>
      <w:r w:rsidR="00D060DE">
        <w:rPr>
          <w:rFonts w:ascii="Times New Roman" w:hAnsi="Times New Roman" w:cs="Times New Roman"/>
          <w:sz w:val="24"/>
          <w:szCs w:val="24"/>
        </w:rPr>
        <w:t xml:space="preserve">11-43 </w:t>
      </w:r>
      <w:r w:rsidR="00E17622" w:rsidRPr="00D060DE">
        <w:rPr>
          <w:rFonts w:ascii="Times New Roman" w:hAnsi="Times New Roman" w:cs="Times New Roman"/>
          <w:sz w:val="24"/>
          <w:szCs w:val="24"/>
        </w:rPr>
        <w:t xml:space="preserve">in </w:t>
      </w:r>
      <w:r w:rsidR="00D060DE">
        <w:rPr>
          <w:rFonts w:ascii="Times New Roman" w:hAnsi="Times New Roman" w:cs="Times New Roman"/>
          <w:i/>
          <w:iCs/>
          <w:sz w:val="24"/>
          <w:szCs w:val="24"/>
        </w:rPr>
        <w:t>Técnica e ciência como ‘</w:t>
      </w:r>
      <w:r w:rsidR="00E17622" w:rsidRPr="00D060DE">
        <w:rPr>
          <w:rFonts w:ascii="Times New Roman" w:hAnsi="Times New Roman" w:cs="Times New Roman"/>
          <w:i/>
          <w:iCs/>
          <w:sz w:val="24"/>
          <w:szCs w:val="24"/>
        </w:rPr>
        <w:t xml:space="preserve"> ideologia</w:t>
      </w:r>
      <w:r w:rsidR="00D060DE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E17622" w:rsidRPr="00D060DE">
        <w:rPr>
          <w:rFonts w:ascii="Times New Roman" w:hAnsi="Times New Roman" w:cs="Times New Roman"/>
          <w:sz w:val="24"/>
          <w:szCs w:val="24"/>
        </w:rPr>
        <w:t xml:space="preserve">. </w:t>
      </w:r>
      <w:r w:rsidR="007A3062" w:rsidRPr="00D060DE">
        <w:rPr>
          <w:rFonts w:ascii="Times New Roman" w:hAnsi="Times New Roman" w:cs="Times New Roman"/>
          <w:sz w:val="24"/>
          <w:szCs w:val="24"/>
        </w:rPr>
        <w:t>Lisboa: Edições 70</w:t>
      </w:r>
      <w:r w:rsidR="002E59BC" w:rsidRPr="00D060DE">
        <w:rPr>
          <w:rFonts w:ascii="Times New Roman" w:hAnsi="Times New Roman" w:cs="Times New Roman"/>
          <w:sz w:val="24"/>
          <w:szCs w:val="24"/>
        </w:rPr>
        <w:t>.</w:t>
      </w:r>
    </w:p>
    <w:p w:rsidR="00E71D0B" w:rsidRPr="00D060DE" w:rsidRDefault="00EC5ABC" w:rsidP="00D060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5CA6">
        <w:rPr>
          <w:rFonts w:ascii="Times New Roman" w:hAnsi="Times New Roman" w:cs="Times New Roman"/>
          <w:sz w:val="24"/>
          <w:szCs w:val="24"/>
          <w:lang w:val="en-US"/>
        </w:rPr>
        <w:t>Honneth</w:t>
      </w:r>
      <w:proofErr w:type="spellEnd"/>
      <w:r w:rsidR="000D213F" w:rsidRPr="00F35C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213F" w:rsidRPr="00D060DE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B2723C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 (2007)</w:t>
      </w:r>
      <w:r w:rsidR="000D213F" w:rsidRPr="00D060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2723C" w:rsidRPr="00D060D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2723C" w:rsidRPr="00D060DE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Pathologies of the Social: The Past and Present of Social Philosophy”, </w:t>
      </w:r>
      <w:r w:rsidR="00B2723C" w:rsidRPr="00D060DE">
        <w:rPr>
          <w:rFonts w:ascii="Times New Roman" w:hAnsi="Times New Roman" w:cs="Times New Roman"/>
          <w:color w:val="0E1113"/>
          <w:sz w:val="24"/>
          <w:szCs w:val="24"/>
          <w:lang w:val="en-US"/>
        </w:rPr>
        <w:t xml:space="preserve">in </w:t>
      </w:r>
      <w:r w:rsidR="00B2723C" w:rsidRPr="00D060DE">
        <w:rPr>
          <w:rFonts w:ascii="Times New Roman" w:hAnsi="Times New Roman" w:cs="Times New Roman"/>
          <w:i/>
          <w:iCs/>
          <w:color w:val="0E1113"/>
          <w:sz w:val="24"/>
          <w:szCs w:val="24"/>
          <w:lang w:val="en-US"/>
        </w:rPr>
        <w:t xml:space="preserve">Disrespect. </w:t>
      </w:r>
      <w:proofErr w:type="gramStart"/>
      <w:r w:rsidR="00B2723C" w:rsidRPr="00D060DE">
        <w:rPr>
          <w:rFonts w:ascii="Times New Roman" w:hAnsi="Times New Roman" w:cs="Times New Roman"/>
          <w:i/>
          <w:iCs/>
          <w:color w:val="0E1113"/>
          <w:sz w:val="24"/>
          <w:szCs w:val="24"/>
          <w:lang w:val="en-US"/>
        </w:rPr>
        <w:t>The Normative Foundations of Critical Theory</w:t>
      </w:r>
      <w:r w:rsidR="00B2723C" w:rsidRPr="00D060DE">
        <w:rPr>
          <w:rFonts w:ascii="Times New Roman" w:hAnsi="Times New Roman" w:cs="Times New Roman"/>
          <w:color w:val="0E1113"/>
          <w:sz w:val="24"/>
          <w:szCs w:val="24"/>
          <w:lang w:val="en-US"/>
        </w:rPr>
        <w:t>.</w:t>
      </w:r>
      <w:proofErr w:type="gramEnd"/>
      <w:r w:rsidR="00B2723C" w:rsidRPr="00D060DE">
        <w:rPr>
          <w:rFonts w:ascii="Times New Roman" w:hAnsi="Times New Roman" w:cs="Times New Roman"/>
          <w:color w:val="0E1113"/>
          <w:sz w:val="24"/>
          <w:szCs w:val="24"/>
          <w:lang w:val="en-US"/>
        </w:rPr>
        <w:t xml:space="preserve"> Cambridge: Polity Press</w:t>
      </w:r>
      <w:r w:rsidR="00D060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71D0B" w:rsidRPr="00D060DE" w:rsidSect="002E0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4F1A1C"/>
    <w:multiLevelType w:val="hybridMultilevel"/>
    <w:tmpl w:val="F4FAD8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361"/>
    <w:multiLevelType w:val="hybridMultilevel"/>
    <w:tmpl w:val="3424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C2FCC"/>
    <w:multiLevelType w:val="hybridMultilevel"/>
    <w:tmpl w:val="18328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BF3"/>
    <w:multiLevelType w:val="hybridMultilevel"/>
    <w:tmpl w:val="E5A0A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1A39"/>
    <w:multiLevelType w:val="hybridMultilevel"/>
    <w:tmpl w:val="7688B7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875F4"/>
    <w:multiLevelType w:val="hybridMultilevel"/>
    <w:tmpl w:val="E7A4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28A"/>
    <w:multiLevelType w:val="hybridMultilevel"/>
    <w:tmpl w:val="FA3EE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24D9"/>
    <w:multiLevelType w:val="hybridMultilevel"/>
    <w:tmpl w:val="C4069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49D6"/>
    <w:multiLevelType w:val="hybridMultilevel"/>
    <w:tmpl w:val="44783558"/>
    <w:lvl w:ilvl="0" w:tplc="ABFA0B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72F26"/>
    <w:multiLevelType w:val="hybridMultilevel"/>
    <w:tmpl w:val="DF206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6985"/>
    <w:multiLevelType w:val="hybridMultilevel"/>
    <w:tmpl w:val="41608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334"/>
    <w:rsid w:val="00044821"/>
    <w:rsid w:val="00051F65"/>
    <w:rsid w:val="000A7A80"/>
    <w:rsid w:val="000C23A3"/>
    <w:rsid w:val="000D213F"/>
    <w:rsid w:val="000F0C54"/>
    <w:rsid w:val="000F32FB"/>
    <w:rsid w:val="00164AAF"/>
    <w:rsid w:val="00190ED6"/>
    <w:rsid w:val="001B47B9"/>
    <w:rsid w:val="001D18E5"/>
    <w:rsid w:val="001D2211"/>
    <w:rsid w:val="001E2640"/>
    <w:rsid w:val="001F095B"/>
    <w:rsid w:val="002423D7"/>
    <w:rsid w:val="002A763A"/>
    <w:rsid w:val="002B686B"/>
    <w:rsid w:val="002C66EF"/>
    <w:rsid w:val="002E018F"/>
    <w:rsid w:val="002E59BC"/>
    <w:rsid w:val="0031068A"/>
    <w:rsid w:val="0033263B"/>
    <w:rsid w:val="0033523D"/>
    <w:rsid w:val="00364D65"/>
    <w:rsid w:val="0039057D"/>
    <w:rsid w:val="003A095E"/>
    <w:rsid w:val="003A0AE8"/>
    <w:rsid w:val="003A4731"/>
    <w:rsid w:val="003B5ED2"/>
    <w:rsid w:val="003F5F06"/>
    <w:rsid w:val="0041243F"/>
    <w:rsid w:val="004C61FD"/>
    <w:rsid w:val="00505334"/>
    <w:rsid w:val="005323C5"/>
    <w:rsid w:val="00533534"/>
    <w:rsid w:val="00574161"/>
    <w:rsid w:val="005C3B08"/>
    <w:rsid w:val="005D24B6"/>
    <w:rsid w:val="00601EAC"/>
    <w:rsid w:val="00644420"/>
    <w:rsid w:val="00691430"/>
    <w:rsid w:val="006E7FBE"/>
    <w:rsid w:val="00766235"/>
    <w:rsid w:val="00782BD5"/>
    <w:rsid w:val="007A3062"/>
    <w:rsid w:val="007D5914"/>
    <w:rsid w:val="007E50EA"/>
    <w:rsid w:val="007E7F98"/>
    <w:rsid w:val="00805023"/>
    <w:rsid w:val="00810A06"/>
    <w:rsid w:val="00830CF9"/>
    <w:rsid w:val="00832F01"/>
    <w:rsid w:val="008543AB"/>
    <w:rsid w:val="008D68AC"/>
    <w:rsid w:val="008E0FF2"/>
    <w:rsid w:val="0092554C"/>
    <w:rsid w:val="00934DDD"/>
    <w:rsid w:val="00942BBA"/>
    <w:rsid w:val="00945970"/>
    <w:rsid w:val="00947DB4"/>
    <w:rsid w:val="00961552"/>
    <w:rsid w:val="009B77EA"/>
    <w:rsid w:val="009C7C20"/>
    <w:rsid w:val="009E0CFB"/>
    <w:rsid w:val="00A97E49"/>
    <w:rsid w:val="00AA7AE3"/>
    <w:rsid w:val="00AB2E7E"/>
    <w:rsid w:val="00AC3FB9"/>
    <w:rsid w:val="00AD169F"/>
    <w:rsid w:val="00AE1C61"/>
    <w:rsid w:val="00B2723C"/>
    <w:rsid w:val="00B71316"/>
    <w:rsid w:val="00B82828"/>
    <w:rsid w:val="00BC29AC"/>
    <w:rsid w:val="00BE675A"/>
    <w:rsid w:val="00C24DD2"/>
    <w:rsid w:val="00C5377C"/>
    <w:rsid w:val="00C538BD"/>
    <w:rsid w:val="00C62F6B"/>
    <w:rsid w:val="00C81CDA"/>
    <w:rsid w:val="00D060DE"/>
    <w:rsid w:val="00D34679"/>
    <w:rsid w:val="00D45A9D"/>
    <w:rsid w:val="00DA0953"/>
    <w:rsid w:val="00DD5110"/>
    <w:rsid w:val="00DE3254"/>
    <w:rsid w:val="00DE7BC9"/>
    <w:rsid w:val="00E17622"/>
    <w:rsid w:val="00E71D0B"/>
    <w:rsid w:val="00EA18A2"/>
    <w:rsid w:val="00EB2C0F"/>
    <w:rsid w:val="00EC1605"/>
    <w:rsid w:val="00EC5ABC"/>
    <w:rsid w:val="00ED3CA8"/>
    <w:rsid w:val="00F14F00"/>
    <w:rsid w:val="00F35CA6"/>
    <w:rsid w:val="00F3740A"/>
    <w:rsid w:val="00F44FC1"/>
    <w:rsid w:val="00F51F17"/>
    <w:rsid w:val="00F54997"/>
    <w:rsid w:val="00F66439"/>
    <w:rsid w:val="00F9224C"/>
    <w:rsid w:val="00F94104"/>
    <w:rsid w:val="00FA0F91"/>
    <w:rsid w:val="00FB30DE"/>
    <w:rsid w:val="00FB4FDE"/>
    <w:rsid w:val="00FF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8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2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CEEC-D950-4757-8FC5-F04C7DEF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IESP</dc:creator>
  <cp:keywords/>
  <dc:description/>
  <cp:lastModifiedBy>IESP</cp:lastModifiedBy>
  <cp:revision>8</cp:revision>
  <cp:lastPrinted>2012-01-05T14:30:00Z</cp:lastPrinted>
  <dcterms:created xsi:type="dcterms:W3CDTF">2012-01-05T18:04:00Z</dcterms:created>
  <dcterms:modified xsi:type="dcterms:W3CDTF">2012-01-25T14:58:00Z</dcterms:modified>
</cp:coreProperties>
</file>